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B5" w:rsidRPr="00D876B5" w:rsidRDefault="00D876B5" w:rsidP="00D876B5">
      <w:pPr>
        <w:pBdr>
          <w:bottom w:val="single" w:sz="6" w:space="1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D876B5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О порядке обращения в суд с административным исковым заявлением об оспаривании нормативных правовых актов полностью или в части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соответствии с частями 1 и 2 статьи 46 Конституции Российской Федерации каждому гарантируется судебная защита его прав и свобод. Решения органов государственной власти и органов местного самоуправления могут быть обжалованы в суд.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силу пункта 1 части 2 статьи 1 Кодекса административного судопроизводства Российской Федерации суды рассматривают и разрешают административные дела об оспаривании нормативных правовых актов полностью или в части.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 административным исковым заявлением о признании нормативного</w:t>
      </w:r>
      <w:bookmarkStart w:id="0" w:name="_GoBack"/>
      <w:bookmarkEnd w:id="0"/>
      <w:r>
        <w:rPr>
          <w:rFonts w:ascii="Arial" w:hAnsi="Arial" w:cs="Arial"/>
          <w:color w:val="4B4B4B"/>
          <w:sz w:val="20"/>
          <w:szCs w:val="20"/>
        </w:rPr>
        <w:t xml:space="preserve"> правового акта недействующим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 (часть 1 статьи 208 Кодекса административного судопроизводства Российской Федерации).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части 9 статьи 208 Кодекса административного судопроизводства Российской Федерации определено, что при рассмотрении административных дел об оспаривании нормативных правовых актов в верховном суде республики, краевом, областном суде, суде города федерального значения, суде автономной области, суде автономного округа, в Верховном Суде Российской Федерации граждане, участвующие в деле и не имеющие высшего юридического образования, ведут дела через представителей, отвечающих требованиям, предусмотренным статьей 55 названного кодекса.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силу прямого указания части 1 статьи 55 Кодекса административного судопроизводства Российской Федерации представителями в суде по административным делам могут быть адвокаты и иные лица, имеющие высшее юридическое образование.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Адвокаты должны представить суду документы, удостоверяющие статус адвоката в соответствии с федеральным законом и их полномочия, а иные представители - документы о своем образовании, а также документы, удостоверяющие их полномочия.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случае непредставления лицом, участвующим в деле, или его представителем необходимых документов в подтверждение их полномочий или представления документов, не соответствующих требованиям, установленным федеральными законами, а также в случае нарушения правил о представительстве, установленных статьями 54 и 55 названного кодекса, суд отказывает в признании полномочий соответствующего лица на участие в административном деле.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На основании части 1 статьи 125 Кодекса административного судопроизводства Российской Федерации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Согласно пункту 5 части 1 статьи 126 Кодекса административного судопроизводства Российской Федерации к административному исковому заявлению прилагается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Законодательство об административном судопроизводстве не устанавливает требование о том, что административное исковое заявление об оспаривании нормативного правового акта должно быть подписано только лицом, имеющим высшее юридическое образование (самим административным истцом или его представителем).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Таким образом, допускаются подписание и подача административного искового заявления в суд непосредственно административным истцом, не имеющим высшего юридического образования, тогда как дальнейшее ведение административного дела в суде осуществляется через представителя, имеющего такое образование.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административном исковом заявлении об оспаривании нормативного правового акта в силу части 2 статьи 209 Кодекса административного судопроизводства Российской Федерации должны быть указаны: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наименование суда, в который подается административное исковое заявление;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</w:t>
      </w:r>
      <w:r>
        <w:rPr>
          <w:rFonts w:ascii="Arial" w:hAnsi="Arial" w:cs="Arial"/>
          <w:color w:val="4B4B4B"/>
          <w:sz w:val="20"/>
          <w:szCs w:val="20"/>
        </w:rPr>
        <w:lastRenderedPageBreak/>
        <w:t>юридическом образовании при намерении лично вести административное дело, по которому настоящим Кодексом предусмотрено обязательное участие представителя;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номера телефонов, факсов, адреса электронной почты административного истца, его представителя;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наименование органа государственной власти, органа местного самоуправления, иного органа, уполномоченной организации, должностного лица, принявших оспариваемый нормативный правовой акт;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наименование, номер, дата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принятия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оспариваемого нормативного правового акта, источник и дата его опубликования;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сведения о том, какие права, свободы и законные интересы лица, обратившегося в суд, нарушены, или о том, что существует реальная угроза их нарушения;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наименование и отдельные положения нормативного правового акта, который имеет большую юридическую силу и </w:t>
      </w:r>
      <w:proofErr w:type="gramStart"/>
      <w:r>
        <w:rPr>
          <w:rFonts w:ascii="Arial" w:hAnsi="Arial" w:cs="Arial"/>
          <w:color w:val="4B4B4B"/>
          <w:sz w:val="20"/>
          <w:szCs w:val="20"/>
        </w:rPr>
        <w:t>на соответствие</w:t>
      </w:r>
      <w:proofErr w:type="gramEnd"/>
      <w:r>
        <w:rPr>
          <w:rFonts w:ascii="Arial" w:hAnsi="Arial" w:cs="Arial"/>
          <w:color w:val="4B4B4B"/>
          <w:sz w:val="20"/>
          <w:szCs w:val="20"/>
        </w:rPr>
        <w:t xml:space="preserve"> которому надлежит проверить оспариваемый нормативный правовой акт полностью или в части;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ходатайства, обусловленные невозможностью приобщения каких-либо документов;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</w:p>
    <w:p w:rsidR="00D876B5" w:rsidRDefault="00D876B5" w:rsidP="00D876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К административному исковому заявлению о признании нормативного правового акта недействующим прилагается копия оспариваемого нормативного правового акта.</w:t>
      </w:r>
    </w:p>
    <w:p w:rsidR="00B7002D" w:rsidRDefault="00B7002D"/>
    <w:sectPr w:rsidR="00B7002D" w:rsidSect="00D87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B5"/>
    <w:rsid w:val="00B7002D"/>
    <w:rsid w:val="00D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38704-208B-448A-B8A6-73DD4850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2019-04-22T23:55:00Z</dcterms:created>
  <dcterms:modified xsi:type="dcterms:W3CDTF">2019-04-22T23:56:00Z</dcterms:modified>
</cp:coreProperties>
</file>