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7B" w:rsidRPr="009326C8" w:rsidRDefault="00DC137B" w:rsidP="009326C8">
      <w:pPr>
        <w:spacing w:before="100" w:beforeAutospacing="1" w:after="100" w:afterAutospacing="1" w:line="240" w:lineRule="auto"/>
        <w:ind w:left="-142" w:right="-143"/>
        <w:jc w:val="center"/>
        <w:outlineLvl w:val="0"/>
        <w:rPr>
          <w:rFonts w:ascii="DIN Pro Medium" w:eastAsia="Times New Roman" w:hAnsi="DIN Pro Medium" w:cs="Times New Roman"/>
          <w:b/>
          <w:bCs/>
          <w:kern w:val="36"/>
          <w:sz w:val="96"/>
          <w:szCs w:val="96"/>
          <w:lang w:eastAsia="ru-RU"/>
        </w:rPr>
      </w:pPr>
      <w:r w:rsidRPr="009326C8">
        <w:rPr>
          <w:rFonts w:ascii="DIN Pro Medium" w:eastAsia="Times New Roman" w:hAnsi="DIN Pro Medium" w:cs="Times New Roman"/>
          <w:b/>
          <w:bCs/>
          <w:kern w:val="36"/>
          <w:sz w:val="96"/>
          <w:szCs w:val="96"/>
          <w:lang w:eastAsia="ru-RU"/>
        </w:rPr>
        <w:t>Новый год без долгов</w:t>
      </w:r>
    </w:p>
    <w:p w:rsidR="00BD68A5" w:rsidRDefault="00BD68A5" w:rsidP="009326C8">
      <w:pPr>
        <w:spacing w:before="100" w:beforeAutospacing="1" w:after="100" w:afterAutospacing="1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39DE2C92" wp14:editId="1B60C27F">
            <wp:extent cx="6260943" cy="3518115"/>
            <wp:effectExtent l="0" t="0" r="6985" b="6350"/>
            <wp:docPr id="1" name="Рисунок 1" descr="C:\Users\8700-00-044\Desktop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00-00-044\Desktop\origin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09" cy="35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E1" w:rsidRPr="009326C8" w:rsidRDefault="00DC137B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«Как встретишь Новый год, так его и проведешь»</w:t>
      </w:r>
      <w:r w:rsidR="00BD68A5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 -</w:t>
      </w: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 гласит народная мудрость. </w:t>
      </w:r>
    </w:p>
    <w:p w:rsidR="00DC137B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Налоговая служба </w:t>
      </w:r>
      <w:r w:rsidR="00583225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провод</w:t>
      </w: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и</w:t>
      </w:r>
      <w:r w:rsidR="00583225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т</w:t>
      </w:r>
      <w:r w:rsidR="00DC137B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 акци</w:t>
      </w:r>
      <w:r w:rsidR="00583225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ю</w:t>
      </w:r>
      <w:r w:rsidR="00DC137B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 «Новый год без долгов!».</w:t>
      </w:r>
    </w:p>
    <w:p w:rsidR="00FD01E1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</w:p>
    <w:p w:rsidR="00FD01E1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Узнать о суммах начисленных и уплаченных налогов, уточнить сведения об объектах движимого и недвижимого имущества, а также сформировать квитанции на уплату налоговых платежей можно в </w:t>
      </w:r>
      <w:proofErr w:type="gramStart"/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интернет-сервисе</w:t>
      </w:r>
      <w:proofErr w:type="gramEnd"/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 ФНС России «</w:t>
      </w:r>
      <w:hyperlink r:id="rId6" w:history="1">
        <w:r w:rsidRPr="009326C8">
          <w:rPr>
            <w:rFonts w:ascii="DIN Pro Medium" w:eastAsia="Times New Roman" w:hAnsi="DIN Pro Medium" w:cs="Times New Roman"/>
            <w:color w:val="0000FF"/>
            <w:sz w:val="32"/>
            <w:szCs w:val="32"/>
            <w:u w:val="single"/>
            <w:lang w:eastAsia="ru-RU"/>
          </w:rPr>
          <w:t>Личный кабинет для физических лиц</w:t>
        </w:r>
      </w:hyperlink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» или обратившись в налоговую инспекцию. Кроме того, информацию о наличии налоговой задолженности можно получить на </w:t>
      </w:r>
      <w:hyperlink r:id="rId7" w:history="1">
        <w:r w:rsidRPr="009326C8">
          <w:rPr>
            <w:rFonts w:ascii="DIN Pro Medium" w:eastAsia="Times New Roman" w:hAnsi="DIN Pro Medium" w:cs="Times New Roman"/>
            <w:color w:val="0000FF"/>
            <w:sz w:val="32"/>
            <w:szCs w:val="32"/>
            <w:u w:val="single"/>
            <w:lang w:eastAsia="ru-RU"/>
          </w:rPr>
          <w:t xml:space="preserve">Портале </w:t>
        </w:r>
        <w:proofErr w:type="spellStart"/>
        <w:r w:rsidRPr="009326C8">
          <w:rPr>
            <w:rFonts w:ascii="DIN Pro Medium" w:eastAsia="Times New Roman" w:hAnsi="DIN Pro Medium" w:cs="Times New Roman"/>
            <w:color w:val="0000FF"/>
            <w:sz w:val="32"/>
            <w:szCs w:val="32"/>
            <w:u w:val="single"/>
            <w:lang w:eastAsia="ru-RU"/>
          </w:rPr>
          <w:t>госуслуг</w:t>
        </w:r>
        <w:proofErr w:type="spellEnd"/>
      </w:hyperlink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.</w:t>
      </w:r>
    </w:p>
    <w:p w:rsidR="00FD01E1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bookmarkStart w:id="0" w:name="_GoBack"/>
      <w:bookmarkEnd w:id="0"/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Налоговая служба предлагает добросовестным гражданам принять участие в акции «Новый год без долгов!» и встретить наступающий Новый Год без задолженности по налогам.</w:t>
      </w:r>
    </w:p>
    <w:p w:rsidR="00FD01E1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ab/>
      </w:r>
    </w:p>
    <w:p w:rsidR="00FD01E1" w:rsidRPr="009326C8" w:rsidRDefault="00FD01E1" w:rsidP="009326C8">
      <w:pPr>
        <w:spacing w:after="0" w:line="240" w:lineRule="auto"/>
        <w:ind w:right="-1"/>
        <w:jc w:val="both"/>
        <w:rPr>
          <w:rFonts w:ascii="DIN Pro Medium" w:eastAsia="Times New Roman" w:hAnsi="DIN Pro Medium" w:cs="Times New Roman"/>
          <w:sz w:val="32"/>
          <w:szCs w:val="32"/>
          <w:lang w:eastAsia="ru-RU"/>
        </w:rPr>
      </w:pP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Налоговые органы поздравля</w:t>
      </w:r>
      <w:r w:rsidR="00880A07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ю</w:t>
      </w: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т с наступающим Новым Годом и желают </w:t>
      </w:r>
      <w:r w:rsidR="00F02F99"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 xml:space="preserve">всем налогоплательщикам </w:t>
      </w:r>
      <w:r w:rsidRPr="009326C8">
        <w:rPr>
          <w:rFonts w:ascii="DIN Pro Medium" w:eastAsia="Times New Roman" w:hAnsi="DIN Pro Medium" w:cs="Times New Roman"/>
          <w:sz w:val="32"/>
          <w:szCs w:val="32"/>
          <w:lang w:eastAsia="ru-RU"/>
        </w:rPr>
        <w:t>крепкого здоровья, личного счастья и благополучия!</w:t>
      </w:r>
    </w:p>
    <w:sectPr w:rsidR="00FD01E1" w:rsidRPr="009326C8" w:rsidSect="009326C8">
      <w:pgSz w:w="11906" w:h="16838"/>
      <w:pgMar w:top="567" w:right="991" w:bottom="1134" w:left="993" w:header="708" w:footer="708" w:gutter="0"/>
      <w:pgBorders w:offsetFrom="page">
        <w:top w:val="thickThinSmallGap" w:sz="36" w:space="24" w:color="17365D" w:themeColor="text2" w:themeShade="BF"/>
        <w:left w:val="thickThinSmallGap" w:sz="36" w:space="24" w:color="17365D" w:themeColor="text2" w:themeShade="BF"/>
        <w:bottom w:val="thinThickSmallGap" w:sz="36" w:space="24" w:color="17365D" w:themeColor="text2" w:themeShade="BF"/>
        <w:right w:val="thinThickSmallGap" w:sz="3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 Pro 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CF"/>
    <w:rsid w:val="00030024"/>
    <w:rsid w:val="00100D1E"/>
    <w:rsid w:val="001C4AF6"/>
    <w:rsid w:val="00583225"/>
    <w:rsid w:val="005D1C98"/>
    <w:rsid w:val="007A347C"/>
    <w:rsid w:val="007E2378"/>
    <w:rsid w:val="00880A07"/>
    <w:rsid w:val="009326C8"/>
    <w:rsid w:val="00955995"/>
    <w:rsid w:val="009862CF"/>
    <w:rsid w:val="00BC5D5B"/>
    <w:rsid w:val="00BD68A5"/>
    <w:rsid w:val="00DC137B"/>
    <w:rsid w:val="00F02F99"/>
    <w:rsid w:val="00FD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3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13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13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3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13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lkfl2.nalog.ru/lkfl/logi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Сигидина Виктория Сергеевна</dc:creator>
  <cp:lastModifiedBy>Шмырёва Лидия Николаевна</cp:lastModifiedBy>
  <cp:revision>8</cp:revision>
  <dcterms:created xsi:type="dcterms:W3CDTF">2018-12-20T00:08:00Z</dcterms:created>
  <dcterms:modified xsi:type="dcterms:W3CDTF">2019-11-11T23:45:00Z</dcterms:modified>
</cp:coreProperties>
</file>