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E4" w:rsidRPr="006814E4" w:rsidRDefault="006814E4" w:rsidP="006814E4">
      <w:pPr>
        <w:pBdr>
          <w:bottom w:val="single" w:sz="6" w:space="11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</w:t>
      </w:r>
      <w:r w:rsidRPr="006814E4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родлены</w:t>
      </w:r>
      <w:r w:rsidRPr="006814E4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 </w:t>
      </w:r>
      <w:r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«н</w:t>
      </w:r>
      <w:r w:rsidRPr="006814E4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адзорные каникулы» для малого бизнеса </w:t>
      </w:r>
    </w:p>
    <w:p w:rsidR="006814E4" w:rsidRDefault="006814E4" w:rsidP="006814E4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Федеральным законом от 25.12.2018 года № 480-ФЗ для предпринимателей продлены надзорные каникулы, то есть период освобождения малого бизнеса от проверок контролирующих органов. Ранее они действовали с 2016 по 2018 годы и с 01 января 2019 года должны были закончиться. Однако мораторий на плановые проверки для малого бизнеса продлен еще на два года: 2019-2020.</w:t>
      </w:r>
    </w:p>
    <w:p w:rsidR="006814E4" w:rsidRDefault="006814E4" w:rsidP="006814E4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Правда некоторые отрасли малого предпринимательства все-таки не освобождены от проверок — это предприятия и индивидуальные предприниматели, осуществляющие деятельность в сфере образования, здравоохранения, теплоснабжения, электроэнергетики, социальной сфере.</w:t>
      </w:r>
    </w:p>
    <w:p w:rsidR="006814E4" w:rsidRDefault="006814E4" w:rsidP="006814E4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Кроме того, запрет для органов контроля не распространяется на плановые проверки предпринимателей с применением риск-ориентированного подхода. Такие проверки по-прежнему будут проводиться органами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Госпожнадзора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Роспотребнадзора,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Ростехнадзора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Росприроднадзора и другими органами, применяющими риск-ориентированный подход.</w:t>
      </w:r>
    </w:p>
    <w:p w:rsidR="006814E4" w:rsidRDefault="006814E4" w:rsidP="006814E4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Также под плановые проверки могут попасть предприниматели, ранее привлеченные к административной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ответственности 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совершение грубого нарушения закона.</w:t>
      </w:r>
    </w:p>
    <w:p w:rsidR="006814E4" w:rsidRDefault="006814E4" w:rsidP="006814E4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помнить, что так называемые «надзорные каникулы» распространяются только на плановые проверки. О нарушениях прав юридических лиц и индивидуальных предпринимателей при проведении органами контроля (надзора) проверочных мероприятий можно сообщить в прокуратуру по месту жительства, а также в прокуратуру Камчатского края в письменной форме, электронной форме по адресу </w:t>
      </w:r>
      <w:hyperlink r:id="rId4" w:history="1">
        <w:r>
          <w:rPr>
            <w:rStyle w:val="a4"/>
            <w:rFonts w:ascii="Arial" w:hAnsi="Arial" w:cs="Arial"/>
            <w:color w:val="313830"/>
            <w:sz w:val="21"/>
            <w:szCs w:val="21"/>
          </w:rPr>
          <w:t>mail@kamprok.ru</w:t>
        </w:r>
      </w:hyperlink>
      <w:r>
        <w:rPr>
          <w:rFonts w:ascii="Arial" w:hAnsi="Arial" w:cs="Arial"/>
          <w:color w:val="000000"/>
          <w:sz w:val="21"/>
          <w:szCs w:val="21"/>
        </w:rPr>
        <w:t> либо в устной форме в ходе личного приема граждан.</w:t>
      </w:r>
    </w:p>
    <w:p w:rsidR="0029627E" w:rsidRDefault="0029627E">
      <w:bookmarkStart w:id="0" w:name="_GoBack"/>
      <w:bookmarkEnd w:id="0"/>
    </w:p>
    <w:sectPr w:rsidR="0029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E4"/>
    <w:rsid w:val="0029627E"/>
    <w:rsid w:val="006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2B48D-2C75-4FC3-A7C2-711D6930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kamp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КоршуноваАнастасия</cp:lastModifiedBy>
  <cp:revision>1</cp:revision>
  <dcterms:created xsi:type="dcterms:W3CDTF">2019-04-22T23:49:00Z</dcterms:created>
  <dcterms:modified xsi:type="dcterms:W3CDTF">2019-04-22T23:50:00Z</dcterms:modified>
</cp:coreProperties>
</file>