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09" w:rsidRPr="006319F8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  <w:r w:rsidRPr="006319F8">
        <w:rPr>
          <w:sz w:val="28"/>
          <w:szCs w:val="26"/>
        </w:rPr>
        <w:t>Военный комиссариат Магаданской области совместно с пунктом отбора граждан на военную служу по контракту производит отбор граждан, пребывающих в запасе, для поступления на военную службу по контракту.</w:t>
      </w:r>
    </w:p>
    <w:p w:rsidR="003D6909" w:rsidRPr="006319F8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  <w:r w:rsidRPr="006319F8">
        <w:rPr>
          <w:sz w:val="28"/>
          <w:szCs w:val="26"/>
        </w:rPr>
        <w:t>Требования, предъявляемые к кандидатам: граждане, пребывающие в запасе, годные по состоянию здоровья, своим морально-деловым и физическим качествам к прохождению военной службы по контракту, возраст кандидатов - 18-50 лет.</w:t>
      </w:r>
    </w:p>
    <w:p w:rsidR="003D6909" w:rsidRPr="006319F8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  <w:r w:rsidRPr="006319F8">
        <w:rPr>
          <w:sz w:val="28"/>
          <w:szCs w:val="26"/>
        </w:rPr>
        <w:t>Все кандидаты проходят мероприятия отбора, которые включают в себя: медицинское освидетельствование, профессиональный психологический отбор и сдачу нормативов по физической подготовке.</w:t>
      </w:r>
    </w:p>
    <w:p w:rsidR="003D6909" w:rsidRPr="006319F8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  <w:r w:rsidRPr="006319F8">
        <w:rPr>
          <w:sz w:val="28"/>
          <w:szCs w:val="26"/>
        </w:rPr>
        <w:t>После успешного прохождения мероприятий отбора кандидат направляется в воинскую часть, в которой пожелал проходить военную службу, где с ним заключается контракт, который в настоящее время может быть заключён на срок от 3 месяцев и более.</w:t>
      </w:r>
    </w:p>
    <w:p w:rsidR="003D6909" w:rsidRPr="006319F8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  <w:r w:rsidRPr="006319F8">
        <w:rPr>
          <w:sz w:val="28"/>
          <w:szCs w:val="26"/>
        </w:rPr>
        <w:t xml:space="preserve">Военнослужащие по контракту получают </w:t>
      </w:r>
      <w:r>
        <w:rPr>
          <w:sz w:val="28"/>
          <w:szCs w:val="26"/>
        </w:rPr>
        <w:t xml:space="preserve">высокое </w:t>
      </w:r>
      <w:r w:rsidRPr="006319F8">
        <w:rPr>
          <w:sz w:val="28"/>
          <w:szCs w:val="26"/>
        </w:rPr>
        <w:t>денежное довольствие, а также другие льготы и социальные гарантии, предусмотренные законом.</w:t>
      </w:r>
    </w:p>
    <w:p w:rsidR="003D6909" w:rsidRDefault="003D6909" w:rsidP="003D6909">
      <w:pPr>
        <w:spacing w:line="276" w:lineRule="auto"/>
        <w:ind w:firstLine="709"/>
        <w:jc w:val="both"/>
      </w:pPr>
      <w:r w:rsidRPr="006319F8">
        <w:rPr>
          <w:sz w:val="28"/>
          <w:szCs w:val="26"/>
        </w:rPr>
        <w:t xml:space="preserve">За более подробной информацией можно обращаться </w:t>
      </w:r>
      <w:r>
        <w:rPr>
          <w:sz w:val="28"/>
          <w:szCs w:val="26"/>
        </w:rPr>
        <w:t xml:space="preserve">непосредственно в пункт отбора по </w:t>
      </w:r>
      <w:r w:rsidRPr="006319F8">
        <w:rPr>
          <w:sz w:val="28"/>
          <w:szCs w:val="26"/>
        </w:rPr>
        <w:t>тел.</w:t>
      </w:r>
      <w:r>
        <w:rPr>
          <w:sz w:val="28"/>
          <w:szCs w:val="26"/>
        </w:rPr>
        <w:t xml:space="preserve"> 8 (413-2) </w:t>
      </w:r>
      <w:r w:rsidRPr="006319F8">
        <w:rPr>
          <w:sz w:val="28"/>
          <w:szCs w:val="26"/>
        </w:rPr>
        <w:t>62-26-57</w:t>
      </w:r>
      <w:r>
        <w:rPr>
          <w:sz w:val="28"/>
          <w:szCs w:val="26"/>
        </w:rPr>
        <w:t>,</w:t>
      </w:r>
      <w:r w:rsidRPr="006319F8">
        <w:rPr>
          <w:sz w:val="28"/>
          <w:szCs w:val="26"/>
        </w:rPr>
        <w:t xml:space="preserve"> </w:t>
      </w:r>
      <w:r>
        <w:rPr>
          <w:sz w:val="28"/>
          <w:szCs w:val="26"/>
        </w:rPr>
        <w:t>н</w:t>
      </w:r>
      <w:r w:rsidRPr="00AD1917">
        <w:rPr>
          <w:sz w:val="28"/>
          <w:szCs w:val="26"/>
        </w:rPr>
        <w:t>ачальник</w:t>
      </w:r>
      <w:r>
        <w:rPr>
          <w:sz w:val="28"/>
          <w:szCs w:val="26"/>
        </w:rPr>
        <w:t>у</w:t>
      </w:r>
      <w:r w:rsidRPr="00AD1917">
        <w:rPr>
          <w:sz w:val="28"/>
          <w:szCs w:val="26"/>
        </w:rPr>
        <w:t xml:space="preserve"> пункта отбора граждан на военную службу по контракту Восточного военного округа (3 разряда) в </w:t>
      </w:r>
      <w:r>
        <w:rPr>
          <w:sz w:val="28"/>
          <w:szCs w:val="26"/>
        </w:rPr>
        <w:br/>
      </w:r>
      <w:r w:rsidRPr="00AD1917">
        <w:rPr>
          <w:sz w:val="28"/>
          <w:szCs w:val="26"/>
        </w:rPr>
        <w:t>г. Магадане, капитан</w:t>
      </w:r>
      <w:r>
        <w:rPr>
          <w:sz w:val="28"/>
          <w:szCs w:val="26"/>
        </w:rPr>
        <w:t>у</w:t>
      </w:r>
      <w:r w:rsidRPr="00AD1917">
        <w:rPr>
          <w:sz w:val="28"/>
          <w:szCs w:val="26"/>
        </w:rPr>
        <w:t xml:space="preserve"> </w:t>
      </w:r>
      <w:proofErr w:type="spellStart"/>
      <w:r w:rsidRPr="00AD1917">
        <w:rPr>
          <w:sz w:val="28"/>
          <w:szCs w:val="26"/>
        </w:rPr>
        <w:t>Куруа</w:t>
      </w:r>
      <w:proofErr w:type="spellEnd"/>
      <w:r w:rsidRPr="00AD1917">
        <w:rPr>
          <w:sz w:val="28"/>
          <w:szCs w:val="26"/>
        </w:rPr>
        <w:t xml:space="preserve"> </w:t>
      </w:r>
      <w:proofErr w:type="spellStart"/>
      <w:r w:rsidRPr="00AD1917">
        <w:rPr>
          <w:sz w:val="28"/>
          <w:szCs w:val="26"/>
        </w:rPr>
        <w:t>Варлам</w:t>
      </w:r>
      <w:r>
        <w:rPr>
          <w:sz w:val="28"/>
          <w:szCs w:val="26"/>
        </w:rPr>
        <w:t>у</w:t>
      </w:r>
      <w:proofErr w:type="spellEnd"/>
      <w:r w:rsidRPr="00AD1917">
        <w:rPr>
          <w:sz w:val="28"/>
          <w:szCs w:val="26"/>
        </w:rPr>
        <w:t xml:space="preserve"> Андреевич</w:t>
      </w:r>
      <w:r>
        <w:rPr>
          <w:sz w:val="28"/>
          <w:szCs w:val="26"/>
        </w:rPr>
        <w:t xml:space="preserve">у, </w:t>
      </w:r>
      <w:proofErr w:type="spellStart"/>
      <w:r>
        <w:rPr>
          <w:sz w:val="28"/>
          <w:szCs w:val="26"/>
        </w:rPr>
        <w:t>тел.моб</w:t>
      </w:r>
      <w:proofErr w:type="spellEnd"/>
      <w:r>
        <w:rPr>
          <w:sz w:val="28"/>
          <w:szCs w:val="26"/>
        </w:rPr>
        <w:t xml:space="preserve">. 89146691224, </w:t>
      </w:r>
      <w:r w:rsidRPr="006319F8">
        <w:rPr>
          <w:sz w:val="28"/>
          <w:szCs w:val="26"/>
        </w:rPr>
        <w:t>или в ближайший военный комиссариат по месту жительства (временного пребывания).</w:t>
      </w:r>
      <w:r w:rsidRPr="00AD1917">
        <w:t xml:space="preserve"> </w:t>
      </w:r>
    </w:p>
    <w:p w:rsidR="003D6909" w:rsidRPr="009A55DD" w:rsidRDefault="003D6909" w:rsidP="003D6909">
      <w:pPr>
        <w:spacing w:line="276" w:lineRule="auto"/>
        <w:ind w:firstLine="709"/>
        <w:jc w:val="both"/>
        <w:rPr>
          <w:sz w:val="40"/>
          <w:szCs w:val="26"/>
        </w:rPr>
      </w:pPr>
      <w:r w:rsidRPr="009A55DD">
        <w:rPr>
          <w:sz w:val="28"/>
        </w:rPr>
        <w:t>Расчёт денежного довольствия военнослужащего по контракту представлен на слайде.</w:t>
      </w: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firstLine="709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jc w:val="both"/>
        <w:rPr>
          <w:sz w:val="28"/>
          <w:szCs w:val="26"/>
        </w:rPr>
      </w:pPr>
    </w:p>
    <w:p w:rsidR="003D6909" w:rsidRDefault="003D6909" w:rsidP="003D6909">
      <w:pPr>
        <w:spacing w:line="276" w:lineRule="auto"/>
        <w:ind w:left="567"/>
        <w:jc w:val="both"/>
        <w:rPr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5676"/>
      </w:tblGrid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Default="003D6909" w:rsidP="00FC222F">
            <w:pPr>
              <w:ind w:right="-100"/>
              <w:jc w:val="center"/>
              <w:rPr>
                <w:b/>
                <w:sz w:val="24"/>
                <w:szCs w:val="24"/>
              </w:rPr>
            </w:pPr>
            <w:r w:rsidRPr="008F13A7">
              <w:rPr>
                <w:b/>
                <w:sz w:val="24"/>
                <w:szCs w:val="24"/>
              </w:rPr>
              <w:t>ОБРАЗЕЦ</w:t>
            </w:r>
            <w:r>
              <w:rPr>
                <w:b/>
                <w:sz w:val="24"/>
                <w:szCs w:val="24"/>
              </w:rPr>
              <w:t xml:space="preserve"> ЗАЯВЛЕНИЯ</w:t>
            </w:r>
          </w:p>
          <w:p w:rsidR="003D6909" w:rsidRPr="008F13A7" w:rsidRDefault="003D6909" w:rsidP="00FC222F">
            <w:pPr>
              <w:ind w:right="-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КРАТКОСРОЧНЫЙ КОНТРАКТ</w:t>
            </w:r>
          </w:p>
          <w:p w:rsidR="003D6909" w:rsidRPr="008F13A7" w:rsidRDefault="003D6909" w:rsidP="00FC222F">
            <w:pPr>
              <w:ind w:right="-100"/>
              <w:jc w:val="center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Начальнику пункта отбора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ind w:right="-100"/>
              <w:jc w:val="center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на военную службу по контракту (3 разряда)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ind w:right="-100"/>
              <w:jc w:val="center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 xml:space="preserve">(г. Магадан) Восточного военного округа 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tabs>
                <w:tab w:val="right" w:pos="9498"/>
              </w:tabs>
              <w:ind w:right="-100"/>
              <w:rPr>
                <w:sz w:val="28"/>
                <w:szCs w:val="28"/>
              </w:rPr>
            </w:pP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от гражданина: 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jc w:val="center"/>
              <w:rPr>
                <w:sz w:val="24"/>
                <w:szCs w:val="24"/>
              </w:rPr>
            </w:pPr>
            <w:r w:rsidRPr="008F13A7">
              <w:rPr>
                <w:szCs w:val="24"/>
              </w:rPr>
              <w:t>(фамилия, имя, отчество)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tabs>
                <w:tab w:val="right" w:pos="9498"/>
              </w:tabs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tabs>
                <w:tab w:val="right" w:pos="9498"/>
              </w:tabs>
              <w:ind w:right="-100"/>
              <w:jc w:val="center"/>
              <w:rPr>
                <w:sz w:val="24"/>
                <w:szCs w:val="24"/>
              </w:rPr>
            </w:pPr>
            <w:r w:rsidRPr="008F13A7">
              <w:rPr>
                <w:szCs w:val="24"/>
              </w:rPr>
              <w:t>(число, месяц, год рождения)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ind w:right="-100"/>
              <w:jc w:val="both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проживающего (зарегистрированного) по адресу: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jc w:val="both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jc w:val="both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jc w:val="both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воинская должность и военно-учетная специальность, на которой проходил военную службу: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 xml:space="preserve">образование (специальность и в каком году окончил): 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  <w:p w:rsidR="003D6909" w:rsidRPr="008F13A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8F13A7">
              <w:rPr>
                <w:sz w:val="24"/>
                <w:szCs w:val="24"/>
              </w:rPr>
              <w:t>Тел.: ____________________ , ____________________</w:t>
            </w:r>
          </w:p>
        </w:tc>
      </w:tr>
      <w:tr w:rsidR="003D6909" w:rsidRPr="008F13A7" w:rsidTr="00FC222F">
        <w:tc>
          <w:tcPr>
            <w:tcW w:w="4077" w:type="dxa"/>
            <w:shd w:val="clear" w:color="auto" w:fill="auto"/>
          </w:tcPr>
          <w:p w:rsidR="003D6909" w:rsidRPr="008F13A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8F13A7" w:rsidRDefault="003D6909" w:rsidP="00FC222F">
            <w:pPr>
              <w:ind w:right="-100"/>
              <w:rPr>
                <w:sz w:val="24"/>
                <w:szCs w:val="24"/>
              </w:rPr>
            </w:pPr>
            <w:r w:rsidRPr="008F13A7">
              <w:rPr>
                <w:szCs w:val="24"/>
              </w:rPr>
              <w:t xml:space="preserve">                       (личный)                        (близкого родственника)</w:t>
            </w:r>
          </w:p>
        </w:tc>
      </w:tr>
    </w:tbl>
    <w:p w:rsidR="003D6909" w:rsidRPr="008F13A7" w:rsidRDefault="003D6909" w:rsidP="003D6909">
      <w:pPr>
        <w:rPr>
          <w:sz w:val="24"/>
          <w:szCs w:val="28"/>
        </w:rPr>
      </w:pPr>
    </w:p>
    <w:p w:rsidR="003D6909" w:rsidRPr="008F13A7" w:rsidRDefault="003D6909" w:rsidP="003D6909">
      <w:pPr>
        <w:rPr>
          <w:sz w:val="24"/>
          <w:szCs w:val="28"/>
        </w:rPr>
      </w:pPr>
    </w:p>
    <w:p w:rsidR="003D6909" w:rsidRPr="008F13A7" w:rsidRDefault="003D6909" w:rsidP="003D6909">
      <w:pPr>
        <w:jc w:val="center"/>
        <w:rPr>
          <w:bCs/>
          <w:sz w:val="24"/>
          <w:szCs w:val="28"/>
        </w:rPr>
      </w:pPr>
      <w:r w:rsidRPr="008F13A7">
        <w:rPr>
          <w:bCs/>
          <w:sz w:val="24"/>
          <w:szCs w:val="28"/>
        </w:rPr>
        <w:t>З А Я В Л Е Н И Е</w:t>
      </w:r>
    </w:p>
    <w:p w:rsidR="003D6909" w:rsidRPr="008F13A7" w:rsidRDefault="003D6909" w:rsidP="003D6909">
      <w:pPr>
        <w:ind w:firstLine="708"/>
        <w:jc w:val="both"/>
        <w:rPr>
          <w:sz w:val="24"/>
          <w:szCs w:val="28"/>
        </w:rPr>
      </w:pPr>
      <w:r w:rsidRPr="008F13A7">
        <w:rPr>
          <w:sz w:val="24"/>
          <w:szCs w:val="28"/>
        </w:rPr>
        <w:t xml:space="preserve">Прошу Вас рассмотреть мою кандидатуру </w:t>
      </w:r>
      <w:proofErr w:type="gramStart"/>
      <w:r w:rsidRPr="008F13A7">
        <w:rPr>
          <w:sz w:val="24"/>
          <w:szCs w:val="28"/>
        </w:rPr>
        <w:t>для поступления в добровольном порядке на военную службу по контракту в Вооруженные Силы</w:t>
      </w:r>
      <w:proofErr w:type="gramEnd"/>
      <w:r w:rsidRPr="008F13A7">
        <w:rPr>
          <w:sz w:val="24"/>
          <w:szCs w:val="28"/>
        </w:rPr>
        <w:t xml:space="preserve"> Российской Федерации и назначения на воинскую должность:_____________________________________</w:t>
      </w:r>
      <w:r>
        <w:rPr>
          <w:sz w:val="24"/>
          <w:szCs w:val="28"/>
        </w:rPr>
        <w:t>_____</w:t>
      </w:r>
      <w:r w:rsidRPr="008F13A7">
        <w:rPr>
          <w:sz w:val="24"/>
          <w:szCs w:val="28"/>
        </w:rPr>
        <w:t xml:space="preserve">ШДК____________,____т.р., ВУС-____________, в </w:t>
      </w:r>
      <w:proofErr w:type="gramStart"/>
      <w:r w:rsidRPr="008F13A7">
        <w:rPr>
          <w:sz w:val="24"/>
          <w:szCs w:val="28"/>
        </w:rPr>
        <w:t>в</w:t>
      </w:r>
      <w:proofErr w:type="gramEnd"/>
      <w:r w:rsidRPr="008F13A7">
        <w:rPr>
          <w:sz w:val="24"/>
          <w:szCs w:val="28"/>
        </w:rPr>
        <w:t>/ч ___________,в вид (род) войск, войска, не входящие в виды (рода) войск:____________________________,</w:t>
      </w:r>
      <w:r>
        <w:rPr>
          <w:sz w:val="24"/>
          <w:szCs w:val="28"/>
        </w:rPr>
        <w:t xml:space="preserve"> </w:t>
      </w:r>
      <w:r w:rsidRPr="008F13A7">
        <w:rPr>
          <w:sz w:val="24"/>
          <w:szCs w:val="28"/>
        </w:rPr>
        <w:t>и заключить со мной контракт о прохождении военной службы сроком на ___________ месяца (ев).</w:t>
      </w:r>
    </w:p>
    <w:p w:rsidR="003D6909" w:rsidRPr="008F13A7" w:rsidRDefault="003D6909" w:rsidP="003D6909">
      <w:pPr>
        <w:ind w:firstLine="851"/>
        <w:jc w:val="both"/>
        <w:rPr>
          <w:sz w:val="24"/>
          <w:szCs w:val="28"/>
        </w:rPr>
      </w:pPr>
      <w:r w:rsidRPr="008F13A7">
        <w:rPr>
          <w:sz w:val="24"/>
          <w:szCs w:val="28"/>
        </w:rPr>
        <w:t>С условиями прохождения военной службы по контракту, перечнем ограничений и запретов, распространяющихся на военнослужащих, проходящих военную службу по контракту, ознакомлен и согласен.</w:t>
      </w:r>
    </w:p>
    <w:p w:rsidR="003D6909" w:rsidRPr="008F13A7" w:rsidRDefault="003D6909" w:rsidP="003D6909">
      <w:pPr>
        <w:ind w:firstLine="851"/>
        <w:jc w:val="both"/>
        <w:rPr>
          <w:sz w:val="24"/>
          <w:szCs w:val="28"/>
        </w:rPr>
      </w:pPr>
      <w:r w:rsidRPr="008F13A7">
        <w:rPr>
          <w:sz w:val="24"/>
          <w:szCs w:val="28"/>
        </w:rPr>
        <w:t>В соответствии со статьей 9 Федерального закона от 27 июля 2006 года № 152-ФЗ «О персональных данных», а также главой 14 Трудового кодекса Российской Федерации даю согласие на получение моих персональных данных из информационного центра УВД (МВД).</w:t>
      </w:r>
    </w:p>
    <w:p w:rsidR="003D6909" w:rsidRPr="008F13A7" w:rsidRDefault="003D6909" w:rsidP="003D6909">
      <w:pPr>
        <w:ind w:firstLine="851"/>
        <w:jc w:val="both"/>
        <w:rPr>
          <w:sz w:val="24"/>
          <w:szCs w:val="28"/>
        </w:rPr>
      </w:pPr>
      <w:r w:rsidRPr="008F13A7">
        <w:rPr>
          <w:sz w:val="24"/>
          <w:szCs w:val="28"/>
        </w:rPr>
        <w:t>Я уведомлен о праве на досрочный отзыв своего согласия в соответствии с частью 2 статьи 9 Федерального закона от 27 июля 2006 года № 152-ФЗ «О персональных данных».</w:t>
      </w:r>
    </w:p>
    <w:p w:rsidR="003D6909" w:rsidRPr="008F13A7" w:rsidRDefault="003D6909" w:rsidP="003D6909">
      <w:pPr>
        <w:ind w:firstLine="851"/>
        <w:jc w:val="both"/>
        <w:rPr>
          <w:sz w:val="24"/>
          <w:szCs w:val="26"/>
        </w:rPr>
      </w:pPr>
      <w:r w:rsidRPr="008F13A7">
        <w:rPr>
          <w:sz w:val="24"/>
          <w:szCs w:val="26"/>
        </w:rPr>
        <w:t>Ознакомлен о 30 дневном сроке рассмотрения моего заявления в соответствии с указом Президента РФ от 16.09.1999 г. № 1237 «Вопросы прохождения военной службы» (вместе с «Положением о порядке прохождения военной службы»).</w:t>
      </w:r>
    </w:p>
    <w:p w:rsidR="003D6909" w:rsidRPr="008F13A7" w:rsidRDefault="003D6909" w:rsidP="003D6909">
      <w:pPr>
        <w:jc w:val="both"/>
        <w:rPr>
          <w:sz w:val="24"/>
          <w:szCs w:val="28"/>
        </w:rPr>
      </w:pPr>
    </w:p>
    <w:p w:rsidR="003D6909" w:rsidRPr="008F13A7" w:rsidRDefault="003D6909" w:rsidP="003D6909">
      <w:pPr>
        <w:jc w:val="both"/>
        <w:rPr>
          <w:sz w:val="24"/>
          <w:szCs w:val="28"/>
        </w:rPr>
      </w:pPr>
    </w:p>
    <w:p w:rsidR="003D6909" w:rsidRPr="008F13A7" w:rsidRDefault="003D6909" w:rsidP="003D6909">
      <w:pPr>
        <w:jc w:val="both"/>
        <w:rPr>
          <w:sz w:val="24"/>
          <w:szCs w:val="28"/>
        </w:rPr>
      </w:pPr>
      <w:r w:rsidRPr="008F13A7">
        <w:rPr>
          <w:sz w:val="24"/>
          <w:szCs w:val="28"/>
        </w:rPr>
        <w:lastRenderedPageBreak/>
        <w:t xml:space="preserve">« ___ » __________ 20 ___ г. </w:t>
      </w:r>
      <w:r w:rsidRPr="008F13A7">
        <w:rPr>
          <w:sz w:val="24"/>
          <w:szCs w:val="28"/>
        </w:rPr>
        <w:tab/>
      </w:r>
      <w:r w:rsidRPr="008F13A7">
        <w:rPr>
          <w:sz w:val="24"/>
          <w:szCs w:val="28"/>
        </w:rPr>
        <w:tab/>
        <w:t>_______________</w:t>
      </w:r>
    </w:p>
    <w:p w:rsidR="003D6909" w:rsidRDefault="003D6909" w:rsidP="003D6909">
      <w:pPr>
        <w:ind w:left="4678"/>
      </w:pPr>
      <w:r w:rsidRPr="008F13A7">
        <w:t>(подпись)  фамилия и инициалы гражданина)</w:t>
      </w:r>
    </w:p>
    <w:p w:rsidR="003D6909" w:rsidRDefault="003D6909" w:rsidP="003D6909">
      <w:pPr>
        <w:ind w:left="467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5"/>
        <w:gridCol w:w="5676"/>
      </w:tblGrid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ind w:right="-100"/>
              <w:jc w:val="center"/>
              <w:rPr>
                <w:b/>
                <w:sz w:val="24"/>
                <w:szCs w:val="24"/>
              </w:rPr>
            </w:pPr>
            <w:r w:rsidRPr="00FC6E47">
              <w:rPr>
                <w:b/>
                <w:sz w:val="24"/>
                <w:szCs w:val="24"/>
              </w:rPr>
              <w:t xml:space="preserve">ОБРАЗЕЦ ЗАЯВЛЕНИЯ </w:t>
            </w:r>
          </w:p>
          <w:p w:rsidR="003D6909" w:rsidRPr="00FC6E47" w:rsidRDefault="003D6909" w:rsidP="00FC222F">
            <w:pPr>
              <w:ind w:right="-100"/>
              <w:jc w:val="center"/>
              <w:rPr>
                <w:b/>
                <w:sz w:val="24"/>
                <w:szCs w:val="24"/>
              </w:rPr>
            </w:pPr>
            <w:r w:rsidRPr="00FC6E47">
              <w:rPr>
                <w:b/>
                <w:sz w:val="24"/>
                <w:szCs w:val="24"/>
              </w:rPr>
              <w:t>НА ДОЛГОСРОЧНЫЙ КОНТРАКТ</w:t>
            </w:r>
          </w:p>
          <w:p w:rsidR="003D6909" w:rsidRPr="00FC6E47" w:rsidRDefault="003D6909" w:rsidP="00FC222F">
            <w:pPr>
              <w:ind w:right="-100"/>
              <w:jc w:val="center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Начальнику пункта отбора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ind w:right="-100"/>
              <w:jc w:val="center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на военную службу по контракту (3 разряда)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ind w:right="-100"/>
              <w:jc w:val="center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Восточного военного округа (город Магадан)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tabs>
                <w:tab w:val="right" w:pos="9498"/>
              </w:tabs>
              <w:ind w:right="-100"/>
              <w:rPr>
                <w:sz w:val="28"/>
                <w:szCs w:val="28"/>
              </w:rPr>
            </w:pP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от гражданина: 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jc w:val="center"/>
              <w:rPr>
                <w:b/>
                <w:sz w:val="24"/>
                <w:szCs w:val="24"/>
              </w:rPr>
            </w:pPr>
            <w:r w:rsidRPr="00FC6E47">
              <w:rPr>
                <w:b/>
                <w:szCs w:val="24"/>
              </w:rPr>
              <w:t>(фамилия, имя, отчество)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tabs>
                <w:tab w:val="right" w:pos="9498"/>
              </w:tabs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tabs>
                <w:tab w:val="right" w:pos="9498"/>
              </w:tabs>
              <w:ind w:right="-100"/>
              <w:jc w:val="center"/>
              <w:rPr>
                <w:b/>
                <w:sz w:val="24"/>
                <w:szCs w:val="24"/>
              </w:rPr>
            </w:pPr>
            <w:r w:rsidRPr="00FC6E47">
              <w:rPr>
                <w:b/>
                <w:szCs w:val="24"/>
              </w:rPr>
              <w:t>(число, месяц, год рождения)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ind w:right="-100"/>
              <w:jc w:val="both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проживающего (зарегистрированного) по адресу: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jc w:val="both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jc w:val="both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jc w:val="both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воинское звание, должность и ВУС, на которой проходил военную службу: 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 xml:space="preserve">образование (специальность и в каком году окончил): 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  <w:p w:rsidR="003D6909" w:rsidRPr="00FC6E4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spacing w:line="276" w:lineRule="auto"/>
              <w:ind w:right="-100"/>
              <w:rPr>
                <w:sz w:val="24"/>
                <w:szCs w:val="24"/>
              </w:rPr>
            </w:pPr>
            <w:r w:rsidRPr="00FC6E47">
              <w:rPr>
                <w:sz w:val="24"/>
                <w:szCs w:val="24"/>
              </w:rPr>
              <w:t>Тел.: ____________________ , ____________________</w:t>
            </w:r>
          </w:p>
        </w:tc>
      </w:tr>
      <w:tr w:rsidR="003D6909" w:rsidRPr="00FC6E47" w:rsidTr="00FC222F">
        <w:tc>
          <w:tcPr>
            <w:tcW w:w="4077" w:type="dxa"/>
            <w:shd w:val="clear" w:color="auto" w:fill="auto"/>
          </w:tcPr>
          <w:p w:rsidR="003D6909" w:rsidRPr="00FC6E47" w:rsidRDefault="003D6909" w:rsidP="00FC222F">
            <w:pPr>
              <w:rPr>
                <w:sz w:val="24"/>
                <w:szCs w:val="28"/>
              </w:rPr>
            </w:pPr>
          </w:p>
        </w:tc>
        <w:tc>
          <w:tcPr>
            <w:tcW w:w="5678" w:type="dxa"/>
            <w:shd w:val="clear" w:color="auto" w:fill="auto"/>
          </w:tcPr>
          <w:p w:rsidR="003D6909" w:rsidRPr="00FC6E47" w:rsidRDefault="003D6909" w:rsidP="00FC222F">
            <w:pPr>
              <w:ind w:right="-100"/>
              <w:rPr>
                <w:sz w:val="24"/>
                <w:szCs w:val="24"/>
              </w:rPr>
            </w:pPr>
            <w:r w:rsidRPr="00FC6E47">
              <w:rPr>
                <w:szCs w:val="24"/>
              </w:rPr>
              <w:t xml:space="preserve">                       </w:t>
            </w:r>
            <w:r w:rsidRPr="00FC6E47">
              <w:rPr>
                <w:b/>
                <w:szCs w:val="24"/>
              </w:rPr>
              <w:t>(личный)</w:t>
            </w:r>
            <w:r w:rsidRPr="00FC6E47">
              <w:rPr>
                <w:szCs w:val="24"/>
              </w:rPr>
              <w:t xml:space="preserve">                        </w:t>
            </w:r>
            <w:r w:rsidRPr="00FC6E47">
              <w:rPr>
                <w:b/>
                <w:szCs w:val="24"/>
              </w:rPr>
              <w:t>(близкого родственника)</w:t>
            </w:r>
          </w:p>
        </w:tc>
      </w:tr>
    </w:tbl>
    <w:p w:rsidR="003D6909" w:rsidRPr="00FC6E47" w:rsidRDefault="003D6909" w:rsidP="003D6909">
      <w:pPr>
        <w:rPr>
          <w:sz w:val="24"/>
          <w:szCs w:val="28"/>
        </w:rPr>
      </w:pPr>
    </w:p>
    <w:p w:rsidR="003D6909" w:rsidRPr="00FC6E47" w:rsidRDefault="003D6909" w:rsidP="003D6909">
      <w:pPr>
        <w:rPr>
          <w:sz w:val="24"/>
          <w:szCs w:val="28"/>
        </w:rPr>
      </w:pPr>
    </w:p>
    <w:p w:rsidR="003D6909" w:rsidRPr="00FC6E47" w:rsidRDefault="003D6909" w:rsidP="003D6909">
      <w:pPr>
        <w:jc w:val="center"/>
        <w:rPr>
          <w:bCs/>
          <w:sz w:val="24"/>
          <w:szCs w:val="28"/>
        </w:rPr>
      </w:pPr>
      <w:r w:rsidRPr="00FC6E47">
        <w:rPr>
          <w:bCs/>
          <w:sz w:val="24"/>
          <w:szCs w:val="28"/>
        </w:rPr>
        <w:t>З А Я В Л Е Н И Е</w:t>
      </w:r>
    </w:p>
    <w:p w:rsidR="003D6909" w:rsidRPr="00FC6E47" w:rsidRDefault="003D6909" w:rsidP="003D6909">
      <w:pPr>
        <w:rPr>
          <w:bCs/>
          <w:sz w:val="24"/>
          <w:szCs w:val="16"/>
        </w:rPr>
      </w:pPr>
    </w:p>
    <w:p w:rsidR="003D6909" w:rsidRPr="00FC6E47" w:rsidRDefault="003D6909" w:rsidP="003D6909">
      <w:pPr>
        <w:ind w:firstLine="708"/>
        <w:jc w:val="both"/>
        <w:rPr>
          <w:sz w:val="24"/>
          <w:szCs w:val="28"/>
        </w:rPr>
      </w:pPr>
      <w:r w:rsidRPr="00FC6E47">
        <w:rPr>
          <w:sz w:val="24"/>
          <w:szCs w:val="28"/>
        </w:rPr>
        <w:t xml:space="preserve">Прошу Вас рассмотреть мою кандидатуру </w:t>
      </w:r>
      <w:proofErr w:type="gramStart"/>
      <w:r w:rsidRPr="00FC6E47">
        <w:rPr>
          <w:sz w:val="24"/>
          <w:szCs w:val="28"/>
        </w:rPr>
        <w:t>для поступления в добровольном порядке на военную службу по контракту в Вооруженные Силы</w:t>
      </w:r>
      <w:proofErr w:type="gramEnd"/>
      <w:r w:rsidRPr="00FC6E47">
        <w:rPr>
          <w:sz w:val="24"/>
          <w:szCs w:val="28"/>
        </w:rPr>
        <w:t xml:space="preserve"> Российской Федерации и назначения на воинскую должность:___________________________________________________________</w:t>
      </w:r>
    </w:p>
    <w:p w:rsidR="003D6909" w:rsidRPr="00FC6E47" w:rsidRDefault="003D6909" w:rsidP="003D6909">
      <w:pPr>
        <w:rPr>
          <w:sz w:val="24"/>
          <w:szCs w:val="28"/>
        </w:rPr>
      </w:pPr>
      <w:r w:rsidRPr="00FC6E47">
        <w:rPr>
          <w:sz w:val="24"/>
          <w:szCs w:val="28"/>
        </w:rPr>
        <w:t>____________ШДК____________ , ____</w:t>
      </w:r>
      <w:proofErr w:type="spellStart"/>
      <w:r w:rsidRPr="00FC6E47">
        <w:rPr>
          <w:sz w:val="24"/>
          <w:szCs w:val="28"/>
        </w:rPr>
        <w:t>т.р</w:t>
      </w:r>
      <w:proofErr w:type="spellEnd"/>
      <w:r w:rsidRPr="00FC6E47">
        <w:rPr>
          <w:sz w:val="24"/>
          <w:szCs w:val="28"/>
        </w:rPr>
        <w:t xml:space="preserve">., ВУС-________________, в </w:t>
      </w:r>
      <w:proofErr w:type="gramStart"/>
      <w:r w:rsidRPr="00FC6E47">
        <w:rPr>
          <w:sz w:val="24"/>
          <w:szCs w:val="28"/>
        </w:rPr>
        <w:t>в</w:t>
      </w:r>
      <w:proofErr w:type="gramEnd"/>
      <w:r w:rsidRPr="00FC6E47">
        <w:rPr>
          <w:sz w:val="24"/>
          <w:szCs w:val="28"/>
        </w:rPr>
        <w:t>/ч ___________,</w:t>
      </w:r>
    </w:p>
    <w:p w:rsidR="003D6909" w:rsidRPr="00FC6E47" w:rsidRDefault="003D6909" w:rsidP="003D6909">
      <w:pPr>
        <w:rPr>
          <w:sz w:val="24"/>
          <w:szCs w:val="28"/>
        </w:rPr>
      </w:pPr>
      <w:r w:rsidRPr="00FC6E47">
        <w:rPr>
          <w:sz w:val="24"/>
          <w:szCs w:val="28"/>
        </w:rPr>
        <w:t>в вид (род) войск, во</w:t>
      </w:r>
      <w:r>
        <w:rPr>
          <w:sz w:val="24"/>
          <w:szCs w:val="28"/>
        </w:rPr>
        <w:t xml:space="preserve">йска, не входящие в виды (рода) </w:t>
      </w:r>
      <w:r w:rsidRPr="00FC6E47">
        <w:rPr>
          <w:sz w:val="24"/>
          <w:szCs w:val="28"/>
        </w:rPr>
        <w:t>войск:____________________________,</w:t>
      </w:r>
      <w:r>
        <w:rPr>
          <w:sz w:val="24"/>
          <w:szCs w:val="28"/>
        </w:rPr>
        <w:t xml:space="preserve"> </w:t>
      </w:r>
      <w:r w:rsidRPr="00FC6E47">
        <w:rPr>
          <w:sz w:val="24"/>
          <w:szCs w:val="28"/>
        </w:rPr>
        <w:t xml:space="preserve">и заключить со мной контракт о прохождении военной службы сроком </w:t>
      </w:r>
      <w:proofErr w:type="gramStart"/>
      <w:r w:rsidRPr="00FC6E47">
        <w:rPr>
          <w:sz w:val="24"/>
          <w:szCs w:val="28"/>
        </w:rPr>
        <w:t>на</w:t>
      </w:r>
      <w:proofErr w:type="gramEnd"/>
      <w:r w:rsidRPr="00FC6E47">
        <w:rPr>
          <w:sz w:val="24"/>
          <w:szCs w:val="28"/>
        </w:rPr>
        <w:t xml:space="preserve"> ___________ года,</w:t>
      </w:r>
      <w:r>
        <w:rPr>
          <w:sz w:val="24"/>
          <w:szCs w:val="28"/>
        </w:rPr>
        <w:t xml:space="preserve"> </w:t>
      </w:r>
      <w:r w:rsidRPr="00FC6E47">
        <w:rPr>
          <w:sz w:val="24"/>
          <w:szCs w:val="28"/>
        </w:rPr>
        <w:t>с испытательным сроком _________месяца.</w:t>
      </w:r>
    </w:p>
    <w:p w:rsidR="003D6909" w:rsidRPr="00FC6E47" w:rsidRDefault="003D6909" w:rsidP="003D6909">
      <w:pPr>
        <w:ind w:firstLine="851"/>
        <w:jc w:val="both"/>
        <w:rPr>
          <w:sz w:val="24"/>
          <w:szCs w:val="28"/>
        </w:rPr>
      </w:pPr>
      <w:r w:rsidRPr="00FC6E47">
        <w:rPr>
          <w:sz w:val="24"/>
          <w:szCs w:val="28"/>
        </w:rPr>
        <w:t>С условиями прохождения военной службы по контракту, перечнем ограничений и запретов, распространяющихся на военнослужащих, проходящих военную службу по контракту, ознакомлен и согласен.</w:t>
      </w:r>
    </w:p>
    <w:p w:rsidR="003D6909" w:rsidRPr="00FC6E47" w:rsidRDefault="003D6909" w:rsidP="003D6909">
      <w:pPr>
        <w:ind w:firstLine="851"/>
        <w:jc w:val="both"/>
        <w:rPr>
          <w:sz w:val="24"/>
          <w:szCs w:val="28"/>
        </w:rPr>
      </w:pPr>
      <w:r w:rsidRPr="00FC6E47">
        <w:rPr>
          <w:sz w:val="24"/>
          <w:szCs w:val="28"/>
        </w:rPr>
        <w:t>В соответствии со статьей 9 Федерального закона от 27 июля 2006 года № 152-ФЗ «О персональных данных», а также главой 14 Трудового кодекса Российской Федерации даю согласие на получение моих персональных данных из информационного центра УВД (МВД).</w:t>
      </w:r>
    </w:p>
    <w:p w:rsidR="003D6909" w:rsidRPr="00FC6E47" w:rsidRDefault="003D6909" w:rsidP="003D6909">
      <w:pPr>
        <w:ind w:firstLine="851"/>
        <w:jc w:val="both"/>
        <w:rPr>
          <w:sz w:val="24"/>
          <w:szCs w:val="28"/>
        </w:rPr>
      </w:pPr>
      <w:r w:rsidRPr="00FC6E47">
        <w:rPr>
          <w:sz w:val="24"/>
          <w:szCs w:val="28"/>
        </w:rPr>
        <w:t>Я уведомлен о праве на досрочный отзыв своего согласия в соответствии с частью 2 статьи 9 Федерального закона от 27 июля 2006 года № 152-ФЗ «О персональных данных».</w:t>
      </w:r>
    </w:p>
    <w:p w:rsidR="003D6909" w:rsidRPr="00FC6E47" w:rsidRDefault="003D6909" w:rsidP="003D6909">
      <w:pPr>
        <w:ind w:firstLine="851"/>
        <w:jc w:val="both"/>
        <w:rPr>
          <w:sz w:val="24"/>
          <w:szCs w:val="26"/>
        </w:rPr>
      </w:pPr>
      <w:r w:rsidRPr="00FC6E47">
        <w:rPr>
          <w:sz w:val="24"/>
          <w:szCs w:val="26"/>
        </w:rPr>
        <w:t>Ознакомлен о 30 дневном сроке рассмотрения моего заявления в соответствии с указом Президента РФ от 16.09.1999 г. № 1237 «Вопросы прохождения военной службы» (вместе с «Положением о порядке прохождения военной службы»).</w:t>
      </w:r>
    </w:p>
    <w:p w:rsidR="003D6909" w:rsidRPr="00FC6E47" w:rsidRDefault="003D6909" w:rsidP="003D6909">
      <w:pPr>
        <w:jc w:val="both"/>
        <w:rPr>
          <w:sz w:val="24"/>
          <w:szCs w:val="28"/>
        </w:rPr>
      </w:pPr>
    </w:p>
    <w:p w:rsidR="003D6909" w:rsidRPr="00FC6E47" w:rsidRDefault="003D6909" w:rsidP="003D6909">
      <w:pPr>
        <w:jc w:val="both"/>
        <w:rPr>
          <w:sz w:val="24"/>
          <w:szCs w:val="28"/>
        </w:rPr>
      </w:pPr>
      <w:r w:rsidRPr="00FC6E47">
        <w:rPr>
          <w:sz w:val="24"/>
          <w:szCs w:val="28"/>
        </w:rPr>
        <w:t xml:space="preserve">« _____ » _______________ 20 _____ г. </w:t>
      </w:r>
      <w:r w:rsidRPr="00FC6E47">
        <w:rPr>
          <w:sz w:val="24"/>
          <w:szCs w:val="28"/>
        </w:rPr>
        <w:tab/>
        <w:t>_______________</w:t>
      </w:r>
    </w:p>
    <w:p w:rsidR="003D6909" w:rsidRDefault="003D6909" w:rsidP="003D6909">
      <w:pPr>
        <w:ind w:left="4678"/>
        <w:rPr>
          <w:b/>
        </w:rPr>
      </w:pPr>
      <w:r w:rsidRPr="00FC6E47">
        <w:rPr>
          <w:b/>
        </w:rPr>
        <w:t>(подпись</w:t>
      </w:r>
      <w:r>
        <w:rPr>
          <w:b/>
        </w:rPr>
        <w:t xml:space="preserve"> </w:t>
      </w:r>
      <w:r w:rsidRPr="00FC6E47">
        <w:rPr>
          <w:b/>
        </w:rPr>
        <w:t>фамилия и инициалы гражданина)</w:t>
      </w:r>
    </w:p>
    <w:p w:rsidR="003D6909" w:rsidRPr="00FC6E47" w:rsidRDefault="003D6909" w:rsidP="003D690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Список</w:t>
      </w:r>
      <w:r w:rsidRPr="00FC6E47">
        <w:rPr>
          <w:rFonts w:eastAsia="Calibri"/>
          <w:b/>
          <w:sz w:val="28"/>
          <w:szCs w:val="28"/>
          <w:lang w:eastAsia="en-US"/>
        </w:rPr>
        <w:t xml:space="preserve"> документов</w:t>
      </w:r>
    </w:p>
    <w:p w:rsidR="003D6909" w:rsidRPr="00FC6E47" w:rsidRDefault="003D6909" w:rsidP="003D6909">
      <w:pPr>
        <w:spacing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45A3A">
        <w:rPr>
          <w:rFonts w:eastAsia="Calibri"/>
          <w:b/>
          <w:sz w:val="28"/>
          <w:szCs w:val="28"/>
          <w:lang w:eastAsia="en-US"/>
        </w:rPr>
        <w:t>для личного дела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Документы, подтверждающие уровень образования (диплом, аттестат).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Трудовая книжка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 записей трудового стажа).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Свидетельство о рождении.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Свидетельство о браке, либо о расторжении брака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наличии).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Свидетельство о рождении детей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наличии).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Военный билет.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Учётно-послужная карта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наличии).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Паспорт.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Служебная характеристика с последнего места работы (учёбы, службы).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</w:t>
      </w:r>
      <w:r w:rsidRPr="00FC6E47">
        <w:rPr>
          <w:rFonts w:eastAsia="Calibri"/>
          <w:spacing w:val="-10"/>
          <w:sz w:val="28"/>
          <w:szCs w:val="28"/>
          <w:lang w:eastAsia="en-US"/>
        </w:rPr>
        <w:t xml:space="preserve">оциально-бытовая характеристика от участкового </w:t>
      </w:r>
      <w:r w:rsidRPr="00FC6E47">
        <w:rPr>
          <w:rFonts w:eastAsia="Calibri"/>
          <w:b/>
          <w:spacing w:val="-10"/>
          <w:sz w:val="28"/>
          <w:szCs w:val="28"/>
          <w:lang w:eastAsia="en-US"/>
        </w:rPr>
        <w:t>(запрос получить в пункте отбора).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Выписка из домовой книги (справка с места регистрации) или свидетельство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6E47">
        <w:rPr>
          <w:rFonts w:eastAsia="Calibri"/>
          <w:sz w:val="28"/>
          <w:szCs w:val="28"/>
          <w:lang w:eastAsia="en-US"/>
        </w:rPr>
        <w:t>о временной регистрации.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ИНН.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СНИЛС.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Реквизиты банковской карты МИР.</w:t>
      </w:r>
    </w:p>
    <w:p w:rsidR="003D6909" w:rsidRPr="00FC6E47" w:rsidRDefault="003D6909" w:rsidP="003D6909">
      <w:pPr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Водительское удостоверение </w:t>
      </w:r>
      <w:r w:rsidRPr="00FC6E47">
        <w:rPr>
          <w:rFonts w:eastAsia="Calibri"/>
          <w:b/>
          <w:sz w:val="28"/>
          <w:szCs w:val="28"/>
          <w:lang w:eastAsia="en-US"/>
        </w:rPr>
        <w:t>(при наличии).</w:t>
      </w: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ind w:left="4678"/>
        <w:rPr>
          <w:b/>
          <w:sz w:val="28"/>
          <w:szCs w:val="28"/>
        </w:rPr>
      </w:pPr>
    </w:p>
    <w:p w:rsidR="003D6909" w:rsidRDefault="003D6909" w:rsidP="003D690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медицинских документов</w:t>
      </w:r>
    </w:p>
    <w:p w:rsidR="003D6909" w:rsidRPr="00FC6E47" w:rsidRDefault="003D6909" w:rsidP="003D690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D6909" w:rsidRPr="00FC6E47" w:rsidRDefault="003D6909" w:rsidP="003D690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FC6E47">
        <w:rPr>
          <w:rFonts w:eastAsia="Calibri"/>
          <w:b/>
          <w:spacing w:val="-10"/>
          <w:sz w:val="28"/>
          <w:szCs w:val="28"/>
          <w:lang w:eastAsia="en-US"/>
        </w:rPr>
        <w:t>Первоначально ПОЛУЧИТЬ АМБУЛАТОРНУЮ КАРТУ ДЛЯ ПРОХОЖДЕНИЯ ВВК</w:t>
      </w:r>
      <w:r>
        <w:rPr>
          <w:rFonts w:eastAsia="Calibri"/>
          <w:b/>
          <w:spacing w:val="-10"/>
          <w:sz w:val="28"/>
          <w:szCs w:val="28"/>
          <w:lang w:eastAsia="en-US"/>
        </w:rPr>
        <w:t xml:space="preserve"> (или выписку из неё).</w:t>
      </w:r>
    </w:p>
    <w:p w:rsidR="003D6909" w:rsidRPr="00FC6E47" w:rsidRDefault="003D6909" w:rsidP="003D690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Общий анализ мочи (сбор анализа дома на</w:t>
      </w:r>
      <w:bookmarkStart w:id="0" w:name="_GoBack"/>
      <w:bookmarkEnd w:id="0"/>
      <w:r w:rsidRPr="00FC6E47">
        <w:rPr>
          <w:rFonts w:eastAsia="Calibri"/>
          <w:sz w:val="28"/>
          <w:szCs w:val="28"/>
          <w:lang w:eastAsia="en-US"/>
        </w:rPr>
        <w:t xml:space="preserve"> тощак в контейнер для биоматериала (продаётся в аптеке))</w:t>
      </w:r>
      <w:r>
        <w:rPr>
          <w:rFonts w:eastAsia="Calibri"/>
          <w:sz w:val="28"/>
          <w:szCs w:val="28"/>
          <w:lang w:eastAsia="en-US"/>
        </w:rPr>
        <w:t>.</w:t>
      </w:r>
    </w:p>
    <w:p w:rsidR="003D6909" w:rsidRPr="00FC6E47" w:rsidRDefault="003D6909" w:rsidP="003D6909">
      <w:pPr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Общий и клинический анализ </w:t>
      </w:r>
      <w:proofErr w:type="spellStart"/>
      <w:r w:rsidRPr="00FC6E47">
        <w:rPr>
          <w:rFonts w:eastAsia="Calibri"/>
          <w:spacing w:val="-2"/>
          <w:sz w:val="28"/>
          <w:szCs w:val="28"/>
          <w:lang w:eastAsia="en-US"/>
        </w:rPr>
        <w:t>Анализ</w:t>
      </w:r>
      <w:proofErr w:type="spellEnd"/>
      <w:r w:rsidRPr="00FC6E47">
        <w:rPr>
          <w:rFonts w:eastAsia="Calibri"/>
          <w:spacing w:val="-2"/>
          <w:sz w:val="28"/>
          <w:szCs w:val="28"/>
          <w:lang w:eastAsia="en-US"/>
        </w:rPr>
        <w:t xml:space="preserve"> крови на вирус иммунодефицита человека</w:t>
      </w:r>
      <w:r>
        <w:rPr>
          <w:rFonts w:eastAsia="Calibri"/>
          <w:spacing w:val="-2"/>
          <w:sz w:val="28"/>
          <w:szCs w:val="28"/>
          <w:lang w:eastAsia="en-US"/>
        </w:rPr>
        <w:t>.</w:t>
      </w:r>
    </w:p>
    <w:p w:rsidR="003D6909" w:rsidRPr="00FC6E47" w:rsidRDefault="003D6909" w:rsidP="003D6909">
      <w:pPr>
        <w:numPr>
          <w:ilvl w:val="1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Анализ крови на вирусный гепатит «В» и «С» </w:t>
      </w:r>
      <w:r w:rsidRPr="00FC6E47">
        <w:rPr>
          <w:rFonts w:eastAsia="Calibri"/>
          <w:spacing w:val="-4"/>
          <w:sz w:val="28"/>
          <w:szCs w:val="28"/>
          <w:lang w:eastAsia="en-US"/>
        </w:rPr>
        <w:t xml:space="preserve">Анализ крови на серологические реакции (сифилис) – </w:t>
      </w:r>
      <w:r w:rsidRPr="00FC6E47">
        <w:rPr>
          <w:rFonts w:eastAsia="Calibri"/>
          <w:color w:val="000000"/>
          <w:spacing w:val="-4"/>
          <w:sz w:val="28"/>
          <w:szCs w:val="28"/>
          <w:lang w:eastAsia="en-US"/>
        </w:rPr>
        <w:t>результат забрать через 3 дня</w:t>
      </w:r>
      <w:r w:rsidRPr="00FC6E47">
        <w:rPr>
          <w:rFonts w:eastAsia="Calibri"/>
          <w:spacing w:val="-4"/>
          <w:sz w:val="28"/>
          <w:szCs w:val="28"/>
          <w:lang w:eastAsia="en-US"/>
        </w:rPr>
        <w:t>.</w:t>
      </w:r>
    </w:p>
    <w:p w:rsidR="003D6909" w:rsidRPr="00FC6E47" w:rsidRDefault="003D6909" w:rsidP="003D690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Флюорография органов грудной клетки в </w:t>
      </w:r>
      <w:r w:rsidRPr="00FC6E47">
        <w:rPr>
          <w:rFonts w:eastAsia="Calibri"/>
          <w:b/>
          <w:sz w:val="28"/>
          <w:szCs w:val="28"/>
          <w:lang w:eastAsia="en-US"/>
        </w:rPr>
        <w:t>2-х</w:t>
      </w:r>
      <w:r w:rsidRPr="00FC6E47">
        <w:rPr>
          <w:rFonts w:eastAsia="Calibri"/>
          <w:sz w:val="28"/>
          <w:szCs w:val="28"/>
          <w:lang w:eastAsia="en-US"/>
        </w:rPr>
        <w:t xml:space="preserve"> </w:t>
      </w:r>
      <w:r w:rsidRPr="00FC6E47">
        <w:rPr>
          <w:rFonts w:eastAsia="Calibri"/>
          <w:b/>
          <w:sz w:val="28"/>
          <w:szCs w:val="28"/>
          <w:lang w:eastAsia="en-US"/>
        </w:rPr>
        <w:t>проекциях</w:t>
      </w:r>
      <w:r w:rsidRPr="00FC6E47">
        <w:rPr>
          <w:rFonts w:eastAsia="Calibri"/>
          <w:sz w:val="28"/>
          <w:szCs w:val="28"/>
          <w:lang w:eastAsia="en-US"/>
        </w:rPr>
        <w:t xml:space="preserve"> </w:t>
      </w:r>
      <w:r w:rsidRPr="00FC6E47">
        <w:rPr>
          <w:rFonts w:eastAsia="Calibri"/>
          <w:b/>
          <w:sz w:val="28"/>
          <w:szCs w:val="28"/>
          <w:lang w:eastAsia="en-US"/>
        </w:rPr>
        <w:t>(снимки)</w:t>
      </w:r>
      <w:r>
        <w:rPr>
          <w:rFonts w:eastAsia="Calibri"/>
          <w:sz w:val="28"/>
          <w:szCs w:val="28"/>
          <w:lang w:eastAsia="en-US"/>
        </w:rPr>
        <w:t>.</w:t>
      </w:r>
    </w:p>
    <w:p w:rsidR="003D6909" w:rsidRDefault="003D6909" w:rsidP="003D690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E47">
        <w:rPr>
          <w:rFonts w:eastAsia="Calibri"/>
          <w:color w:val="000000"/>
          <w:sz w:val="28"/>
          <w:szCs w:val="28"/>
          <w:lang w:eastAsia="en-US"/>
        </w:rPr>
        <w:t xml:space="preserve">ЭКГ в </w:t>
      </w:r>
      <w:r w:rsidRPr="00FC6E47">
        <w:rPr>
          <w:rFonts w:eastAsia="Calibri"/>
          <w:b/>
          <w:color w:val="000000"/>
          <w:sz w:val="28"/>
          <w:szCs w:val="28"/>
          <w:lang w:eastAsia="en-US"/>
        </w:rPr>
        <w:t>состоянии покоя</w:t>
      </w:r>
      <w:r w:rsidRPr="00FC6E47">
        <w:rPr>
          <w:rFonts w:eastAsia="Calibri"/>
          <w:color w:val="000000"/>
          <w:sz w:val="28"/>
          <w:szCs w:val="28"/>
          <w:lang w:eastAsia="en-US"/>
        </w:rPr>
        <w:t xml:space="preserve"> и </w:t>
      </w:r>
      <w:r w:rsidRPr="00FC6E47">
        <w:rPr>
          <w:rFonts w:eastAsia="Calibri"/>
          <w:b/>
          <w:color w:val="000000"/>
          <w:sz w:val="28"/>
          <w:szCs w:val="28"/>
          <w:lang w:eastAsia="en-US"/>
        </w:rPr>
        <w:t>после нагрузки</w:t>
      </w:r>
      <w:r w:rsidRPr="00FC6E4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C6E47">
        <w:rPr>
          <w:rFonts w:eastAsia="Calibri"/>
          <w:b/>
          <w:color w:val="000000"/>
          <w:sz w:val="28"/>
          <w:szCs w:val="28"/>
          <w:lang w:eastAsia="en-US"/>
        </w:rPr>
        <w:t>(с описанием)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3D6909" w:rsidRPr="00FC6E47" w:rsidRDefault="003D6909" w:rsidP="003D6909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E47">
        <w:rPr>
          <w:rFonts w:eastAsia="Calibri"/>
          <w:color w:val="000000"/>
          <w:sz w:val="28"/>
          <w:szCs w:val="28"/>
          <w:lang w:eastAsia="en-US"/>
        </w:rPr>
        <w:t>Взять справку у врача инфекциониста (о том, что не болел за последние</w:t>
      </w:r>
      <w:r w:rsidRPr="00FC6E47">
        <w:rPr>
          <w:rFonts w:eastAsia="Calibri"/>
          <w:color w:val="000000"/>
          <w:sz w:val="28"/>
          <w:szCs w:val="28"/>
          <w:lang w:eastAsia="en-US"/>
        </w:rPr>
        <w:br/>
        <w:t>12 месяцев инфекционными заболеваниями и не состоял в контакте</w:t>
      </w:r>
      <w:r w:rsidRPr="00FC6E47">
        <w:rPr>
          <w:rFonts w:eastAsia="Calibri"/>
          <w:color w:val="000000"/>
          <w:sz w:val="28"/>
          <w:szCs w:val="28"/>
          <w:lang w:eastAsia="en-US"/>
        </w:rPr>
        <w:br/>
        <w:t>с больными).</w:t>
      </w:r>
    </w:p>
    <w:p w:rsidR="003D6909" w:rsidRPr="00FC6E47" w:rsidRDefault="003D6909" w:rsidP="003D6909">
      <w:pPr>
        <w:numPr>
          <w:ilvl w:val="0"/>
          <w:numId w:val="4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E47">
        <w:rPr>
          <w:rFonts w:eastAsia="Calibri"/>
          <w:color w:val="000000"/>
          <w:sz w:val="28"/>
          <w:szCs w:val="28"/>
          <w:lang w:eastAsia="en-US"/>
        </w:rPr>
        <w:t>Взять справку у терапевта (состоит ли на диспансерном учёте).</w:t>
      </w:r>
    </w:p>
    <w:p w:rsidR="003D6909" w:rsidRPr="00FC6E47" w:rsidRDefault="003D6909" w:rsidP="003D690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C6E47">
        <w:rPr>
          <w:rFonts w:eastAsia="Calibri"/>
          <w:b/>
          <w:sz w:val="28"/>
          <w:szCs w:val="28"/>
          <w:lang w:eastAsia="en-US"/>
        </w:rPr>
        <w:t>Прохождение диспансеров:</w:t>
      </w:r>
    </w:p>
    <w:p w:rsidR="003D6909" w:rsidRPr="00FC6E47" w:rsidRDefault="003D6909" w:rsidP="003D690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Сведения «Состоит ли на учете» из диспансера фтизиатрии</w:t>
      </w:r>
      <w:r w:rsidRPr="00FC6E47">
        <w:rPr>
          <w:rFonts w:eastAsia="Calibri"/>
          <w:sz w:val="28"/>
          <w:szCs w:val="28"/>
          <w:lang w:eastAsia="en-US"/>
        </w:rPr>
        <w:br/>
        <w:t xml:space="preserve">и инфекционных заболеваний» по направлению от ВК – </w:t>
      </w:r>
      <w:r w:rsidRPr="00FC6E47">
        <w:rPr>
          <w:rFonts w:eastAsia="Calibri"/>
          <w:b/>
          <w:sz w:val="28"/>
          <w:szCs w:val="28"/>
          <w:lang w:eastAsia="en-US"/>
        </w:rPr>
        <w:t>ПРИ СЕБЕ ИМЕТЬ: анализ на ВИЧ и ВИРУСНЫЙ ГЕППАТИТ.</w:t>
      </w:r>
    </w:p>
    <w:p w:rsidR="003D6909" w:rsidRPr="00FC6E47" w:rsidRDefault="003D6909" w:rsidP="003D690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 xml:space="preserve">Сведения «Состоит ли на учете» </w:t>
      </w:r>
      <w:proofErr w:type="gramStart"/>
      <w:r w:rsidRPr="00FC6E47">
        <w:rPr>
          <w:rFonts w:eastAsia="Calibri"/>
          <w:sz w:val="28"/>
          <w:szCs w:val="28"/>
          <w:lang w:eastAsia="en-US"/>
        </w:rPr>
        <w:t>из</w:t>
      </w:r>
      <w:proofErr w:type="gramEnd"/>
      <w:r w:rsidRPr="00FC6E47">
        <w:rPr>
          <w:rFonts w:eastAsia="Calibri"/>
          <w:sz w:val="28"/>
          <w:szCs w:val="28"/>
          <w:lang w:eastAsia="en-US"/>
        </w:rPr>
        <w:t xml:space="preserve"> Центр </w:t>
      </w:r>
      <w:proofErr w:type="spellStart"/>
      <w:r w:rsidRPr="00FC6E47">
        <w:rPr>
          <w:rFonts w:eastAsia="Calibri"/>
          <w:sz w:val="28"/>
          <w:szCs w:val="28"/>
          <w:lang w:eastAsia="en-US"/>
        </w:rPr>
        <w:t>дерматовенерологии</w:t>
      </w:r>
      <w:proofErr w:type="spellEnd"/>
      <w:r w:rsidRPr="00FC6E47">
        <w:rPr>
          <w:rFonts w:eastAsia="Calibri"/>
          <w:sz w:val="28"/>
          <w:szCs w:val="28"/>
          <w:lang w:eastAsia="en-US"/>
        </w:rPr>
        <w:br/>
        <w:t xml:space="preserve">по направлению от ВК – </w:t>
      </w:r>
      <w:r w:rsidRPr="00FC6E47">
        <w:rPr>
          <w:rFonts w:eastAsia="Calibri"/>
          <w:b/>
          <w:sz w:val="28"/>
          <w:szCs w:val="28"/>
          <w:lang w:eastAsia="en-US"/>
        </w:rPr>
        <w:t>ПРИ СЕБЕ ИМЕТЬ: анализ на Сифилис.</w:t>
      </w:r>
    </w:p>
    <w:p w:rsidR="003D6909" w:rsidRPr="00FC6E47" w:rsidRDefault="003D6909" w:rsidP="003D690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Сведения «Состоит ли на учете» из диспансера фтизиатрии</w:t>
      </w:r>
      <w:r w:rsidRPr="00FC6E47">
        <w:rPr>
          <w:rFonts w:eastAsia="Calibri"/>
          <w:sz w:val="28"/>
          <w:szCs w:val="28"/>
          <w:lang w:eastAsia="en-US"/>
        </w:rPr>
        <w:br/>
        <w:t xml:space="preserve">и инфекционных заболеваний по направлению от ВК – </w:t>
      </w:r>
      <w:r w:rsidRPr="00FC6E47">
        <w:rPr>
          <w:rFonts w:eastAsia="Calibri"/>
          <w:b/>
          <w:sz w:val="28"/>
          <w:szCs w:val="28"/>
          <w:lang w:eastAsia="en-US"/>
        </w:rPr>
        <w:t>ПРИ СЕБЕ ИМЕТЬ ФЛЮОРОГРАФИЮ (СНИМКИ).</w:t>
      </w:r>
    </w:p>
    <w:p w:rsidR="003D6909" w:rsidRPr="00FC6E47" w:rsidRDefault="003D6909" w:rsidP="003D6909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FC6E47">
        <w:rPr>
          <w:rFonts w:eastAsia="Calibri"/>
          <w:sz w:val="28"/>
          <w:szCs w:val="28"/>
          <w:lang w:eastAsia="en-US"/>
        </w:rPr>
        <w:t>Сведения «Состоит ли на учете» из диспансера психиатрии и наркологии по направлению от ВК</w:t>
      </w:r>
      <w:r w:rsidRPr="00FC6E47">
        <w:rPr>
          <w:rFonts w:eastAsia="Calibri"/>
          <w:b/>
          <w:sz w:val="28"/>
          <w:szCs w:val="28"/>
          <w:lang w:eastAsia="en-US"/>
        </w:rPr>
        <w:t>.</w:t>
      </w:r>
    </w:p>
    <w:p w:rsidR="003D6909" w:rsidRPr="00FC6E47" w:rsidRDefault="003D6909" w:rsidP="003D6909">
      <w:pPr>
        <w:numPr>
          <w:ilvl w:val="1"/>
          <w:numId w:val="5"/>
        </w:numPr>
        <w:tabs>
          <w:tab w:val="left" w:pos="284"/>
        </w:tabs>
        <w:spacing w:after="200" w:line="276" w:lineRule="auto"/>
        <w:ind w:left="0" w:firstLine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C6E47">
        <w:rPr>
          <w:rFonts w:eastAsia="Calibri"/>
          <w:color w:val="000000"/>
          <w:sz w:val="28"/>
          <w:szCs w:val="28"/>
          <w:lang w:eastAsia="en-US"/>
        </w:rPr>
        <w:t>Исследование на употребление наркотических веществ – тест по направлению от ВК.</w:t>
      </w:r>
    </w:p>
    <w:p w:rsidR="00FD6020" w:rsidRDefault="00FD6020"/>
    <w:sectPr w:rsidR="00FD6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77C8"/>
    <w:multiLevelType w:val="hybridMultilevel"/>
    <w:tmpl w:val="E26A97E8"/>
    <w:lvl w:ilvl="0" w:tplc="4C9E9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076C"/>
    <w:multiLevelType w:val="hybridMultilevel"/>
    <w:tmpl w:val="9B4A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0AAA"/>
    <w:multiLevelType w:val="hybridMultilevel"/>
    <w:tmpl w:val="B218E2F0"/>
    <w:lvl w:ilvl="0" w:tplc="C7906B14">
      <w:start w:val="1"/>
      <w:numFmt w:val="decimal"/>
      <w:lvlText w:val="%1."/>
      <w:lvlJc w:val="left"/>
      <w:pPr>
        <w:tabs>
          <w:tab w:val="num" w:pos="425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3669C8"/>
    <w:multiLevelType w:val="multilevel"/>
    <w:tmpl w:val="C37E5C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FE0156B"/>
    <w:multiLevelType w:val="multilevel"/>
    <w:tmpl w:val="5E9CE534"/>
    <w:lvl w:ilvl="0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46"/>
    <w:rsid w:val="003D6909"/>
    <w:rsid w:val="00793246"/>
    <w:rsid w:val="00E55C3C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90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69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БусловАлексей</dc:creator>
  <cp:lastModifiedBy>Ирина</cp:lastModifiedBy>
  <cp:revision>2</cp:revision>
  <dcterms:created xsi:type="dcterms:W3CDTF">2022-08-29T06:31:00Z</dcterms:created>
  <dcterms:modified xsi:type="dcterms:W3CDTF">2022-08-29T06:31:00Z</dcterms:modified>
</cp:coreProperties>
</file>