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DB2" w:rsidRPr="00DF5DB2" w:rsidRDefault="00DF5DB2" w:rsidP="00DF5DB2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F5DB2">
        <w:rPr>
          <w:b/>
          <w:bCs/>
          <w:sz w:val="28"/>
          <w:szCs w:val="28"/>
        </w:rPr>
        <w:t xml:space="preserve">Уведомление </w:t>
      </w:r>
    </w:p>
    <w:p w:rsidR="004360C6" w:rsidRPr="00DF5DB2" w:rsidRDefault="00DF5DB2" w:rsidP="00DF5DB2">
      <w:pPr>
        <w:pStyle w:val="a3"/>
        <w:jc w:val="center"/>
        <w:rPr>
          <w:sz w:val="28"/>
          <w:szCs w:val="28"/>
        </w:rPr>
      </w:pPr>
      <w:r w:rsidRPr="00DF5DB2">
        <w:rPr>
          <w:b/>
          <w:bCs/>
          <w:sz w:val="28"/>
          <w:szCs w:val="28"/>
        </w:rPr>
        <w:t>о проведении общественного обсуждения проекта</w:t>
      </w:r>
    </w:p>
    <w:p w:rsidR="004360C6" w:rsidRPr="00DF5DB2" w:rsidRDefault="00664C0F" w:rsidP="00DF5DB2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DF5DB2">
        <w:rPr>
          <w:sz w:val="28"/>
          <w:szCs w:val="28"/>
        </w:rPr>
        <w:t>Администраци</w:t>
      </w:r>
      <w:r w:rsidR="00563184" w:rsidRPr="00DF5DB2">
        <w:rPr>
          <w:sz w:val="28"/>
          <w:szCs w:val="28"/>
        </w:rPr>
        <w:t>я</w:t>
      </w:r>
      <w:r w:rsidR="004360C6" w:rsidRPr="00DF5DB2">
        <w:rPr>
          <w:sz w:val="28"/>
          <w:szCs w:val="28"/>
        </w:rPr>
        <w:t xml:space="preserve"> муниципального образования </w:t>
      </w:r>
      <w:r w:rsidR="00563184" w:rsidRPr="00DF5DB2">
        <w:rPr>
          <w:sz w:val="28"/>
          <w:szCs w:val="28"/>
        </w:rPr>
        <w:t xml:space="preserve">сельское поселения </w:t>
      </w:r>
      <w:r w:rsidR="00745119" w:rsidRPr="00DF5DB2">
        <w:rPr>
          <w:sz w:val="28"/>
          <w:szCs w:val="28"/>
        </w:rPr>
        <w:t>Нешкан</w:t>
      </w:r>
      <w:r w:rsidR="004360C6" w:rsidRPr="00DF5DB2">
        <w:rPr>
          <w:sz w:val="28"/>
          <w:szCs w:val="28"/>
        </w:rPr>
        <w:t xml:space="preserve"> сообщает, что в соответствии с требованиями постановления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 w:rsidR="004360C6" w:rsidRPr="00DF5DB2">
        <w:rPr>
          <w:b/>
          <w:bCs/>
          <w:sz w:val="28"/>
          <w:szCs w:val="28"/>
        </w:rPr>
        <w:t xml:space="preserve">с </w:t>
      </w:r>
      <w:r w:rsidR="00CA4058" w:rsidRPr="00DF5DB2">
        <w:rPr>
          <w:b/>
          <w:bCs/>
          <w:sz w:val="28"/>
          <w:szCs w:val="28"/>
        </w:rPr>
        <w:t>0</w:t>
      </w:r>
      <w:r w:rsidR="00A01C7A" w:rsidRPr="00DF5DB2">
        <w:rPr>
          <w:b/>
          <w:bCs/>
          <w:sz w:val="28"/>
          <w:szCs w:val="28"/>
        </w:rPr>
        <w:t>1</w:t>
      </w:r>
      <w:r w:rsidR="00CA4058" w:rsidRPr="00DF5DB2">
        <w:rPr>
          <w:b/>
          <w:bCs/>
          <w:sz w:val="28"/>
          <w:szCs w:val="28"/>
        </w:rPr>
        <w:t xml:space="preserve"> октября </w:t>
      </w:r>
      <w:r w:rsidR="00DF5DB2" w:rsidRPr="00DF5DB2">
        <w:rPr>
          <w:b/>
          <w:bCs/>
          <w:sz w:val="28"/>
          <w:szCs w:val="28"/>
        </w:rPr>
        <w:t>2024</w:t>
      </w:r>
      <w:r w:rsidR="00CA4058" w:rsidRPr="00DF5DB2">
        <w:rPr>
          <w:b/>
          <w:bCs/>
          <w:sz w:val="28"/>
          <w:szCs w:val="28"/>
        </w:rPr>
        <w:t xml:space="preserve"> года по 0</w:t>
      </w:r>
      <w:r w:rsidR="00A01C7A" w:rsidRPr="00DF5DB2">
        <w:rPr>
          <w:b/>
          <w:bCs/>
          <w:sz w:val="28"/>
          <w:szCs w:val="28"/>
        </w:rPr>
        <w:t>1</w:t>
      </w:r>
      <w:r w:rsidR="00CA4058" w:rsidRPr="00DF5DB2">
        <w:rPr>
          <w:b/>
          <w:bCs/>
          <w:sz w:val="28"/>
          <w:szCs w:val="28"/>
        </w:rPr>
        <w:t xml:space="preserve"> ноября 202</w:t>
      </w:r>
      <w:r w:rsidR="00DF5DB2" w:rsidRPr="00DF5DB2">
        <w:rPr>
          <w:b/>
          <w:bCs/>
          <w:sz w:val="28"/>
          <w:szCs w:val="28"/>
        </w:rPr>
        <w:t>4</w:t>
      </w:r>
      <w:r w:rsidR="00CA4058" w:rsidRPr="00DF5DB2">
        <w:rPr>
          <w:b/>
          <w:bCs/>
          <w:sz w:val="28"/>
          <w:szCs w:val="28"/>
        </w:rPr>
        <w:t xml:space="preserve"> года</w:t>
      </w:r>
      <w:r w:rsidR="004360C6" w:rsidRPr="00DF5DB2">
        <w:rPr>
          <w:sz w:val="28"/>
          <w:szCs w:val="28"/>
        </w:rPr>
        <w:t xml:space="preserve"> проводится общественное обсуждение следующего проекта: </w:t>
      </w:r>
      <w:proofErr w:type="gramEnd"/>
    </w:p>
    <w:p w:rsidR="004360C6" w:rsidRPr="00DF5DB2" w:rsidRDefault="00DF5DB2" w:rsidP="004360C6">
      <w:pPr>
        <w:pStyle w:val="a3"/>
        <w:jc w:val="both"/>
        <w:rPr>
          <w:sz w:val="28"/>
          <w:szCs w:val="28"/>
        </w:rPr>
      </w:pPr>
      <w:r w:rsidRPr="00DF5DB2">
        <w:rPr>
          <w:sz w:val="28"/>
          <w:szCs w:val="28"/>
        </w:rPr>
        <w:t>«</w:t>
      </w:r>
      <w:r w:rsidRPr="00DF5DB2">
        <w:rPr>
          <w:sz w:val="28"/>
          <w:szCs w:val="28"/>
        </w:rPr>
        <w:t xml:space="preserve">Об утверждении Программы </w:t>
      </w:r>
      <w:r w:rsidR="00563184" w:rsidRPr="00DF5DB2">
        <w:rPr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</w:t>
      </w:r>
      <w:r w:rsidR="00745119" w:rsidRPr="00DF5DB2">
        <w:rPr>
          <w:sz w:val="28"/>
          <w:szCs w:val="28"/>
        </w:rPr>
        <w:t>Нешкан</w:t>
      </w:r>
      <w:r w:rsidR="00563184" w:rsidRPr="00DF5DB2">
        <w:rPr>
          <w:sz w:val="28"/>
          <w:szCs w:val="28"/>
        </w:rPr>
        <w:t xml:space="preserve"> на </w:t>
      </w:r>
      <w:r w:rsidRPr="00DF5DB2">
        <w:rPr>
          <w:sz w:val="28"/>
          <w:szCs w:val="28"/>
        </w:rPr>
        <w:t>2025</w:t>
      </w:r>
      <w:r w:rsidR="00563184" w:rsidRPr="00DF5DB2">
        <w:rPr>
          <w:sz w:val="28"/>
          <w:szCs w:val="28"/>
        </w:rPr>
        <w:t xml:space="preserve"> год</w:t>
      </w:r>
      <w:r w:rsidR="004360C6" w:rsidRPr="00DF5DB2">
        <w:rPr>
          <w:sz w:val="28"/>
          <w:szCs w:val="28"/>
        </w:rPr>
        <w:t xml:space="preserve">» </w:t>
      </w:r>
      <w:r w:rsidRPr="00DF5DB2">
        <w:rPr>
          <w:sz w:val="28"/>
          <w:szCs w:val="28"/>
        </w:rPr>
        <w:t>(далее – Программа профилактики).</w:t>
      </w:r>
    </w:p>
    <w:p w:rsidR="004360C6" w:rsidRPr="00DF5DB2" w:rsidRDefault="00DF5DB2" w:rsidP="004360C6">
      <w:pPr>
        <w:pStyle w:val="a3"/>
        <w:jc w:val="both"/>
        <w:rPr>
          <w:sz w:val="28"/>
          <w:szCs w:val="28"/>
        </w:rPr>
      </w:pPr>
      <w:r w:rsidRPr="00DF5DB2">
        <w:rPr>
          <w:b/>
          <w:bCs/>
          <w:sz w:val="28"/>
          <w:szCs w:val="28"/>
        </w:rPr>
        <w:t>Срок рассмотрения и подачи предложений по проекту  Программы профилактики принимаются с 01 октября 2024 года по 01 ноября 2024 года включительно.</w:t>
      </w:r>
      <w:r w:rsidR="004360C6" w:rsidRPr="00DF5DB2">
        <w:rPr>
          <w:sz w:val="28"/>
          <w:szCs w:val="28"/>
        </w:rPr>
        <w:t xml:space="preserve"> </w:t>
      </w:r>
    </w:p>
    <w:p w:rsidR="004360C6" w:rsidRPr="00DF5DB2" w:rsidRDefault="004360C6" w:rsidP="004360C6">
      <w:pPr>
        <w:pStyle w:val="a3"/>
        <w:jc w:val="both"/>
        <w:rPr>
          <w:sz w:val="28"/>
          <w:szCs w:val="28"/>
        </w:rPr>
      </w:pPr>
      <w:r w:rsidRPr="00DF5DB2">
        <w:rPr>
          <w:sz w:val="28"/>
          <w:szCs w:val="28"/>
          <w:u w:val="single"/>
        </w:rPr>
        <w:t>Способы подачи предложений по итогам рассмотрения:</w:t>
      </w:r>
      <w:r w:rsidRPr="00DF5DB2">
        <w:rPr>
          <w:sz w:val="28"/>
          <w:szCs w:val="28"/>
        </w:rPr>
        <w:t xml:space="preserve"> </w:t>
      </w:r>
    </w:p>
    <w:p w:rsidR="004360C6" w:rsidRPr="00DF5DB2" w:rsidRDefault="004360C6" w:rsidP="00745119">
      <w:pPr>
        <w:pStyle w:val="a3"/>
        <w:jc w:val="both"/>
        <w:rPr>
          <w:sz w:val="28"/>
          <w:szCs w:val="28"/>
        </w:rPr>
      </w:pPr>
      <w:r w:rsidRPr="00DF5DB2">
        <w:rPr>
          <w:sz w:val="28"/>
          <w:szCs w:val="28"/>
          <w:u w:val="single"/>
        </w:rPr>
        <w:t>почтовым отправлением</w:t>
      </w:r>
      <w:r w:rsidRPr="00DF5DB2">
        <w:rPr>
          <w:sz w:val="28"/>
          <w:szCs w:val="28"/>
        </w:rPr>
        <w:t xml:space="preserve">: </w:t>
      </w:r>
      <w:r w:rsidR="00745119" w:rsidRPr="00DF5DB2">
        <w:rPr>
          <w:sz w:val="28"/>
          <w:szCs w:val="28"/>
        </w:rPr>
        <w:t>689330, Чукотский АО, Чукотский район, с. Нешкан, ул</w:t>
      </w:r>
      <w:proofErr w:type="gramStart"/>
      <w:r w:rsidR="00745119" w:rsidRPr="00DF5DB2">
        <w:rPr>
          <w:sz w:val="28"/>
          <w:szCs w:val="28"/>
        </w:rPr>
        <w:t>.С</w:t>
      </w:r>
      <w:proofErr w:type="gramEnd"/>
      <w:r w:rsidR="00745119" w:rsidRPr="00DF5DB2">
        <w:rPr>
          <w:sz w:val="28"/>
          <w:szCs w:val="28"/>
        </w:rPr>
        <w:t>троительная, 7</w:t>
      </w:r>
    </w:p>
    <w:p w:rsidR="004360C6" w:rsidRPr="00DF5DB2" w:rsidRDefault="004360C6" w:rsidP="004360C6">
      <w:pPr>
        <w:pStyle w:val="a3"/>
        <w:jc w:val="both"/>
        <w:rPr>
          <w:sz w:val="28"/>
          <w:szCs w:val="28"/>
        </w:rPr>
      </w:pPr>
      <w:r w:rsidRPr="00DF5DB2">
        <w:rPr>
          <w:sz w:val="28"/>
          <w:szCs w:val="28"/>
          <w:u w:val="single"/>
        </w:rPr>
        <w:t>письмом на адрес электронной почты</w:t>
      </w:r>
      <w:r w:rsidRPr="00DF5DB2">
        <w:rPr>
          <w:sz w:val="28"/>
          <w:szCs w:val="28"/>
        </w:rPr>
        <w:t xml:space="preserve">: </w:t>
      </w:r>
      <w:r w:rsidR="00745119" w:rsidRPr="00DF5DB2">
        <w:rPr>
          <w:rStyle w:val="user-accountname"/>
          <w:sz w:val="28"/>
          <w:szCs w:val="28"/>
        </w:rPr>
        <w:t>Neshkan@chukotraion.ru</w:t>
      </w:r>
    </w:p>
    <w:p w:rsidR="004360C6" w:rsidRPr="00DF5DB2" w:rsidRDefault="004360C6" w:rsidP="004360C6">
      <w:pPr>
        <w:pStyle w:val="a3"/>
        <w:jc w:val="both"/>
        <w:rPr>
          <w:sz w:val="28"/>
          <w:szCs w:val="28"/>
        </w:rPr>
      </w:pPr>
      <w:r w:rsidRPr="00DF5DB2">
        <w:rPr>
          <w:sz w:val="28"/>
          <w:szCs w:val="28"/>
        </w:rPr>
        <w:t xml:space="preserve">Поданные в период общественного обсуждения предложения рассматриваются контрольным органом </w:t>
      </w:r>
      <w:r w:rsidR="00EA14D7" w:rsidRPr="00DF5DB2">
        <w:rPr>
          <w:b/>
          <w:sz w:val="28"/>
          <w:szCs w:val="28"/>
        </w:rPr>
        <w:t xml:space="preserve">с </w:t>
      </w:r>
      <w:r w:rsidR="00CA4058" w:rsidRPr="00DF5DB2">
        <w:rPr>
          <w:b/>
          <w:bCs/>
          <w:sz w:val="28"/>
          <w:szCs w:val="28"/>
        </w:rPr>
        <w:t>0</w:t>
      </w:r>
      <w:r w:rsidR="00A01C7A" w:rsidRPr="00DF5DB2">
        <w:rPr>
          <w:b/>
          <w:bCs/>
          <w:sz w:val="28"/>
          <w:szCs w:val="28"/>
        </w:rPr>
        <w:t>1</w:t>
      </w:r>
      <w:r w:rsidR="00CA4058" w:rsidRPr="00DF5DB2">
        <w:rPr>
          <w:b/>
          <w:bCs/>
          <w:sz w:val="28"/>
          <w:szCs w:val="28"/>
        </w:rPr>
        <w:t xml:space="preserve"> ноября 202</w:t>
      </w:r>
      <w:r w:rsidR="00DF5DB2" w:rsidRPr="00DF5DB2">
        <w:rPr>
          <w:b/>
          <w:bCs/>
          <w:sz w:val="28"/>
          <w:szCs w:val="28"/>
        </w:rPr>
        <w:t>4</w:t>
      </w:r>
      <w:r w:rsidR="00CA4058" w:rsidRPr="00DF5DB2">
        <w:rPr>
          <w:b/>
          <w:bCs/>
          <w:sz w:val="28"/>
          <w:szCs w:val="28"/>
        </w:rPr>
        <w:t xml:space="preserve"> года по 0</w:t>
      </w:r>
      <w:r w:rsidR="00A01C7A" w:rsidRPr="00DF5DB2">
        <w:rPr>
          <w:b/>
          <w:bCs/>
          <w:sz w:val="28"/>
          <w:szCs w:val="28"/>
        </w:rPr>
        <w:t>1</w:t>
      </w:r>
      <w:r w:rsidR="00CA4058" w:rsidRPr="00DF5DB2">
        <w:rPr>
          <w:b/>
          <w:bCs/>
          <w:sz w:val="28"/>
          <w:szCs w:val="28"/>
        </w:rPr>
        <w:t xml:space="preserve"> декабря 202</w:t>
      </w:r>
      <w:r w:rsidR="00DF5DB2" w:rsidRPr="00DF5DB2">
        <w:rPr>
          <w:b/>
          <w:bCs/>
          <w:sz w:val="28"/>
          <w:szCs w:val="28"/>
        </w:rPr>
        <w:t>4</w:t>
      </w:r>
      <w:r w:rsidR="00CA4058" w:rsidRPr="00DF5DB2">
        <w:rPr>
          <w:b/>
          <w:bCs/>
          <w:sz w:val="28"/>
          <w:szCs w:val="28"/>
        </w:rPr>
        <w:t xml:space="preserve"> года</w:t>
      </w:r>
      <w:r w:rsidRPr="00DF5DB2">
        <w:rPr>
          <w:b/>
          <w:bCs/>
          <w:sz w:val="28"/>
          <w:szCs w:val="28"/>
        </w:rPr>
        <w:t>.</w:t>
      </w:r>
      <w:r w:rsidRPr="00DF5DB2">
        <w:rPr>
          <w:sz w:val="28"/>
          <w:szCs w:val="28"/>
        </w:rPr>
        <w:t xml:space="preserve"> </w:t>
      </w:r>
    </w:p>
    <w:p w:rsidR="00220861" w:rsidRDefault="00220861"/>
    <w:p w:rsidR="00DF5DB2" w:rsidRDefault="00DF5DB2"/>
    <w:p w:rsidR="00DF5DB2" w:rsidRDefault="00DF5DB2"/>
    <w:p w:rsidR="00DF5DB2" w:rsidRDefault="00DF5DB2"/>
    <w:p w:rsidR="00DF5DB2" w:rsidRDefault="00DF5DB2"/>
    <w:p w:rsidR="00DF5DB2" w:rsidRDefault="00DF5DB2"/>
    <w:p w:rsidR="00DF5DB2" w:rsidRDefault="00DF5DB2"/>
    <w:p w:rsidR="00DF5DB2" w:rsidRDefault="00DF5DB2"/>
    <w:p w:rsidR="00DF5DB2" w:rsidRPr="008E6D6D" w:rsidRDefault="00DF5DB2" w:rsidP="00DF5DB2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E6D6D">
        <w:rPr>
          <w:rFonts w:ascii="Times New Roman" w:hAnsi="Times New Roman" w:cs="Times New Roman"/>
          <w:sz w:val="24"/>
          <w:szCs w:val="24"/>
        </w:rPr>
        <w:lastRenderedPageBreak/>
        <w:t>Проект</w:t>
      </w:r>
    </w:p>
    <w:p w:rsidR="00DF5DB2" w:rsidRPr="008E6D6D" w:rsidRDefault="00DF5DB2" w:rsidP="00DF5DB2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F5DB2" w:rsidRPr="008E6D6D" w:rsidRDefault="00DF5DB2" w:rsidP="00DF5DB2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t>Утвержден</w:t>
      </w:r>
    </w:p>
    <w:p w:rsidR="00DF5DB2" w:rsidRDefault="00DF5DB2" w:rsidP="00DF5DB2">
      <w:pPr>
        <w:pStyle w:val="ConsPlusNormal0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муниципального образования Чукотский муниципальный район </w:t>
      </w:r>
    </w:p>
    <w:p w:rsidR="00DF5DB2" w:rsidRDefault="00DF5DB2" w:rsidP="00DF5DB2">
      <w:pPr>
        <w:jc w:val="right"/>
      </w:pPr>
      <w:r w:rsidRPr="008E6D6D">
        <w:rPr>
          <w:rFonts w:ascii="Times New Roman" w:hAnsi="Times New Roman" w:cs="Times New Roman"/>
          <w:sz w:val="24"/>
          <w:szCs w:val="24"/>
        </w:rPr>
        <w:t>от  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6D6D">
        <w:rPr>
          <w:rFonts w:ascii="Times New Roman" w:hAnsi="Times New Roman" w:cs="Times New Roman"/>
          <w:sz w:val="24"/>
          <w:szCs w:val="24"/>
        </w:rPr>
        <w:t xml:space="preserve">_ декабря </w:t>
      </w:r>
      <w:r>
        <w:rPr>
          <w:rFonts w:ascii="Times New Roman" w:hAnsi="Times New Roman" w:cs="Times New Roman"/>
          <w:sz w:val="24"/>
          <w:szCs w:val="24"/>
        </w:rPr>
        <w:t>2024</w:t>
      </w:r>
      <w:r w:rsidRPr="008E6D6D">
        <w:rPr>
          <w:rFonts w:ascii="Times New Roman" w:hAnsi="Times New Roman" w:cs="Times New Roman"/>
          <w:sz w:val="24"/>
          <w:szCs w:val="24"/>
        </w:rPr>
        <w:t xml:space="preserve"> года №_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E6D6D">
        <w:rPr>
          <w:rFonts w:ascii="Times New Roman" w:hAnsi="Times New Roman" w:cs="Times New Roman"/>
          <w:sz w:val="24"/>
          <w:szCs w:val="24"/>
        </w:rPr>
        <w:t>_</w:t>
      </w:r>
    </w:p>
    <w:p w:rsidR="00DF5DB2" w:rsidRDefault="00DF5DB2" w:rsidP="00DF5DB2"/>
    <w:p w:rsidR="00DF5DB2" w:rsidRPr="00DF5DB2" w:rsidRDefault="00DF5DB2" w:rsidP="00DF5D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tab/>
      </w:r>
      <w:r w:rsidRPr="00DF5D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DF5DB2" w:rsidRPr="00DF5DB2" w:rsidRDefault="00DF5DB2" w:rsidP="00DF5D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Нешкан на 2025 год</w:t>
      </w:r>
    </w:p>
    <w:p w:rsidR="00DF5DB2" w:rsidRPr="00DF5DB2" w:rsidRDefault="00DF5DB2" w:rsidP="00DF5D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F5DB2" w:rsidRPr="00DF5DB2" w:rsidRDefault="00DF5DB2" w:rsidP="00DF5DB2">
      <w:pPr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текущего состояния осуществления вида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DB2" w:rsidRPr="00DF5DB2" w:rsidRDefault="00DF5DB2" w:rsidP="00DF5DB2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виду того, что система оценки и управления рисками при осуществлении муниципального контроля в сфере благоустройства на территории муниципального образования сельское поселение Нешкан (далее – муниципальный контроль в сфере благоустройства) не применяется, плановые контрольные мероприятия не проводятся. В 2024 году внеплановые контрольные (надзорные) мероприятия контрольным органом, уполномоченным на проведение проверок в отношении контролируемых лиц, не проводились на основании постановления Правительства РФ от 10 марта 2022 г. № 336 «Об особенностях организации и осуществления государственного контроля (надзора), муниципального контроля». В связи с этим провести анализ текущего состояния осуществления вида контроля и описание текущего уровня развития профилактического деятельности не представляется возможным.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Нешкан на 2025 год (далее – Программа) разработана и подлежит исполнению Администрацией муниципального образования сельское поселение Нешкан (далее – контрольный орган, администрация).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об осуществлении муниципального контроля в сфере благоустройства на территории муниципального образования сельское поселение Нешкан, утвержденным решением Совета депутатов муниципального образования сельское поселение Нешкан от 06.10.2021 г.  № 60 (в редакции решения Совета депутатов муниципального </w:t>
      </w: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 сельское поселение Нешкан от 14 декабря 2023 года №17), предметом муниципального контроля в сфере благоустройства является соблюдение юридическими лицами, индивидуальными предпринимателями, гражданами</w:t>
      </w:r>
      <w:proofErr w:type="gramEnd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контролируемые лица) Правил благоустройства территории муниципального образования сельское поселение Нешкан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требования), исполнение решений, принимаемых по результатам контрольных (надзорных) мероприятий.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Объектами муниципального контроля в сфере благоустройства являются: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контролируемых лиц, в рамках которой должны соблюдаться обязательные требования, установленные Правилами благоустройства, в том числе предъявляемые к контролируемым лицам, осуществляющим деятельность;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результаты деятельности контролируемых лиц, к которым предъявляются обязательные требования, установленные Правилами благоустройства;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производственные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объекты), в соответствии с пунктом 3 части 1 статьи 16 Федерального закона от 31.07.2020 № 248-ФЗ «О государственном контроле (надзоре) и муниципальном контроле в Российской Федерации»: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прилегающие, придомовые, дворовые территории;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фасады, окна, витрины, вывески, объекты наружной рекламы зданий, строений, сооружений;</w:t>
      </w:r>
      <w:proofErr w:type="gramEnd"/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3) элементы благоустройства, в том числе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информация, размещаемая на территории муниципального образования, в том числе указатель наименования улицы, проезда, переулка, указатель номера дома, строения и корпуса (при наличии), указатель номера подъезда и колодцев водопроводной сети, указатель канализации;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5) территории муниципального образования, обустроенные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освещение территории муниципального образования, в том числе электроосвещение зданий, строений, сооружений;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пешеходные коммуникации, в том числе тротуары, аллеи, дорожки, тропинки, велодорожки (лестницы, пандусы, мостики и другие подобные элементы);</w:t>
      </w:r>
      <w:proofErr w:type="gramEnd"/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8) транспортные коммуникации (улицы, переулки, проезды, набережные, а также мосты, путепроводы, эстакады и тоннели);</w:t>
      </w:r>
      <w:proofErr w:type="gramEnd"/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детские и спортивные площадки;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парковки (парковочные места);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площадки для выгула животных;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12) ливневые стоки канализации (сеть водостоков, дождеприемники, дождеприемные колодцы);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13) места (площадки) накопления твердых коммунальных отходов.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1.4. Обязательные требования, установленные муниципальными правовыми актами при осуществлении муниципального контроля в сфере благоустройства, регламентированы следующими правовыми актами: 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Земельный кодекс Российской Федерации;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Градостроительный кодекс Российской Федерации;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Кодекс Российской Федерации об административных правонарушениях;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31 июля 2020 г. N 248-ФЗ «О государственном контроле (надзоре) и муниципальном контроле в Российской Федерации»;</w:t>
      </w: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Совета депутатов муниципального образования сельское поселение Нешкан от 28.07.2023 года № 14 «Об утверждении Правил благоустройства территории муниципального образования сельское поселение Нешкан»;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Решение Совета депутатов муниципального образования сельское поселение Нешкан от 06.10.2021 г № 60 «Об утверждении Положения об осуществлении муниципального контроля в сфере благоустройства на территории муниципального образования сельское поселение Нешкан».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Администрацией  осуществляются следующие профилактические мероприятия: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обобщение правоприменительной практики;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объявление предостережения;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консультирование;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профилактический визит.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</w:t>
      </w:r>
      <w:proofErr w:type="gramStart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Нешкан на 2024 год, Администрация в целях информирования контролируемых лиц разместила на официальном сайте Чукотского муниципального района в информационно-телекоммуникационной сети «Интернет», в разделе «Информация» - «Муниципальный контроль» -  «Муниципальный контроль (документы)» - «Муниципальный контроль в сфере благоустройства»:</w:t>
      </w:r>
      <w:proofErr w:type="gramEnd"/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тексты нормативных правовых актов, регулирующих осуществление муниципального контроля в сфере благоустройства;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сведения об изменениях, внесенных в нормативные правовые акты, регулирующие осуществление муниципального контроля в сфере благоустройства;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в сфере благоустройства,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утвержденные проверочные листы;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5)  перечень объектов контроля, с указанием категории риска;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Нешкан на 2024 год;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сведения о способах получения консультаций по вопросам соблюдения обязательных требований;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сведения о порядке досудебного обжалования решений Администрации, действий (бездействия) его должностных лиц, уполномоченных осуществлять муниципальный контроль в сфере благоустройства;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доклад о результатах обобщения правоприменительной практики при осуществлении муниципального контроля в сфере благоустройства на территории муниципального образования сельское поселение Нешкан за 2023 год;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10) доклад о виде муниципального контроля при осуществлении муниципального контроля в сфере благоустройства на территории муниципального образования сельское поселение Нешкан за 2023 год.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1.7.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 Значимыми проблемами в муниципальном контроле в сфере благоустройства является различное толкование содержания обязательных требований контролируемыми лицами, которое может привести к нарушению ими отдельных обязательных требований.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устранения рисков причинения вреда (ущерба) охраняемым законом ценностям при осуществлении муниципального контроля в сфере благоустройства программа Администрации направлена </w:t>
      </w:r>
      <w:proofErr w:type="gramStart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5DB2" w:rsidRPr="00DF5DB2" w:rsidRDefault="00DF5DB2" w:rsidP="00DF5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эффективности проводимой контрольным органом работы по предупреждению нарушений контролируемыми лицами обязательных требований;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улучшение информационного обеспечения деятельности контрольного органа по предупреждению контролируемыми лицами обязательных требований;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уменьшение общего числа нарушений контролируемыми лицами обязательных требований.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DB2" w:rsidRPr="00DF5DB2" w:rsidRDefault="00DF5DB2" w:rsidP="00DF5DB2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Цели и задачи реализации программы профилактики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DB2" w:rsidRPr="00DF5DB2" w:rsidRDefault="00DF5DB2" w:rsidP="00DF5DB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профилактики направлена на достижение следующих целей: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стимулирование добросовестного соблюдения обязательных требований всеми контролируемыми лицами;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повышение уровня благоустройства, соблюдения чистоты и порядка на территории муниципального образования сельское поселение Нешкан.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поставленных целей осуществляется за счет решения следующих задач:</w:t>
      </w:r>
    </w:p>
    <w:p w:rsidR="00DF5DB2" w:rsidRPr="00DF5DB2" w:rsidRDefault="00DF5DB2" w:rsidP="00DF5DB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контролируемых лиц на неукоснительное соблюдение обязательных требований, мотивация их к снижению нарушений в сфере благоустройства и повышению качества содержания объектов благоустройства;</w:t>
      </w:r>
    </w:p>
    <w:p w:rsidR="00DF5DB2" w:rsidRPr="00DF5DB2" w:rsidRDefault="00DF5DB2" w:rsidP="00DF5DB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DF5DB2" w:rsidRPr="00DF5DB2" w:rsidRDefault="00DF5DB2" w:rsidP="00DF5DB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единого понимания контролируемыми лицами и органом, осуществляющим муниципальный контроль, обязательных требований, а также порядка организации и осуществления муниципального контроля в сфере благоустройства; </w:t>
      </w:r>
    </w:p>
    <w:p w:rsidR="00DF5DB2" w:rsidRPr="00DF5DB2" w:rsidRDefault="00DF5DB2" w:rsidP="00DF5DB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правосознания и правовой культуры контролируемых лиц;</w:t>
      </w:r>
    </w:p>
    <w:p w:rsidR="00DF5DB2" w:rsidRPr="00DF5DB2" w:rsidRDefault="00DF5DB2" w:rsidP="00DF5DB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</w:pPr>
    </w:p>
    <w:p w:rsidR="00DF5DB2" w:rsidRPr="00DF5DB2" w:rsidRDefault="00DF5DB2" w:rsidP="00DF5DB2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Перечень профилактических мероприятий, сроки (периодичность) их проведения</w:t>
      </w:r>
    </w:p>
    <w:p w:rsidR="00DF5DB2" w:rsidRPr="00DF5DB2" w:rsidRDefault="00DF5DB2" w:rsidP="00DF5DB2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программы представляют собой комплекс мер, направленных на достижение целей и решение основных задач настоящей Программы. 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Программу возможно внесение изменений и корректировка перечня мероприятий в связи с необходимостью осуществления профилактических мер. Изменения в данную часть Программы в случае необходимости вносятся ежемесячно без проведения публичного обсуждения.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основных профилактических мероприятий Программы на 2025 год приведен в таблице ниже.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2409"/>
        <w:gridCol w:w="2092"/>
      </w:tblGrid>
      <w:tr w:rsidR="00DF5DB2" w:rsidRPr="00DF5DB2" w:rsidTr="00CC3216">
        <w:tc>
          <w:tcPr>
            <w:tcW w:w="675" w:type="dxa"/>
            <w:vAlign w:val="center"/>
          </w:tcPr>
          <w:p w:rsidR="00DF5DB2" w:rsidRPr="00DF5DB2" w:rsidRDefault="00DF5DB2" w:rsidP="00DF5D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 </w:t>
            </w:r>
            <w:proofErr w:type="gramStart"/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  <w:p w:rsidR="00DF5DB2" w:rsidRPr="00DF5DB2" w:rsidRDefault="00DF5DB2" w:rsidP="00DF5D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DF5DB2" w:rsidRPr="00DF5DB2" w:rsidRDefault="00DF5DB2" w:rsidP="00DF5DB2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DF5DB2" w:rsidRPr="00DF5DB2" w:rsidRDefault="00DF5DB2" w:rsidP="00DF5DB2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09" w:type="dxa"/>
            <w:vAlign w:val="center"/>
          </w:tcPr>
          <w:p w:rsidR="00DF5DB2" w:rsidRPr="00DF5DB2" w:rsidRDefault="00DF5DB2" w:rsidP="00DF5D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мероприятия</w:t>
            </w:r>
          </w:p>
        </w:tc>
        <w:tc>
          <w:tcPr>
            <w:tcW w:w="2092" w:type="dxa"/>
            <w:vAlign w:val="center"/>
          </w:tcPr>
          <w:p w:rsidR="00DF5DB2" w:rsidRPr="00DF5DB2" w:rsidRDefault="00DF5DB2" w:rsidP="00DF5D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Ответственное должностное лицо</w:t>
            </w:r>
          </w:p>
        </w:tc>
      </w:tr>
      <w:tr w:rsidR="00DF5DB2" w:rsidRPr="00DF5DB2" w:rsidTr="00CC3216">
        <w:tc>
          <w:tcPr>
            <w:tcW w:w="675" w:type="dxa"/>
          </w:tcPr>
          <w:p w:rsidR="00DF5DB2" w:rsidRPr="00DF5DB2" w:rsidRDefault="00DF5DB2" w:rsidP="00DF5D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</w:tcPr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Информирование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посредством размещения на официальном сайте Чукотского муниципального района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и в иных формах. Контрольный орган размещает и поддерживает в актуальном состоянии на своем официальном сайте в сети «Интернет»: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тексты нормативных правовых актов, регулирующих осуществление муниципального контроля в сфере благоустройства;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об изменениях, внесенных в нормативные правовые акты, регулирующие осуществление муниципального контроля в сфере благоустройства, о сроках и порядке их вступления в силу;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hyperlink r:id="rId6" w:history="1">
              <w:r w:rsidRPr="00DF5DB2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перечень</w:t>
              </w:r>
            </w:hyperlink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ответственности, применяемых при нарушении обязательных требований, с текстами в действующей редакции;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DF5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руководство по соблюдению обязательных требований, разработанное и утвержденное в соответствии с Федеральным законом «Об обязательных требованиях в Российской Федерации»;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индикаторов риска нарушения обязательных требований,</w:t>
            </w:r>
            <w:r w:rsidRPr="00DF5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отнесения объектов контроля к категориям риска;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программу профилактики рисков причинения вреда (ущерба) охраняемым законом ценностям на 2025 г.;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исчерпывающий перечень сведений, которые могут запрашиваться контрольным органом у контролируемого лица;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сведения о способах получения консультаций по вопросам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соблюдения обязательных требований;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доклады, содержащие результаты обобщения правоприменительной практики контрольного органа;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доклады о муниципальном контроле;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иные сведения.</w:t>
            </w:r>
          </w:p>
        </w:tc>
        <w:tc>
          <w:tcPr>
            <w:tcW w:w="2409" w:type="dxa"/>
          </w:tcPr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мере принятия новых нормативных правовых актов или внесения изменений в действующие нормативные правовые акты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размещать и поддерживать в актуальном состоянии 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поддерживать в актуальном состоянии 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позднее 1 октября 2024 г. 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(проект Программы для общественного обсуждения);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утверждается не позднее 20 декабря 2025 г.)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течение 2025 г, поддерживать в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актуальном состоянии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(размещается в срок до 1 февраля года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>следующего за отчетным годом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)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срок до 3 дней со дня утверждения доклада (не позднее 15 марта 2025 г.)</w:t>
            </w:r>
          </w:p>
        </w:tc>
        <w:tc>
          <w:tcPr>
            <w:tcW w:w="2092" w:type="dxa"/>
          </w:tcPr>
          <w:p w:rsidR="00DF5DB2" w:rsidRPr="00DF5DB2" w:rsidRDefault="00DF5DB2" w:rsidP="00DF5D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Нешкан</w:t>
            </w:r>
          </w:p>
        </w:tc>
      </w:tr>
      <w:tr w:rsidR="00DF5DB2" w:rsidRPr="00DF5DB2" w:rsidTr="00CC3216">
        <w:tc>
          <w:tcPr>
            <w:tcW w:w="675" w:type="dxa"/>
          </w:tcPr>
          <w:p w:rsidR="00DF5DB2" w:rsidRPr="00DF5DB2" w:rsidRDefault="00DF5DB2" w:rsidP="00DF5D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</w:tcPr>
          <w:p w:rsidR="00DF5DB2" w:rsidRPr="00DF5DB2" w:rsidRDefault="00DF5DB2" w:rsidP="00DF5DB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правоприменительной практики.</w:t>
            </w:r>
          </w:p>
          <w:p w:rsidR="00DF5DB2" w:rsidRPr="00DF5DB2" w:rsidRDefault="00DF5DB2" w:rsidP="00DF5DB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итогам обобщения правоприменительной практики контрольный орган ежегодно готовит доклад, содержащий результаты обобщения правоприменительной практики по осуществлению муниципального  контроля, который размещается на официальном сайте Чукотского муниципального района в специальном разделе, посвященном контрольной деятельности.</w:t>
            </w:r>
          </w:p>
        </w:tc>
        <w:tc>
          <w:tcPr>
            <w:tcW w:w="2409" w:type="dxa"/>
          </w:tcPr>
          <w:p w:rsidR="00DF5DB2" w:rsidRPr="00DF5DB2" w:rsidRDefault="00DF5DB2" w:rsidP="00DF5D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Ежегодно,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(размещается в срок до 1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февраля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 года, следующего за отчетным годом)</w:t>
            </w:r>
          </w:p>
        </w:tc>
        <w:tc>
          <w:tcPr>
            <w:tcW w:w="2092" w:type="dxa"/>
          </w:tcPr>
          <w:p w:rsidR="00DF5DB2" w:rsidRPr="00DF5DB2" w:rsidRDefault="00DF5DB2" w:rsidP="00DF5D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Нешкан</w:t>
            </w:r>
          </w:p>
        </w:tc>
      </w:tr>
      <w:tr w:rsidR="00DF5DB2" w:rsidRPr="00DF5DB2" w:rsidTr="00CC3216">
        <w:tc>
          <w:tcPr>
            <w:tcW w:w="675" w:type="dxa"/>
          </w:tcPr>
          <w:p w:rsidR="00DF5DB2" w:rsidRPr="00DF5DB2" w:rsidRDefault="00DF5DB2" w:rsidP="00DF5DB2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</w:tcPr>
          <w:p w:rsidR="00DF5DB2" w:rsidRPr="00DF5DB2" w:rsidRDefault="00DF5DB2" w:rsidP="00DF5DB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 предостережения.</w:t>
            </w:r>
          </w:p>
          <w:p w:rsidR="00DF5DB2" w:rsidRPr="00DF5DB2" w:rsidRDefault="00DF5DB2" w:rsidP="00DF5DB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Объявляется контролируемому лицу в случае наличия у контрольного органа сведений о готовящихся нарушениях обязательных требований и (или)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DF5DB2" w:rsidRPr="00DF5DB2" w:rsidRDefault="00DF5DB2" w:rsidP="00DF5DB2">
            <w:pPr>
              <w:widowControl w:val="0"/>
              <w:spacing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DF5DB2" w:rsidRPr="00DF5DB2" w:rsidRDefault="00DF5DB2" w:rsidP="00DF5DB2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не позднее 30 дней со дня получения сведений</w:t>
            </w:r>
            <w:r w:rsidRPr="00DF5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сведений</w:t>
            </w:r>
            <w:proofErr w:type="gramEnd"/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о готовящихся </w:t>
            </w: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нарушениях обязательных требований</w:t>
            </w:r>
          </w:p>
        </w:tc>
        <w:tc>
          <w:tcPr>
            <w:tcW w:w="2092" w:type="dxa"/>
          </w:tcPr>
          <w:p w:rsidR="00DF5DB2" w:rsidRPr="00DF5DB2" w:rsidRDefault="00DF5DB2" w:rsidP="00DF5DB2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Нешкан</w:t>
            </w:r>
          </w:p>
        </w:tc>
      </w:tr>
      <w:tr w:rsidR="00DF5DB2" w:rsidRPr="00DF5DB2" w:rsidTr="00CC3216">
        <w:tc>
          <w:tcPr>
            <w:tcW w:w="675" w:type="dxa"/>
          </w:tcPr>
          <w:p w:rsidR="00DF5DB2" w:rsidRPr="00DF5DB2" w:rsidRDefault="00DF5DB2" w:rsidP="00DF5D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395" w:type="dxa"/>
          </w:tcPr>
          <w:p w:rsidR="00DF5DB2" w:rsidRPr="00DF5DB2" w:rsidRDefault="00DF5DB2" w:rsidP="00DF5DB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Консультирование.</w:t>
            </w:r>
          </w:p>
          <w:p w:rsidR="00DF5DB2" w:rsidRPr="00DF5DB2" w:rsidRDefault="00DF5DB2" w:rsidP="00DF5DB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мероприятия. Также может осуществляться на собраниях и конференциях граждан.</w:t>
            </w:r>
          </w:p>
        </w:tc>
        <w:tc>
          <w:tcPr>
            <w:tcW w:w="2409" w:type="dxa"/>
          </w:tcPr>
          <w:p w:rsidR="00DF5DB2" w:rsidRPr="00DF5DB2" w:rsidRDefault="00DF5DB2" w:rsidP="00DF5DB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  по обращениям контролируемых лиц и их уполномоченных представителей</w:t>
            </w:r>
          </w:p>
        </w:tc>
        <w:tc>
          <w:tcPr>
            <w:tcW w:w="2092" w:type="dxa"/>
          </w:tcPr>
          <w:p w:rsidR="00DF5DB2" w:rsidRPr="00DF5DB2" w:rsidRDefault="00DF5DB2" w:rsidP="00DF5DB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Нешкан</w:t>
            </w:r>
          </w:p>
        </w:tc>
      </w:tr>
      <w:tr w:rsidR="00DF5DB2" w:rsidRPr="00DF5DB2" w:rsidTr="00CC3216">
        <w:tc>
          <w:tcPr>
            <w:tcW w:w="675" w:type="dxa"/>
          </w:tcPr>
          <w:p w:rsidR="00DF5DB2" w:rsidRPr="00DF5DB2" w:rsidRDefault="00DF5DB2" w:rsidP="00DF5D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</w:tcPr>
          <w:p w:rsidR="00DF5DB2" w:rsidRPr="00DF5DB2" w:rsidRDefault="00DF5DB2" w:rsidP="00DF5DB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Профилактический визит.</w:t>
            </w:r>
          </w:p>
          <w:p w:rsidR="00DF5DB2" w:rsidRPr="00DF5DB2" w:rsidRDefault="00DF5DB2" w:rsidP="00DF5DB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409" w:type="dxa"/>
          </w:tcPr>
          <w:p w:rsidR="00DF5DB2" w:rsidRPr="00DF5DB2" w:rsidRDefault="00DF5DB2" w:rsidP="00DF5DB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мере необходимости, но не менее 4 профилактических визитов в год </w:t>
            </w:r>
          </w:p>
          <w:p w:rsidR="00DF5DB2" w:rsidRPr="00DF5DB2" w:rsidRDefault="00DF5DB2" w:rsidP="00DF5DB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DB2" w:rsidRPr="00DF5DB2" w:rsidRDefault="00DF5DB2" w:rsidP="00DF5DB2">
            <w:pPr>
              <w:widowControl w:val="0"/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</w:tcPr>
          <w:p w:rsidR="00DF5DB2" w:rsidRPr="00DF5DB2" w:rsidRDefault="00DF5DB2" w:rsidP="00DF5DB2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5D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Нешкан</w:t>
            </w:r>
          </w:p>
        </w:tc>
      </w:tr>
    </w:tbl>
    <w:p w:rsidR="00DF5DB2" w:rsidRPr="00DF5DB2" w:rsidRDefault="00DF5DB2" w:rsidP="00DF5D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DF5DB2" w:rsidRPr="00DF5DB2" w:rsidRDefault="00DF5DB2" w:rsidP="00DF5DB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самостоятельная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:rsidR="00DF5DB2" w:rsidRPr="00DF5DB2" w:rsidRDefault="00DF5DB2" w:rsidP="00DF5D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"/>
          <w:szCs w:val="2"/>
          <w:lang w:eastAsia="ar-SA"/>
        </w:rPr>
      </w:pPr>
    </w:p>
    <w:p w:rsidR="00DF5DB2" w:rsidRPr="00DF5DB2" w:rsidRDefault="00DF5DB2" w:rsidP="00DF5DB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DB2" w:rsidRPr="00DF5DB2" w:rsidRDefault="00DF5DB2" w:rsidP="00DF5DB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Показатели результативности и эффективности программы профилактики</w:t>
      </w:r>
    </w:p>
    <w:p w:rsidR="00DF5DB2" w:rsidRPr="00DF5DB2" w:rsidRDefault="00DF5DB2" w:rsidP="00DF5D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F5DB2" w:rsidRPr="00DF5DB2" w:rsidRDefault="00DF5DB2" w:rsidP="00DF5D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оценки результативности и эффективности программы профилактики устанавливаются следующие показатели результативности и эффективности:</w:t>
      </w:r>
    </w:p>
    <w:tbl>
      <w:tblPr>
        <w:tblW w:w="9358" w:type="dxa"/>
        <w:tblInd w:w="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9"/>
        <w:gridCol w:w="3828"/>
        <w:gridCol w:w="4961"/>
      </w:tblGrid>
      <w:tr w:rsidR="00DF5DB2" w:rsidRPr="00DF5DB2" w:rsidTr="00CC321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Наименование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Единица измерения, свидетельствующая о максимальной результативности Программы </w:t>
            </w: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профилактики</w:t>
            </w:r>
          </w:p>
        </w:tc>
      </w:tr>
      <w:tr w:rsidR="00DF5DB2" w:rsidRPr="00DF5DB2" w:rsidTr="00CC3216">
        <w:trPr>
          <w:trHeight w:val="37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Полнота информации, размещенной на официальном сайте Чукотского муниципального района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100%</w:t>
            </w:r>
          </w:p>
          <w:p w:rsidR="00DF5DB2" w:rsidRPr="00DF5DB2" w:rsidRDefault="00DF5DB2" w:rsidP="00DF5DB2">
            <w:pPr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DF5DB2" w:rsidRPr="00DF5DB2" w:rsidRDefault="00DF5DB2" w:rsidP="00DF5DB2">
            <w:pPr>
              <w:suppressAutoHyphens/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DF5DB2" w:rsidRPr="00DF5DB2" w:rsidTr="00CC3216">
        <w:trPr>
          <w:trHeight w:val="186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проведенных профилактических мероприятий</w:t>
            </w:r>
            <w:r w:rsidRPr="00DF5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от общего</w:t>
            </w:r>
          </w:p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количества запланируемых по программе мероприятий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DF5DB2" w:rsidRPr="00DF5DB2" w:rsidRDefault="00DF5DB2" w:rsidP="00DF5DB2">
            <w:pPr>
              <w:spacing w:after="0" w:line="600" w:lineRule="auto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Не менее 100%</w:t>
            </w:r>
          </w:p>
        </w:tc>
      </w:tr>
      <w:tr w:rsidR="00DF5DB2" w:rsidRPr="00DF5DB2" w:rsidTr="00CC3216">
        <w:trPr>
          <w:trHeight w:val="187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widowControl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исполнения контролируемыми лицами рекомендаций по соблюдению обязательных требований, выданных в ходе профилактических визитов</w:t>
            </w:r>
            <w:proofErr w:type="gramStart"/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(%)</w:t>
            </w:r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DF5DB2" w:rsidRPr="00DF5DB2" w:rsidTr="00CC3216">
        <w:trPr>
          <w:trHeight w:val="198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Доля случаев объявления </w:t>
            </w:r>
            <w:proofErr w:type="gramStart"/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предостережений</w:t>
            </w:r>
            <w:proofErr w:type="gramEnd"/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 общем количестве случаев выявления готовящихся нарушений обязательных требований или признаков нарушений обязательных требований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100 %</w:t>
            </w:r>
          </w:p>
          <w:p w:rsidR="00DF5DB2" w:rsidRPr="00DF5DB2" w:rsidRDefault="00DF5DB2" w:rsidP="00DF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(если имелись случаи выявления готовящихся нарушений обязательных требований или признаков нарушений обязательных требований)</w:t>
            </w:r>
          </w:p>
        </w:tc>
      </w:tr>
      <w:tr w:rsidR="00DF5DB2" w:rsidRPr="00DF5DB2" w:rsidTr="00CC3216">
        <w:trPr>
          <w:trHeight w:val="189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DB2" w:rsidRPr="00DF5DB2" w:rsidRDefault="00DF5DB2" w:rsidP="00DF5D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DF5DB2" w:rsidRPr="00DF5DB2" w:rsidRDefault="00DF5DB2" w:rsidP="00DF5DB2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F5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0%</w:t>
            </w:r>
          </w:p>
        </w:tc>
      </w:tr>
    </w:tbl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DB2" w:rsidRPr="00DF5DB2" w:rsidRDefault="00DF5DB2" w:rsidP="00DF5DB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12121"/>
          <w:sz w:val="21"/>
          <w:szCs w:val="21"/>
          <w:lang w:eastAsia="ru-RU"/>
        </w:rPr>
      </w:pPr>
      <w:proofErr w:type="gramStart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профилактической работы включаются в ежегодные доклады о виде контроля, а также сведения о реализации Программы и </w:t>
      </w: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информация о достижении целевых показателей включаются в обобщение практики осуществления муниципального контроля в сфере благоустройства и размещаются на официальном сайте муниципального образования Чукотский муниципальный район (https://chukotraion.ru/) в информационно-коммуникационной сети «Интернет» в специальном разделе, посвященном контрольной деятельности:</w:t>
      </w:r>
      <w:proofErr w:type="gramEnd"/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«Информация» - «Муниципальный контроль» - «Муниципальный контроль (документы) -  «Муниципальный контроль в сфере благоустройства».</w:t>
      </w:r>
    </w:p>
    <w:p w:rsidR="00DF5DB2" w:rsidRPr="00DF5DB2" w:rsidRDefault="00DF5DB2" w:rsidP="00DF5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DB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Отчетным периодом для определения значений показателей является календарный год.</w:t>
      </w:r>
    </w:p>
    <w:p w:rsidR="00DF5DB2" w:rsidRPr="00DF5DB2" w:rsidRDefault="00DF5DB2" w:rsidP="00DF5D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DB2" w:rsidRPr="00DF5DB2" w:rsidRDefault="00DF5DB2" w:rsidP="00DF5DB2">
      <w:pPr>
        <w:tabs>
          <w:tab w:val="left" w:pos="3540"/>
        </w:tabs>
      </w:pPr>
    </w:p>
    <w:sectPr w:rsidR="00DF5DB2" w:rsidRPr="00DF5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A2414"/>
    <w:multiLevelType w:val="multilevel"/>
    <w:tmpl w:val="83A4AB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7EEF73F8"/>
    <w:multiLevelType w:val="hybridMultilevel"/>
    <w:tmpl w:val="BF8ABF68"/>
    <w:lvl w:ilvl="0" w:tplc="4BB264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3A"/>
    <w:rsid w:val="00002FAA"/>
    <w:rsid w:val="00220861"/>
    <w:rsid w:val="002C3652"/>
    <w:rsid w:val="003871F6"/>
    <w:rsid w:val="0041403A"/>
    <w:rsid w:val="004360C6"/>
    <w:rsid w:val="00563184"/>
    <w:rsid w:val="00664C0F"/>
    <w:rsid w:val="006B163C"/>
    <w:rsid w:val="00745119"/>
    <w:rsid w:val="008D15EF"/>
    <w:rsid w:val="00A01C7A"/>
    <w:rsid w:val="00CA354A"/>
    <w:rsid w:val="00CA4058"/>
    <w:rsid w:val="00D5515B"/>
    <w:rsid w:val="00DF5DB2"/>
    <w:rsid w:val="00EA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DF5DB2"/>
    <w:rPr>
      <w:sz w:val="26"/>
      <w:szCs w:val="26"/>
    </w:rPr>
  </w:style>
  <w:style w:type="paragraph" w:customStyle="1" w:styleId="ConsPlusNormal0">
    <w:name w:val="ConsPlusNormal"/>
    <w:link w:val="ConsPlusNormal"/>
    <w:rsid w:val="00DF5DB2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DF5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DF5DB2"/>
    <w:rPr>
      <w:sz w:val="26"/>
      <w:szCs w:val="26"/>
    </w:rPr>
  </w:style>
  <w:style w:type="paragraph" w:customStyle="1" w:styleId="ConsPlusNormal0">
    <w:name w:val="ConsPlusNormal"/>
    <w:link w:val="ConsPlusNormal"/>
    <w:rsid w:val="00DF5DB2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DF5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5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F1907A49E4E245573E9F57502D501968A1B7BF69CC5F7A460D6244DC5C54472AD62458B1950889994A026DCAE8R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3071</Words>
  <Characters>17511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Сафиуллина</dc:creator>
  <cp:lastModifiedBy>Ольга Борисовна</cp:lastModifiedBy>
  <cp:revision>4</cp:revision>
  <cp:lastPrinted>2022-10-03T00:11:00Z</cp:lastPrinted>
  <dcterms:created xsi:type="dcterms:W3CDTF">2023-10-02T06:50:00Z</dcterms:created>
  <dcterms:modified xsi:type="dcterms:W3CDTF">2024-10-01T05:25:00Z</dcterms:modified>
</cp:coreProperties>
</file>