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68" w:rsidRDefault="00DC7C41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668" w:rsidRDefault="00DC7C41">
      <w:pPr>
        <w:pStyle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регулирования труда работников в возрасте до 18 лет</w:t>
      </w:r>
    </w:p>
    <w:p w:rsidR="00160668" w:rsidRDefault="00DC7C41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  <w:t xml:space="preserve">В соответствии со статьей 268 Трудового кодекса Российской Федерации работодатель имеет право привлекать работника в возрасте от четырнадцати до восемнадцати лет к работе в выходные и </w:t>
      </w:r>
      <w:r>
        <w:rPr>
          <w:rFonts w:ascii="Times New Roman" w:hAnsi="Times New Roman"/>
          <w:sz w:val="28"/>
        </w:rPr>
        <w:t>нерабочие праздничные дни, выполняемой в период летних каникул по направлению органов службы занятости населения или в составе студенческих отрядов, включенных в федеральный или региональный реестр молодежных и детских объединений, пользующихся государстве</w:t>
      </w:r>
      <w:r>
        <w:rPr>
          <w:rFonts w:ascii="Times New Roman" w:hAnsi="Times New Roman"/>
          <w:sz w:val="28"/>
        </w:rPr>
        <w:t>нной поддержкой, в следующих случаях:</w:t>
      </w:r>
    </w:p>
    <w:p w:rsidR="00160668" w:rsidRDefault="00DC7C41">
      <w:pPr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в случае, если работник достиг возраста пятнадцати лет, с письменного согласия работника;</w:t>
      </w:r>
    </w:p>
    <w:p w:rsidR="00160668" w:rsidRDefault="00DC7C41">
      <w:pPr>
        <w:numPr>
          <w:ilvl w:val="0"/>
          <w:numId w:val="1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случае, если работник не достиг возраста пятнадцати лет, с письменного согласия работника и одного из его родителей (попечите</w:t>
      </w:r>
      <w:r>
        <w:rPr>
          <w:rFonts w:ascii="Times New Roman" w:hAnsi="Times New Roman"/>
          <w:sz w:val="28"/>
        </w:rPr>
        <w:t>ля);</w:t>
      </w:r>
    </w:p>
    <w:p w:rsidR="00160668" w:rsidRDefault="00DC7C41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несовершеннолетнего лица, указанного в части четвертой статьи 63 настоящего Кодекса, с письменного согласия работника и органа опеки и попечительства или иного законного представителя несовершеннолетнего лица.</w:t>
      </w:r>
    </w:p>
    <w:p w:rsidR="00160668" w:rsidRDefault="0016066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160668" w:rsidRDefault="0016066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160668" w:rsidRDefault="0016066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160668" w:rsidRDefault="0016066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160668" w:rsidRDefault="0016066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160668" w:rsidRDefault="0016066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160668" w:rsidRDefault="0016066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160668" w:rsidRDefault="0016066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160668" w:rsidRDefault="00160668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160668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7C41">
      <w:r>
        <w:separator/>
      </w:r>
    </w:p>
  </w:endnote>
  <w:endnote w:type="continuationSeparator" w:id="0">
    <w:p w:rsidR="00000000" w:rsidRDefault="00DC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7C41">
      <w:r>
        <w:separator/>
      </w:r>
    </w:p>
  </w:footnote>
  <w:footnote w:type="continuationSeparator" w:id="0">
    <w:p w:rsidR="00000000" w:rsidRDefault="00DC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668" w:rsidRDefault="00DC7C41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668" w:rsidRDefault="00DC7C41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668" w:rsidRDefault="00DC7C41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6333"/>
    <w:multiLevelType w:val="multilevel"/>
    <w:tmpl w:val="EBFA77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7DB53A5"/>
    <w:multiLevelType w:val="multilevel"/>
    <w:tmpl w:val="49A809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337247C"/>
    <w:multiLevelType w:val="multilevel"/>
    <w:tmpl w:val="B13E29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E46708D"/>
    <w:multiLevelType w:val="multilevel"/>
    <w:tmpl w:val="3796FB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E8B4B05"/>
    <w:multiLevelType w:val="multilevel"/>
    <w:tmpl w:val="7814F7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E771670"/>
    <w:multiLevelType w:val="multilevel"/>
    <w:tmpl w:val="DED04E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4C1442"/>
    <w:multiLevelType w:val="multilevel"/>
    <w:tmpl w:val="D53AA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68"/>
    <w:rsid w:val="00160668"/>
    <w:rsid w:val="00D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0DEC4-507C-4908-8074-E34CAB99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2026-07-02T06:45:00Z</dcterms:created>
  <dcterms:modified xsi:type="dcterms:W3CDTF">2026-07-02T06:46:00Z</dcterms:modified>
</cp:coreProperties>
</file>