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46265B" w:rsidRDefault="005971F1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noProof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МАГАДАНСКАЯ</w:t>
      </w:r>
    </w:p>
    <w:p w:rsidR="00C75228" w:rsidRPr="0046265B" w:rsidRDefault="00C75228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ТРАНСПОРТНАЯ ПРОКУРАТУРА</w:t>
      </w:r>
    </w:p>
    <w:p w:rsidR="00C75228" w:rsidRPr="0046265B" w:rsidRDefault="001F127B" w:rsidP="00C75228">
      <w:pPr>
        <w:spacing w:before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ул. Набережная реки </w:t>
      </w:r>
      <w:proofErr w:type="spellStart"/>
      <w:r w:rsidRPr="0046265B">
        <w:rPr>
          <w:rFonts w:ascii="Times New Roman" w:hAnsi="Times New Roman"/>
          <w:i w:val="0"/>
          <w:sz w:val="22"/>
          <w:szCs w:val="22"/>
          <w:lang w:val="ru-RU"/>
        </w:rPr>
        <w:t>Магаданки</w:t>
      </w:r>
      <w:proofErr w:type="spellEnd"/>
      <w:r w:rsidRPr="0046265B">
        <w:rPr>
          <w:rFonts w:ascii="Times New Roman" w:hAnsi="Times New Roman"/>
          <w:i w:val="0"/>
          <w:sz w:val="22"/>
          <w:szCs w:val="22"/>
          <w:lang w:val="ru-RU"/>
        </w:rPr>
        <w:t>, 7, г. Магадан</w:t>
      </w:r>
      <w:r w:rsidR="006235F2" w:rsidRPr="0046265B">
        <w:rPr>
          <w:rFonts w:ascii="Times New Roman" w:hAnsi="Times New Roman"/>
          <w:i w:val="0"/>
          <w:sz w:val="22"/>
          <w:szCs w:val="22"/>
          <w:lang w:val="ru-RU"/>
        </w:rPr>
        <w:t>, тел. 624183</w:t>
      </w:r>
    </w:p>
    <w:p w:rsidR="00FB072A" w:rsidRPr="0046265B" w:rsidRDefault="00FB072A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1F6C41" w:rsidRDefault="00915285" w:rsidP="001F6C41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ПРЕСС-РЕЛИЗ </w:t>
      </w:r>
    </w:p>
    <w:p w:rsidR="00AF2EF4" w:rsidRDefault="00AF2EF4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AF2EF4" w:rsidRPr="00AF2EF4" w:rsidRDefault="00AF2EF4" w:rsidP="00AF2EF4">
      <w:pPr>
        <w:ind w:firstLine="709"/>
        <w:jc w:val="both"/>
        <w:outlineLvl w:val="0"/>
        <w:rPr>
          <w:rFonts w:asciiTheme="minorHAnsi" w:hAnsiTheme="minorHAnsi"/>
          <w:b/>
          <w:color w:val="020C22"/>
          <w:kern w:val="36"/>
          <w:sz w:val="28"/>
          <w:szCs w:val="28"/>
          <w:lang w:val="ru-RU"/>
        </w:rPr>
      </w:pPr>
      <w:r>
        <w:rPr>
          <w:rFonts w:asciiTheme="minorHAnsi" w:hAnsiTheme="minorHAnsi"/>
          <w:b/>
          <w:color w:val="020C22"/>
          <w:kern w:val="36"/>
          <w:sz w:val="28"/>
          <w:szCs w:val="28"/>
          <w:lang w:val="ru-RU"/>
        </w:rPr>
        <w:t xml:space="preserve">Магаданская транспортная прокуратура разъясняет об изменениях, внесенных </w:t>
      </w:r>
      <w:r w:rsidRPr="00AF2EF4">
        <w:rPr>
          <w:rFonts w:asciiTheme="minorHAnsi" w:hAnsiTheme="minorHAnsi"/>
          <w:b/>
          <w:color w:val="020C22"/>
          <w:kern w:val="36"/>
          <w:sz w:val="28"/>
          <w:szCs w:val="28"/>
          <w:lang w:val="ru-RU"/>
        </w:rPr>
        <w:t xml:space="preserve"> в</w:t>
      </w:r>
      <w:r w:rsidRPr="00AF2EF4">
        <w:rPr>
          <w:rFonts w:asciiTheme="minorHAnsi" w:hAnsiTheme="minorHAnsi"/>
          <w:b/>
          <w:color w:val="020C22"/>
          <w:kern w:val="36"/>
          <w:sz w:val="28"/>
          <w:szCs w:val="28"/>
        </w:rPr>
        <w:t> </w:t>
      </w:r>
      <w:r w:rsidRPr="00AF2EF4">
        <w:rPr>
          <w:rFonts w:asciiTheme="minorHAnsi" w:hAnsiTheme="minorHAnsi"/>
          <w:b/>
          <w:color w:val="020C22"/>
          <w:kern w:val="36"/>
          <w:sz w:val="28"/>
          <w:szCs w:val="28"/>
          <w:lang w:val="ru-RU"/>
        </w:rPr>
        <w:t>стать</w:t>
      </w:r>
      <w:r>
        <w:rPr>
          <w:rFonts w:asciiTheme="minorHAnsi" w:hAnsiTheme="minorHAnsi"/>
          <w:b/>
          <w:color w:val="020C22"/>
          <w:kern w:val="36"/>
          <w:sz w:val="28"/>
          <w:szCs w:val="28"/>
          <w:lang w:val="ru-RU"/>
        </w:rPr>
        <w:t>ю</w:t>
      </w:r>
      <w:r w:rsidRPr="00AF2EF4">
        <w:rPr>
          <w:rFonts w:asciiTheme="minorHAnsi" w:hAnsiTheme="minorHAnsi"/>
          <w:b/>
          <w:color w:val="020C22"/>
          <w:kern w:val="36"/>
          <w:sz w:val="28"/>
          <w:szCs w:val="28"/>
          <w:lang w:val="ru-RU"/>
        </w:rPr>
        <w:t xml:space="preserve"> 136 Трудового кодекса</w:t>
      </w:r>
    </w:p>
    <w:p w:rsidR="00AF2EF4" w:rsidRPr="00AF2EF4" w:rsidRDefault="00AF2EF4" w:rsidP="00AF2EF4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</w:p>
    <w:p w:rsidR="00AF2EF4" w:rsidRPr="00AF2EF4" w:rsidRDefault="00AF2EF4" w:rsidP="00AF2EF4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  <w:proofErr w:type="gramStart"/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Президент подписал Федеральный закон «О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внесении изменения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статью 136 Трудового кодекса Российской Федерации», который направлен на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совершенствование правового регулирования правоотношений, возникающих при реализации работником права на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замену кредитной организации,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которую должна быть переведена заработная плата, и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предусматривает увеличение срока,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течение которого работник обязан сообщить работодателю о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таком изменении.</w:t>
      </w:r>
      <w:proofErr w:type="gramEnd"/>
    </w:p>
    <w:p w:rsidR="00AF2EF4" w:rsidRPr="00AF2EF4" w:rsidRDefault="00AF2EF4" w:rsidP="00AF2EF4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соответствии с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Федеральным законом работник обязан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письменной форме сообщить работодателю об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изменении реквизитов для перевода заработной платы не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proofErr w:type="gramStart"/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позднее</w:t>
      </w:r>
      <w:proofErr w:type="gramEnd"/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 xml:space="preserve"> чем за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пятнадцать календарных дней до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дня выплаты заработной платы.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настоящее время указанный срок составляет пять рабочих дней до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дня выплаты заработной платы.</w:t>
      </w:r>
    </w:p>
    <w:p w:rsidR="00AF2EF4" w:rsidRPr="00AF2EF4" w:rsidRDefault="00AF2EF4" w:rsidP="00AF2EF4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Наряду с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этим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целях защиты права работника на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замену кредитной организации,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которую должна быть переведена его заработная плата, Федеральным законом «О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внесении изменения в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статью 5.27 Кодекса Российской Федерации об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административных правонарушениях» устанавливается административная ответственность за</w:t>
      </w:r>
      <w:r w:rsidRPr="00AF2EF4">
        <w:rPr>
          <w:rFonts w:asciiTheme="minorHAnsi" w:hAnsiTheme="minorHAnsi"/>
          <w:color w:val="020C22"/>
          <w:sz w:val="28"/>
          <w:szCs w:val="28"/>
        </w:rPr>
        <w:t> </w:t>
      </w:r>
      <w:r w:rsidRPr="00AF2EF4">
        <w:rPr>
          <w:rFonts w:asciiTheme="minorHAnsi" w:hAnsiTheme="minorHAnsi"/>
          <w:color w:val="020C22"/>
          <w:sz w:val="28"/>
          <w:szCs w:val="28"/>
          <w:lang w:val="ru-RU"/>
        </w:rPr>
        <w:t>воспрепятствование работодателем осуществлению работником данного права.</w:t>
      </w:r>
    </w:p>
    <w:p w:rsidR="00AF2EF4" w:rsidRPr="00AF2EF4" w:rsidRDefault="00AF2EF4" w:rsidP="00AF2EF4">
      <w:pPr>
        <w:ind w:firstLine="709"/>
        <w:jc w:val="both"/>
        <w:rPr>
          <w:rFonts w:asciiTheme="minorHAnsi" w:hAnsiTheme="minorHAnsi"/>
          <w:color w:val="020C22"/>
          <w:sz w:val="28"/>
          <w:szCs w:val="28"/>
          <w:lang w:val="ru-RU"/>
        </w:rPr>
      </w:pPr>
    </w:p>
    <w:p w:rsidR="00AF2EF4" w:rsidRPr="00AF2EF4" w:rsidRDefault="00AF2EF4" w:rsidP="00AF2EF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sz w:val="28"/>
          <w:szCs w:val="28"/>
        </w:rPr>
      </w:pPr>
      <w:r w:rsidRPr="00AF2EF4">
        <w:rPr>
          <w:rFonts w:asciiTheme="minorHAnsi" w:hAnsiTheme="minorHAnsi"/>
          <w:b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</w:p>
    <w:p w:rsidR="00AF2EF4" w:rsidRPr="00AF2EF4" w:rsidRDefault="00AF2EF4" w:rsidP="00AF2EF4">
      <w:pPr>
        <w:ind w:firstLine="709"/>
        <w:jc w:val="both"/>
        <w:rPr>
          <w:color w:val="020C22"/>
          <w:sz w:val="28"/>
          <w:szCs w:val="28"/>
          <w:lang w:val="ru-RU"/>
        </w:rPr>
      </w:pPr>
    </w:p>
    <w:p w:rsidR="00F22AA4" w:rsidRPr="00F22AA4" w:rsidRDefault="00F22AA4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6C41">
        <w:rPr>
          <w:rFonts w:asciiTheme="minorHAnsi" w:hAnsiTheme="minorHAnsi"/>
          <w:color w:val="000000" w:themeColor="text1"/>
        </w:rPr>
        <w:tab/>
      </w:r>
      <w:r w:rsidRPr="00F22AA4">
        <w:rPr>
          <w:color w:val="000000" w:themeColor="text1"/>
          <w:sz w:val="28"/>
          <w:szCs w:val="28"/>
        </w:rPr>
        <w:tab/>
      </w:r>
    </w:p>
    <w:p w:rsidR="00DE2A58" w:rsidRPr="00F22AA4" w:rsidRDefault="00DB0CDC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Theme="minorHAnsi" w:hAnsiTheme="minorHAnsi"/>
          <w:color w:val="052635"/>
          <w:sz w:val="22"/>
          <w:szCs w:val="22"/>
        </w:rPr>
        <w:tab/>
      </w:r>
    </w:p>
    <w:sectPr w:rsidR="00DE2A58" w:rsidRPr="00F22AA4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81" w:rsidRDefault="00ED2981">
      <w:r>
        <w:separator/>
      </w:r>
    </w:p>
  </w:endnote>
  <w:endnote w:type="continuationSeparator" w:id="0">
    <w:p w:rsidR="00ED2981" w:rsidRDefault="00ED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81" w:rsidRDefault="00ED2981">
      <w:r>
        <w:separator/>
      </w:r>
    </w:p>
  </w:footnote>
  <w:footnote w:type="continuationSeparator" w:id="0">
    <w:p w:rsidR="00ED2981" w:rsidRDefault="00ED2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79"/>
    <w:multiLevelType w:val="multilevel"/>
    <w:tmpl w:val="5BA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77E"/>
    <w:rsid w:val="00071CC6"/>
    <w:rsid w:val="000745DA"/>
    <w:rsid w:val="000746BF"/>
    <w:rsid w:val="000854B6"/>
    <w:rsid w:val="000872F1"/>
    <w:rsid w:val="000878FC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0498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A386A"/>
    <w:rsid w:val="001A5A04"/>
    <w:rsid w:val="001B1CB6"/>
    <w:rsid w:val="001B1CBE"/>
    <w:rsid w:val="001B2E44"/>
    <w:rsid w:val="001B6707"/>
    <w:rsid w:val="001C6084"/>
    <w:rsid w:val="001D04F0"/>
    <w:rsid w:val="001D296F"/>
    <w:rsid w:val="001D536F"/>
    <w:rsid w:val="001D7631"/>
    <w:rsid w:val="001E49C1"/>
    <w:rsid w:val="001F127B"/>
    <w:rsid w:val="001F3656"/>
    <w:rsid w:val="001F6C41"/>
    <w:rsid w:val="002001E2"/>
    <w:rsid w:val="00204043"/>
    <w:rsid w:val="00206E19"/>
    <w:rsid w:val="00207450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61FD1"/>
    <w:rsid w:val="00274BE0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22F3"/>
    <w:rsid w:val="002F3564"/>
    <w:rsid w:val="002F4D49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1F13"/>
    <w:rsid w:val="00362D9D"/>
    <w:rsid w:val="0037034C"/>
    <w:rsid w:val="003737AC"/>
    <w:rsid w:val="00376201"/>
    <w:rsid w:val="00376B81"/>
    <w:rsid w:val="00377033"/>
    <w:rsid w:val="00383F2E"/>
    <w:rsid w:val="00385020"/>
    <w:rsid w:val="00385472"/>
    <w:rsid w:val="003856AB"/>
    <w:rsid w:val="00386013"/>
    <w:rsid w:val="00391EC8"/>
    <w:rsid w:val="0039357A"/>
    <w:rsid w:val="003958A1"/>
    <w:rsid w:val="0039639F"/>
    <w:rsid w:val="00396934"/>
    <w:rsid w:val="003A15EA"/>
    <w:rsid w:val="003A316F"/>
    <w:rsid w:val="003B32AD"/>
    <w:rsid w:val="003B577E"/>
    <w:rsid w:val="003D3FEF"/>
    <w:rsid w:val="003D5D67"/>
    <w:rsid w:val="003E5BC7"/>
    <w:rsid w:val="003E6CE3"/>
    <w:rsid w:val="003F1675"/>
    <w:rsid w:val="003F66F5"/>
    <w:rsid w:val="004230BC"/>
    <w:rsid w:val="00423293"/>
    <w:rsid w:val="00426CAE"/>
    <w:rsid w:val="00427E9E"/>
    <w:rsid w:val="00431371"/>
    <w:rsid w:val="0043178B"/>
    <w:rsid w:val="00435EE1"/>
    <w:rsid w:val="004418CC"/>
    <w:rsid w:val="00445BFF"/>
    <w:rsid w:val="0045334F"/>
    <w:rsid w:val="0045356C"/>
    <w:rsid w:val="00454265"/>
    <w:rsid w:val="00454533"/>
    <w:rsid w:val="004570E0"/>
    <w:rsid w:val="0046005E"/>
    <w:rsid w:val="0046265B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E3179"/>
    <w:rsid w:val="004F45B5"/>
    <w:rsid w:val="004F4BD4"/>
    <w:rsid w:val="00501F29"/>
    <w:rsid w:val="00505BD1"/>
    <w:rsid w:val="005125EE"/>
    <w:rsid w:val="00512B26"/>
    <w:rsid w:val="005149CD"/>
    <w:rsid w:val="005216C8"/>
    <w:rsid w:val="005304D5"/>
    <w:rsid w:val="00530611"/>
    <w:rsid w:val="005323B7"/>
    <w:rsid w:val="00532AB7"/>
    <w:rsid w:val="00534FE3"/>
    <w:rsid w:val="005351A3"/>
    <w:rsid w:val="005461DC"/>
    <w:rsid w:val="00555603"/>
    <w:rsid w:val="005575F8"/>
    <w:rsid w:val="0056197B"/>
    <w:rsid w:val="00562B6C"/>
    <w:rsid w:val="0056599C"/>
    <w:rsid w:val="00567C56"/>
    <w:rsid w:val="00571E2B"/>
    <w:rsid w:val="005749E2"/>
    <w:rsid w:val="00587655"/>
    <w:rsid w:val="00592765"/>
    <w:rsid w:val="00592C3D"/>
    <w:rsid w:val="005959B6"/>
    <w:rsid w:val="00596F9C"/>
    <w:rsid w:val="005971F1"/>
    <w:rsid w:val="005A5748"/>
    <w:rsid w:val="005A5BC2"/>
    <w:rsid w:val="005A622F"/>
    <w:rsid w:val="005B4D09"/>
    <w:rsid w:val="005B780E"/>
    <w:rsid w:val="005C5438"/>
    <w:rsid w:val="005C55A3"/>
    <w:rsid w:val="005D1AA3"/>
    <w:rsid w:val="005D5502"/>
    <w:rsid w:val="005E3E26"/>
    <w:rsid w:val="00600D92"/>
    <w:rsid w:val="006018C0"/>
    <w:rsid w:val="00602D93"/>
    <w:rsid w:val="00604FF5"/>
    <w:rsid w:val="00607741"/>
    <w:rsid w:val="00615940"/>
    <w:rsid w:val="006235F2"/>
    <w:rsid w:val="00635389"/>
    <w:rsid w:val="00653E91"/>
    <w:rsid w:val="00665C15"/>
    <w:rsid w:val="00666E00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B598C"/>
    <w:rsid w:val="006B5CD3"/>
    <w:rsid w:val="006B6450"/>
    <w:rsid w:val="006B6990"/>
    <w:rsid w:val="006B7FD9"/>
    <w:rsid w:val="006C27EE"/>
    <w:rsid w:val="006C697C"/>
    <w:rsid w:val="006D1D6A"/>
    <w:rsid w:val="006D4007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2379"/>
    <w:rsid w:val="007251B7"/>
    <w:rsid w:val="00726134"/>
    <w:rsid w:val="00726759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1818"/>
    <w:rsid w:val="007B30D4"/>
    <w:rsid w:val="007B3704"/>
    <w:rsid w:val="007B7AB1"/>
    <w:rsid w:val="007C3E4A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14E33"/>
    <w:rsid w:val="00817DEE"/>
    <w:rsid w:val="00820223"/>
    <w:rsid w:val="00823149"/>
    <w:rsid w:val="0082797F"/>
    <w:rsid w:val="00833313"/>
    <w:rsid w:val="0083397E"/>
    <w:rsid w:val="00840D8E"/>
    <w:rsid w:val="00855B3F"/>
    <w:rsid w:val="00870BF9"/>
    <w:rsid w:val="0087157B"/>
    <w:rsid w:val="00880873"/>
    <w:rsid w:val="00886710"/>
    <w:rsid w:val="00894DAC"/>
    <w:rsid w:val="008A2BC2"/>
    <w:rsid w:val="008A4257"/>
    <w:rsid w:val="008A4260"/>
    <w:rsid w:val="008A6D8B"/>
    <w:rsid w:val="008B3450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2996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FD0"/>
    <w:rsid w:val="00947723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67BD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71BC2"/>
    <w:rsid w:val="00A8284D"/>
    <w:rsid w:val="00A86E04"/>
    <w:rsid w:val="00A86EB0"/>
    <w:rsid w:val="00A8729D"/>
    <w:rsid w:val="00AA573C"/>
    <w:rsid w:val="00AB083D"/>
    <w:rsid w:val="00AB6861"/>
    <w:rsid w:val="00AB70B0"/>
    <w:rsid w:val="00AD0434"/>
    <w:rsid w:val="00AE3353"/>
    <w:rsid w:val="00AF2EF4"/>
    <w:rsid w:val="00B018B8"/>
    <w:rsid w:val="00B02BBE"/>
    <w:rsid w:val="00B043F5"/>
    <w:rsid w:val="00B1032F"/>
    <w:rsid w:val="00B10672"/>
    <w:rsid w:val="00B12E52"/>
    <w:rsid w:val="00B16096"/>
    <w:rsid w:val="00B26D1C"/>
    <w:rsid w:val="00B303DC"/>
    <w:rsid w:val="00B3523F"/>
    <w:rsid w:val="00B50BE4"/>
    <w:rsid w:val="00B564BA"/>
    <w:rsid w:val="00B56BAC"/>
    <w:rsid w:val="00B63BF2"/>
    <w:rsid w:val="00B66FAB"/>
    <w:rsid w:val="00B74D64"/>
    <w:rsid w:val="00B96309"/>
    <w:rsid w:val="00BA6E7F"/>
    <w:rsid w:val="00BB3966"/>
    <w:rsid w:val="00BB4898"/>
    <w:rsid w:val="00BB5480"/>
    <w:rsid w:val="00BB65B4"/>
    <w:rsid w:val="00BD14ED"/>
    <w:rsid w:val="00BF0694"/>
    <w:rsid w:val="00BF22F4"/>
    <w:rsid w:val="00BF3F09"/>
    <w:rsid w:val="00BF584E"/>
    <w:rsid w:val="00BF5963"/>
    <w:rsid w:val="00C06D29"/>
    <w:rsid w:val="00C225BD"/>
    <w:rsid w:val="00C258C1"/>
    <w:rsid w:val="00C32244"/>
    <w:rsid w:val="00C35A5B"/>
    <w:rsid w:val="00C40CB1"/>
    <w:rsid w:val="00C440DC"/>
    <w:rsid w:val="00C516F9"/>
    <w:rsid w:val="00C63B2E"/>
    <w:rsid w:val="00C66C38"/>
    <w:rsid w:val="00C75228"/>
    <w:rsid w:val="00C77179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C77A2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3E91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0CDC"/>
    <w:rsid w:val="00DB20D4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F3A11"/>
    <w:rsid w:val="00DF77E2"/>
    <w:rsid w:val="00E00BD8"/>
    <w:rsid w:val="00E07E22"/>
    <w:rsid w:val="00E23FB4"/>
    <w:rsid w:val="00E25B52"/>
    <w:rsid w:val="00E2691B"/>
    <w:rsid w:val="00E332E3"/>
    <w:rsid w:val="00E34BA9"/>
    <w:rsid w:val="00E37CF3"/>
    <w:rsid w:val="00E55E65"/>
    <w:rsid w:val="00E56A14"/>
    <w:rsid w:val="00E64892"/>
    <w:rsid w:val="00E677CB"/>
    <w:rsid w:val="00E702E7"/>
    <w:rsid w:val="00E727B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D2981"/>
    <w:rsid w:val="00EE4FB4"/>
    <w:rsid w:val="00EE63E8"/>
    <w:rsid w:val="00EE75E3"/>
    <w:rsid w:val="00EF06D2"/>
    <w:rsid w:val="00EF1DD2"/>
    <w:rsid w:val="00EF3A8B"/>
    <w:rsid w:val="00EF3DFC"/>
    <w:rsid w:val="00F019B7"/>
    <w:rsid w:val="00F05EE1"/>
    <w:rsid w:val="00F066E8"/>
    <w:rsid w:val="00F14458"/>
    <w:rsid w:val="00F146C7"/>
    <w:rsid w:val="00F15C5E"/>
    <w:rsid w:val="00F22AA4"/>
    <w:rsid w:val="00F27433"/>
    <w:rsid w:val="00F34DC6"/>
    <w:rsid w:val="00F36755"/>
    <w:rsid w:val="00F4415C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F6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views">
    <w:name w:val="views"/>
    <w:basedOn w:val="a0"/>
    <w:rsid w:val="007C3E4A"/>
  </w:style>
  <w:style w:type="character" w:customStyle="1" w:styleId="ya-share2">
    <w:name w:val="ya-share2"/>
    <w:basedOn w:val="a0"/>
    <w:rsid w:val="007C3E4A"/>
  </w:style>
  <w:style w:type="character" w:customStyle="1" w:styleId="ya-share2counter">
    <w:name w:val="ya-share2__counter"/>
    <w:basedOn w:val="a0"/>
    <w:rsid w:val="007C3E4A"/>
  </w:style>
  <w:style w:type="paragraph" w:styleId="ac">
    <w:name w:val="Balloon Text"/>
    <w:basedOn w:val="a"/>
    <w:link w:val="ad"/>
    <w:rsid w:val="007C3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3E4A"/>
    <w:rPr>
      <w:rFonts w:ascii="Tahoma" w:eastAsia="Calibri" w:hAnsi="Tahoma" w:cs="Tahoma"/>
      <w:i/>
      <w:sz w:val="16"/>
      <w:szCs w:val="16"/>
      <w:lang w:val="en-GB"/>
    </w:rPr>
  </w:style>
  <w:style w:type="character" w:customStyle="1" w:styleId="FontStyle37">
    <w:name w:val="Font Style37"/>
    <w:rsid w:val="000872F1"/>
    <w:rPr>
      <w:rFonts w:ascii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7B181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3F66F5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77">
              <w:marLeft w:val="0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1478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2019-06-04T21:57:00Z</cp:lastPrinted>
  <dcterms:created xsi:type="dcterms:W3CDTF">2019-08-25T02:54:00Z</dcterms:created>
  <dcterms:modified xsi:type="dcterms:W3CDTF">2019-08-25T02:54:00Z</dcterms:modified>
</cp:coreProperties>
</file>