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87" w:rsidRPr="00B83AB7" w:rsidRDefault="00EB2387" w:rsidP="00EB2387">
      <w:pPr>
        <w:pStyle w:val="Default"/>
        <w:jc w:val="center"/>
        <w:rPr>
          <w:b/>
          <w:bCs/>
          <w:color w:val="auto"/>
          <w:sz w:val="28"/>
          <w:szCs w:val="28"/>
        </w:rPr>
      </w:pPr>
      <w:r w:rsidRPr="00B83AB7">
        <w:rPr>
          <w:b/>
          <w:bCs/>
          <w:i/>
          <w:iCs/>
          <w:color w:val="auto"/>
          <w:sz w:val="28"/>
          <w:szCs w:val="28"/>
        </w:rPr>
        <w:t xml:space="preserve">ИНФОРМАЦИОННОЕ СООБЩЕНИЕ О ПРОВЕДЕНИИ </w:t>
      </w:r>
      <w:r w:rsidRPr="00B83AB7">
        <w:rPr>
          <w:b/>
          <w:bCs/>
          <w:color w:val="auto"/>
          <w:sz w:val="28"/>
          <w:szCs w:val="28"/>
        </w:rPr>
        <w:t xml:space="preserve"> </w:t>
      </w:r>
      <w:r w:rsidRPr="00B83AB7">
        <w:rPr>
          <w:b/>
          <w:bCs/>
          <w:i/>
          <w:color w:val="auto"/>
          <w:sz w:val="28"/>
          <w:szCs w:val="28"/>
        </w:rPr>
        <w:t>ПРОДАЖЫ МУНИЦИПАЛЬНОГО ИМУЩЕСТВА МУНИЦИПАЛЬНОГО ОБРАЗОВАНИЯ ЧУКОТСКИЙ МУНИЦИПАЛЬНЫЙ РАЙОН ПОСРЕДСТВОМ ПУБЛИЧНОГО ПРЕДЛОЖЕНИЯ</w:t>
      </w:r>
    </w:p>
    <w:p w:rsidR="00EB2387" w:rsidRPr="00B83AB7" w:rsidRDefault="00EB2387" w:rsidP="00EB2387">
      <w:pPr>
        <w:pStyle w:val="Default"/>
        <w:jc w:val="center"/>
        <w:rPr>
          <w:b/>
          <w:bCs/>
          <w:color w:val="auto"/>
          <w:sz w:val="28"/>
          <w:szCs w:val="28"/>
        </w:rPr>
      </w:pPr>
      <w:r w:rsidRPr="00B83AB7">
        <w:rPr>
          <w:b/>
          <w:bCs/>
          <w:color w:val="auto"/>
          <w:sz w:val="28"/>
          <w:szCs w:val="28"/>
        </w:rPr>
        <w:t xml:space="preserve">Управление финансов, экономики и имущественных отношений  муниципального образования Чукотский муниципальный район сообщает о проведении продажи муниципального имущества муниципального образования Чукотский муниципальный район </w:t>
      </w:r>
      <w:r w:rsidRPr="00B83AB7">
        <w:rPr>
          <w:b/>
          <w:sz w:val="28"/>
          <w:szCs w:val="28"/>
        </w:rPr>
        <w:t>посредством публичного предложения</w:t>
      </w:r>
      <w:r w:rsidRPr="00B83AB7">
        <w:rPr>
          <w:b/>
          <w:bCs/>
          <w:color w:val="auto"/>
          <w:sz w:val="28"/>
          <w:szCs w:val="28"/>
        </w:rPr>
        <w:t xml:space="preserve">. </w:t>
      </w:r>
    </w:p>
    <w:p w:rsidR="00EB2387" w:rsidRPr="00B83AB7" w:rsidRDefault="00EB2387" w:rsidP="00EB2387">
      <w:pPr>
        <w:pStyle w:val="Default"/>
        <w:jc w:val="center"/>
        <w:rPr>
          <w:color w:val="auto"/>
          <w:sz w:val="28"/>
          <w:szCs w:val="28"/>
        </w:rPr>
      </w:pPr>
    </w:p>
    <w:p w:rsidR="00EB2387" w:rsidRPr="00B83AB7" w:rsidRDefault="00EB2387" w:rsidP="00EB2387">
      <w:pPr>
        <w:pStyle w:val="Default"/>
        <w:ind w:firstLine="567"/>
        <w:rPr>
          <w:color w:val="auto"/>
          <w:sz w:val="28"/>
          <w:szCs w:val="28"/>
        </w:rPr>
      </w:pPr>
      <w:r w:rsidRPr="00B83AB7">
        <w:rPr>
          <w:b/>
          <w:bCs/>
          <w:i/>
          <w:iCs/>
          <w:color w:val="auto"/>
          <w:sz w:val="28"/>
          <w:szCs w:val="28"/>
        </w:rPr>
        <w:t xml:space="preserve">I. Общие положения </w:t>
      </w:r>
    </w:p>
    <w:p w:rsidR="00EB2387" w:rsidRPr="00B83AB7" w:rsidRDefault="00EB2387" w:rsidP="00EB2387">
      <w:pPr>
        <w:pStyle w:val="Default"/>
        <w:tabs>
          <w:tab w:val="left" w:pos="851"/>
          <w:tab w:val="left" w:pos="1134"/>
        </w:tabs>
        <w:ind w:right="-2"/>
        <w:jc w:val="both"/>
        <w:rPr>
          <w:color w:val="auto"/>
          <w:sz w:val="28"/>
          <w:szCs w:val="28"/>
        </w:rPr>
      </w:pPr>
      <w:r w:rsidRPr="00B83AB7">
        <w:rPr>
          <w:i/>
          <w:iCs/>
          <w:color w:val="auto"/>
          <w:sz w:val="28"/>
          <w:szCs w:val="28"/>
        </w:rPr>
        <w:t xml:space="preserve">1. Основание проведения продажи </w:t>
      </w:r>
      <w:r w:rsidRPr="00B83AB7">
        <w:rPr>
          <w:i/>
          <w:sz w:val="28"/>
          <w:szCs w:val="28"/>
        </w:rPr>
        <w:t>посредством публичного предложения</w:t>
      </w:r>
      <w:r w:rsidRPr="00B83AB7">
        <w:rPr>
          <w:b/>
          <w:bCs/>
          <w:color w:val="auto"/>
          <w:sz w:val="28"/>
          <w:szCs w:val="28"/>
        </w:rPr>
        <w:t>– Постановление Администрации муниципального образования Чукотский муниципальный район от 09.11.2016 года № 329 «</w:t>
      </w:r>
      <w:r w:rsidRPr="00B83AB7">
        <w:rPr>
          <w:b/>
          <w:bCs/>
          <w:sz w:val="28"/>
          <w:szCs w:val="28"/>
        </w:rPr>
        <w:t xml:space="preserve">О  проведении продажи муниципального имущества муниципального образования Чукотский муниципальный  район </w:t>
      </w:r>
      <w:r w:rsidRPr="00B83AB7">
        <w:rPr>
          <w:b/>
          <w:sz w:val="28"/>
          <w:szCs w:val="28"/>
        </w:rPr>
        <w:t xml:space="preserve"> пос</w:t>
      </w:r>
      <w:r w:rsidR="00E01078">
        <w:rPr>
          <w:b/>
          <w:sz w:val="28"/>
          <w:szCs w:val="28"/>
        </w:rPr>
        <w:t>редством публичного предложения</w:t>
      </w:r>
      <w:r w:rsidRPr="00B83AB7">
        <w:rPr>
          <w:b/>
          <w:sz w:val="28"/>
          <w:szCs w:val="28"/>
        </w:rPr>
        <w:t>»</w:t>
      </w:r>
      <w:r w:rsidRPr="00B83AB7">
        <w:rPr>
          <w:b/>
          <w:bCs/>
          <w:color w:val="auto"/>
          <w:sz w:val="28"/>
          <w:szCs w:val="28"/>
        </w:rPr>
        <w:t xml:space="preserve">. </w:t>
      </w:r>
    </w:p>
    <w:p w:rsidR="00EB2387" w:rsidRPr="00B83AB7" w:rsidRDefault="00EB2387" w:rsidP="00EB2387">
      <w:pPr>
        <w:pStyle w:val="Default"/>
        <w:ind w:firstLine="567"/>
        <w:jc w:val="both"/>
        <w:rPr>
          <w:color w:val="auto"/>
          <w:sz w:val="28"/>
          <w:szCs w:val="28"/>
        </w:rPr>
      </w:pPr>
      <w:r w:rsidRPr="00B83AB7">
        <w:rPr>
          <w:b/>
          <w:bCs/>
          <w:i/>
          <w:iCs/>
          <w:color w:val="auto"/>
          <w:sz w:val="28"/>
          <w:szCs w:val="28"/>
        </w:rPr>
        <w:t xml:space="preserve">2. Собственник выставляемого на торги муниципального имущества </w:t>
      </w:r>
      <w:r w:rsidRPr="00B83AB7">
        <w:rPr>
          <w:color w:val="auto"/>
          <w:sz w:val="28"/>
          <w:szCs w:val="28"/>
        </w:rPr>
        <w:t xml:space="preserve">– муниципальное образование </w:t>
      </w:r>
      <w:r w:rsidRPr="00B83AB7">
        <w:rPr>
          <w:bCs/>
          <w:color w:val="auto"/>
          <w:sz w:val="28"/>
          <w:szCs w:val="28"/>
        </w:rPr>
        <w:t>Чукотский муниципальный</w:t>
      </w:r>
      <w:r w:rsidRPr="00B83AB7">
        <w:rPr>
          <w:color w:val="auto"/>
          <w:sz w:val="28"/>
          <w:szCs w:val="28"/>
        </w:rPr>
        <w:t xml:space="preserve"> район в лице Управления финансов, экономики и имущественных отношений </w:t>
      </w:r>
      <w:r w:rsidRPr="00B83AB7">
        <w:rPr>
          <w:sz w:val="28"/>
          <w:szCs w:val="28"/>
        </w:rPr>
        <w:t>муниципального образования Чукотский муниципальный район</w:t>
      </w:r>
      <w:r w:rsidRPr="00B83AB7">
        <w:rPr>
          <w:bCs/>
          <w:sz w:val="28"/>
          <w:szCs w:val="28"/>
        </w:rPr>
        <w:t>.</w:t>
      </w:r>
    </w:p>
    <w:p w:rsidR="00EB2387" w:rsidRPr="00B83AB7" w:rsidRDefault="00EB2387" w:rsidP="00EB2387">
      <w:pPr>
        <w:pStyle w:val="Default"/>
        <w:ind w:firstLine="567"/>
        <w:jc w:val="both"/>
        <w:rPr>
          <w:bCs/>
          <w:sz w:val="28"/>
          <w:szCs w:val="28"/>
        </w:rPr>
      </w:pPr>
      <w:r w:rsidRPr="00B83AB7">
        <w:rPr>
          <w:b/>
          <w:bCs/>
          <w:i/>
          <w:iCs/>
          <w:color w:val="auto"/>
          <w:sz w:val="28"/>
          <w:szCs w:val="28"/>
        </w:rPr>
        <w:t xml:space="preserve">3. Организатор торгов </w:t>
      </w:r>
      <w:r w:rsidRPr="00B83AB7">
        <w:rPr>
          <w:color w:val="auto"/>
          <w:sz w:val="28"/>
          <w:szCs w:val="28"/>
        </w:rPr>
        <w:t xml:space="preserve">– </w:t>
      </w:r>
      <w:r w:rsidRPr="00B83AB7">
        <w:rPr>
          <w:bCs/>
          <w:sz w:val="28"/>
          <w:szCs w:val="28"/>
        </w:rPr>
        <w:t>Управление промышленной, сельскохозяйственной  политики и закупок для муниципальных нужд А</w:t>
      </w:r>
      <w:r w:rsidRPr="00B83AB7">
        <w:rPr>
          <w:sz w:val="28"/>
          <w:szCs w:val="28"/>
        </w:rPr>
        <w:t>дминистрации муниципального образования Чукотский муниципальный район</w:t>
      </w:r>
      <w:r w:rsidRPr="00B83AB7">
        <w:rPr>
          <w:bCs/>
          <w:sz w:val="28"/>
          <w:szCs w:val="28"/>
        </w:rPr>
        <w:t>.</w:t>
      </w:r>
    </w:p>
    <w:p w:rsidR="00EB2387" w:rsidRPr="00B83AB7" w:rsidRDefault="00EB2387" w:rsidP="00EB2387">
      <w:pPr>
        <w:pStyle w:val="Default"/>
        <w:tabs>
          <w:tab w:val="left" w:pos="426"/>
        </w:tabs>
        <w:ind w:firstLine="567"/>
        <w:jc w:val="both"/>
        <w:rPr>
          <w:bCs/>
          <w:color w:val="auto"/>
          <w:sz w:val="28"/>
          <w:szCs w:val="28"/>
        </w:rPr>
      </w:pPr>
      <w:r w:rsidRPr="00B83AB7">
        <w:rPr>
          <w:b/>
          <w:bCs/>
          <w:i/>
          <w:iCs/>
          <w:color w:val="auto"/>
          <w:sz w:val="28"/>
          <w:szCs w:val="28"/>
        </w:rPr>
        <w:t xml:space="preserve">4. Форма торгов </w:t>
      </w:r>
      <w:r w:rsidRPr="00B83AB7">
        <w:rPr>
          <w:color w:val="auto"/>
          <w:sz w:val="28"/>
          <w:szCs w:val="28"/>
        </w:rPr>
        <w:t xml:space="preserve">– продажа </w:t>
      </w:r>
      <w:r w:rsidRPr="00B83AB7">
        <w:rPr>
          <w:sz w:val="28"/>
          <w:szCs w:val="28"/>
        </w:rPr>
        <w:t>посредством публичного предложения</w:t>
      </w:r>
      <w:r w:rsidRPr="00B83AB7">
        <w:rPr>
          <w:bCs/>
          <w:color w:val="auto"/>
          <w:sz w:val="28"/>
          <w:szCs w:val="28"/>
        </w:rPr>
        <w:t xml:space="preserve">. </w:t>
      </w:r>
    </w:p>
    <w:p w:rsidR="00EB2387" w:rsidRPr="00B83AB7" w:rsidRDefault="00EB2387" w:rsidP="00EB2387">
      <w:pPr>
        <w:pStyle w:val="Default"/>
        <w:ind w:firstLine="567"/>
        <w:jc w:val="both"/>
        <w:rPr>
          <w:color w:val="auto"/>
          <w:sz w:val="28"/>
          <w:szCs w:val="28"/>
        </w:rPr>
      </w:pPr>
      <w:r w:rsidRPr="00B83AB7">
        <w:rPr>
          <w:b/>
          <w:bCs/>
          <w:i/>
          <w:iCs/>
          <w:color w:val="auto"/>
          <w:sz w:val="28"/>
          <w:szCs w:val="28"/>
        </w:rPr>
        <w:t xml:space="preserve">5. Дата начала приема заявок на участие в продаже </w:t>
      </w:r>
      <w:r w:rsidRPr="00B83AB7">
        <w:rPr>
          <w:color w:val="auto"/>
          <w:sz w:val="28"/>
          <w:szCs w:val="28"/>
        </w:rPr>
        <w:t xml:space="preserve">– </w:t>
      </w:r>
      <w:r w:rsidR="007C58E2" w:rsidRPr="00B83AB7">
        <w:rPr>
          <w:color w:val="auto"/>
          <w:sz w:val="28"/>
          <w:szCs w:val="28"/>
        </w:rPr>
        <w:t>1</w:t>
      </w:r>
      <w:r w:rsidR="00B83AB7">
        <w:rPr>
          <w:color w:val="auto"/>
          <w:sz w:val="28"/>
          <w:szCs w:val="28"/>
        </w:rPr>
        <w:t>8</w:t>
      </w:r>
      <w:r w:rsidR="007C58E2" w:rsidRPr="00B83AB7">
        <w:rPr>
          <w:color w:val="auto"/>
          <w:sz w:val="28"/>
          <w:szCs w:val="28"/>
        </w:rPr>
        <w:t xml:space="preserve"> ноября</w:t>
      </w:r>
      <w:r w:rsidRPr="00B83AB7">
        <w:rPr>
          <w:color w:val="auto"/>
          <w:sz w:val="28"/>
          <w:szCs w:val="28"/>
        </w:rPr>
        <w:t xml:space="preserve"> 2016 года; </w:t>
      </w:r>
    </w:p>
    <w:p w:rsidR="00EB2387" w:rsidRPr="00B83AB7" w:rsidRDefault="00EB2387" w:rsidP="00EB2387">
      <w:pPr>
        <w:pStyle w:val="Default"/>
        <w:ind w:firstLine="567"/>
        <w:jc w:val="both"/>
        <w:rPr>
          <w:color w:val="auto"/>
          <w:sz w:val="28"/>
          <w:szCs w:val="28"/>
        </w:rPr>
      </w:pPr>
      <w:r w:rsidRPr="00B83AB7">
        <w:rPr>
          <w:b/>
          <w:bCs/>
          <w:i/>
          <w:iCs/>
          <w:color w:val="auto"/>
          <w:sz w:val="28"/>
          <w:szCs w:val="28"/>
        </w:rPr>
        <w:t xml:space="preserve">6. Дата окончания приема заявок на участие в продаже </w:t>
      </w:r>
      <w:r w:rsidRPr="00B83AB7">
        <w:rPr>
          <w:color w:val="auto"/>
          <w:sz w:val="28"/>
          <w:szCs w:val="28"/>
        </w:rPr>
        <w:t xml:space="preserve">– </w:t>
      </w:r>
      <w:r w:rsidR="007C58E2" w:rsidRPr="00B83AB7">
        <w:rPr>
          <w:color w:val="auto"/>
          <w:sz w:val="28"/>
          <w:szCs w:val="28"/>
        </w:rPr>
        <w:t>1</w:t>
      </w:r>
      <w:r w:rsidR="00C06E94">
        <w:rPr>
          <w:color w:val="auto"/>
          <w:sz w:val="28"/>
          <w:szCs w:val="28"/>
        </w:rPr>
        <w:t>4</w:t>
      </w:r>
      <w:r w:rsidR="007C58E2" w:rsidRPr="00B83AB7">
        <w:rPr>
          <w:color w:val="auto"/>
          <w:sz w:val="28"/>
          <w:szCs w:val="28"/>
        </w:rPr>
        <w:t xml:space="preserve"> декабря </w:t>
      </w:r>
      <w:r w:rsidRPr="00B83AB7">
        <w:rPr>
          <w:color w:val="auto"/>
          <w:sz w:val="28"/>
          <w:szCs w:val="28"/>
        </w:rPr>
        <w:t xml:space="preserve">2016 года в 17.00. </w:t>
      </w:r>
    </w:p>
    <w:p w:rsidR="00EB2387" w:rsidRPr="00B83AB7" w:rsidRDefault="00EB2387" w:rsidP="00EB2387">
      <w:pPr>
        <w:pStyle w:val="Default"/>
        <w:ind w:firstLine="567"/>
        <w:rPr>
          <w:color w:val="auto"/>
          <w:sz w:val="28"/>
          <w:szCs w:val="28"/>
        </w:rPr>
      </w:pPr>
      <w:r w:rsidRPr="00B83AB7">
        <w:rPr>
          <w:b/>
          <w:bCs/>
          <w:i/>
          <w:iCs/>
          <w:color w:val="auto"/>
          <w:sz w:val="28"/>
          <w:szCs w:val="28"/>
        </w:rPr>
        <w:t xml:space="preserve">7. Время и место приема заявок </w:t>
      </w:r>
      <w:r w:rsidRPr="00B83AB7">
        <w:rPr>
          <w:color w:val="auto"/>
          <w:sz w:val="28"/>
          <w:szCs w:val="28"/>
        </w:rPr>
        <w:t xml:space="preserve">- по рабочим дням с 9.00 до 17.00 по адресу: 689300, Чукотский автономный округ, Чукотский район, с.  Лаврентия, ул. </w:t>
      </w:r>
      <w:proofErr w:type="gramStart"/>
      <w:r w:rsidRPr="00B83AB7">
        <w:rPr>
          <w:color w:val="auto"/>
          <w:sz w:val="28"/>
          <w:szCs w:val="28"/>
        </w:rPr>
        <w:t>Советская</w:t>
      </w:r>
      <w:proofErr w:type="gramEnd"/>
      <w:r w:rsidRPr="00B83AB7">
        <w:rPr>
          <w:color w:val="auto"/>
          <w:sz w:val="28"/>
          <w:szCs w:val="28"/>
        </w:rPr>
        <w:t xml:space="preserve">, д.15, Контактный телефон - (8-42736) 2-26-61. </w:t>
      </w:r>
    </w:p>
    <w:p w:rsidR="00EB2387" w:rsidRPr="00B83AB7" w:rsidRDefault="00EB2387" w:rsidP="00EB2387">
      <w:pPr>
        <w:pStyle w:val="Default"/>
        <w:ind w:firstLine="567"/>
        <w:rPr>
          <w:color w:val="auto"/>
          <w:sz w:val="28"/>
          <w:szCs w:val="28"/>
        </w:rPr>
      </w:pPr>
      <w:r w:rsidRPr="00B83AB7">
        <w:rPr>
          <w:b/>
          <w:bCs/>
          <w:i/>
          <w:iCs/>
          <w:color w:val="auto"/>
          <w:sz w:val="28"/>
          <w:szCs w:val="28"/>
        </w:rPr>
        <w:t xml:space="preserve">8. Дата, время и место определения участников продажи </w:t>
      </w:r>
      <w:r w:rsidRPr="00B83AB7">
        <w:rPr>
          <w:color w:val="auto"/>
          <w:sz w:val="28"/>
          <w:szCs w:val="28"/>
        </w:rPr>
        <w:t>–</w:t>
      </w:r>
      <w:r w:rsidR="007D1C2F" w:rsidRPr="00B83AB7">
        <w:rPr>
          <w:color w:val="auto"/>
          <w:sz w:val="28"/>
          <w:szCs w:val="28"/>
        </w:rPr>
        <w:t>1</w:t>
      </w:r>
      <w:r w:rsidR="00C06E94">
        <w:rPr>
          <w:color w:val="auto"/>
          <w:sz w:val="28"/>
          <w:szCs w:val="28"/>
        </w:rPr>
        <w:t>5</w:t>
      </w:r>
      <w:r w:rsidR="007D1C2F" w:rsidRPr="00B83AB7">
        <w:rPr>
          <w:color w:val="auto"/>
          <w:sz w:val="28"/>
          <w:szCs w:val="28"/>
        </w:rPr>
        <w:t xml:space="preserve"> декабря</w:t>
      </w:r>
      <w:r w:rsidRPr="00B83AB7">
        <w:rPr>
          <w:color w:val="auto"/>
          <w:sz w:val="28"/>
          <w:szCs w:val="28"/>
        </w:rPr>
        <w:t xml:space="preserve">  2016 года, в 11.00, по адресу: 689300, Чукотский автономный округ, Чукотский район, </w:t>
      </w:r>
      <w:proofErr w:type="spellStart"/>
      <w:r w:rsidRPr="00B83AB7">
        <w:rPr>
          <w:color w:val="auto"/>
          <w:sz w:val="28"/>
          <w:szCs w:val="28"/>
        </w:rPr>
        <w:t>с</w:t>
      </w:r>
      <w:proofErr w:type="gramStart"/>
      <w:r w:rsidRPr="00B83AB7">
        <w:rPr>
          <w:color w:val="auto"/>
          <w:sz w:val="28"/>
          <w:szCs w:val="28"/>
        </w:rPr>
        <w:t>.Л</w:t>
      </w:r>
      <w:proofErr w:type="gramEnd"/>
      <w:r w:rsidRPr="00B83AB7">
        <w:rPr>
          <w:color w:val="auto"/>
          <w:sz w:val="28"/>
          <w:szCs w:val="28"/>
        </w:rPr>
        <w:t>аврентия</w:t>
      </w:r>
      <w:proofErr w:type="spellEnd"/>
      <w:r w:rsidRPr="00B83AB7">
        <w:rPr>
          <w:color w:val="auto"/>
          <w:sz w:val="28"/>
          <w:szCs w:val="28"/>
        </w:rPr>
        <w:t>, ул. Советская, д.15,</w:t>
      </w:r>
    </w:p>
    <w:p w:rsidR="00EB2387" w:rsidRPr="00B83AB7" w:rsidRDefault="00EB2387" w:rsidP="00EB2387">
      <w:pPr>
        <w:pStyle w:val="Default"/>
        <w:ind w:firstLine="567"/>
        <w:jc w:val="both"/>
        <w:rPr>
          <w:color w:val="auto"/>
          <w:sz w:val="28"/>
          <w:szCs w:val="28"/>
        </w:rPr>
      </w:pPr>
      <w:r w:rsidRPr="00B83AB7">
        <w:rPr>
          <w:b/>
          <w:bCs/>
          <w:i/>
          <w:iCs/>
          <w:color w:val="auto"/>
          <w:sz w:val="28"/>
          <w:szCs w:val="28"/>
        </w:rPr>
        <w:t>9. Дата, время и место подведения итогов продажи</w:t>
      </w:r>
      <w:r w:rsidRPr="00B83AB7">
        <w:rPr>
          <w:b/>
          <w:i/>
          <w:iCs/>
          <w:sz w:val="28"/>
          <w:szCs w:val="28"/>
        </w:rPr>
        <w:t xml:space="preserve"> муниципального имущества </w:t>
      </w:r>
      <w:r w:rsidRPr="00B83AB7">
        <w:rPr>
          <w:b/>
          <w:i/>
          <w:sz w:val="28"/>
          <w:szCs w:val="28"/>
        </w:rPr>
        <w:t>посредством публичного предложения</w:t>
      </w:r>
      <w:r w:rsidRPr="00B83AB7">
        <w:rPr>
          <w:b/>
          <w:bCs/>
          <w:i/>
          <w:iCs/>
          <w:color w:val="auto"/>
          <w:sz w:val="28"/>
          <w:szCs w:val="28"/>
        </w:rPr>
        <w:t xml:space="preserve"> </w:t>
      </w:r>
      <w:r w:rsidRPr="00B83AB7">
        <w:rPr>
          <w:b/>
          <w:bCs/>
          <w:color w:val="auto"/>
          <w:sz w:val="28"/>
          <w:szCs w:val="28"/>
        </w:rPr>
        <w:t xml:space="preserve">– </w:t>
      </w:r>
      <w:r w:rsidR="00C06E94">
        <w:rPr>
          <w:bCs/>
          <w:color w:val="auto"/>
          <w:sz w:val="28"/>
          <w:szCs w:val="28"/>
        </w:rPr>
        <w:t>16</w:t>
      </w:r>
      <w:r w:rsidR="007D1C2F" w:rsidRPr="00B83AB7">
        <w:rPr>
          <w:bCs/>
          <w:color w:val="auto"/>
          <w:sz w:val="28"/>
          <w:szCs w:val="28"/>
        </w:rPr>
        <w:t xml:space="preserve"> декабря</w:t>
      </w:r>
      <w:r w:rsidRPr="00B83AB7">
        <w:rPr>
          <w:color w:val="auto"/>
          <w:sz w:val="28"/>
          <w:szCs w:val="28"/>
        </w:rPr>
        <w:t xml:space="preserve">  2016 года, в 10.00, по адресу: 689300, Чукотский автономный округ, Чукотский район, с. Лаврентия, ул. Советская, д.15, </w:t>
      </w:r>
    </w:p>
    <w:p w:rsidR="00EB2387" w:rsidRDefault="00EB2387" w:rsidP="00EB2387">
      <w:pPr>
        <w:pStyle w:val="Default"/>
        <w:ind w:firstLine="567"/>
        <w:rPr>
          <w:b/>
          <w:color w:val="auto"/>
          <w:sz w:val="28"/>
          <w:szCs w:val="28"/>
        </w:rPr>
      </w:pPr>
    </w:p>
    <w:p w:rsidR="00C06E94" w:rsidRDefault="00C06E94" w:rsidP="00EB2387">
      <w:pPr>
        <w:pStyle w:val="Default"/>
        <w:ind w:firstLine="567"/>
        <w:rPr>
          <w:b/>
          <w:color w:val="auto"/>
          <w:sz w:val="28"/>
          <w:szCs w:val="28"/>
        </w:rPr>
      </w:pPr>
    </w:p>
    <w:p w:rsidR="00C06E94" w:rsidRDefault="00C06E94" w:rsidP="00EB2387">
      <w:pPr>
        <w:pStyle w:val="Default"/>
        <w:ind w:firstLine="567"/>
        <w:rPr>
          <w:b/>
          <w:color w:val="auto"/>
          <w:sz w:val="28"/>
          <w:szCs w:val="28"/>
        </w:rPr>
      </w:pPr>
    </w:p>
    <w:p w:rsidR="00C06E94" w:rsidRDefault="00C06E94" w:rsidP="00EB2387">
      <w:pPr>
        <w:pStyle w:val="Default"/>
        <w:ind w:firstLine="567"/>
        <w:rPr>
          <w:b/>
          <w:color w:val="auto"/>
          <w:sz w:val="28"/>
          <w:szCs w:val="28"/>
        </w:rPr>
      </w:pPr>
    </w:p>
    <w:p w:rsidR="00C06E94" w:rsidRPr="00B83AB7" w:rsidRDefault="00C06E94" w:rsidP="00EB2387">
      <w:pPr>
        <w:pStyle w:val="Default"/>
        <w:ind w:firstLine="567"/>
        <w:rPr>
          <w:b/>
          <w:color w:val="auto"/>
          <w:sz w:val="28"/>
          <w:szCs w:val="28"/>
        </w:rPr>
      </w:pPr>
    </w:p>
    <w:p w:rsidR="00EB2387" w:rsidRPr="00B83AB7" w:rsidRDefault="00EB2387" w:rsidP="00EB2387">
      <w:pPr>
        <w:pStyle w:val="Default"/>
        <w:ind w:firstLine="567"/>
        <w:rPr>
          <w:b/>
          <w:color w:val="auto"/>
          <w:sz w:val="28"/>
          <w:szCs w:val="28"/>
        </w:rPr>
      </w:pPr>
      <w:r w:rsidRPr="00B83AB7">
        <w:rPr>
          <w:b/>
          <w:color w:val="auto"/>
          <w:sz w:val="28"/>
          <w:szCs w:val="28"/>
        </w:rPr>
        <w:lastRenderedPageBreak/>
        <w:t xml:space="preserve">II. Сведения о выставляемом на торги имуществе </w:t>
      </w:r>
    </w:p>
    <w:p w:rsidR="00EB2387" w:rsidRPr="00B83AB7" w:rsidRDefault="00EB2387" w:rsidP="00EB2387">
      <w:pPr>
        <w:pStyle w:val="Default"/>
        <w:ind w:firstLine="567"/>
        <w:jc w:val="both"/>
        <w:rPr>
          <w:color w:val="auto"/>
          <w:sz w:val="28"/>
          <w:szCs w:val="28"/>
        </w:rPr>
      </w:pPr>
      <w:r w:rsidRPr="00B83AB7">
        <w:rPr>
          <w:b/>
          <w:bCs/>
          <w:i/>
          <w:iCs/>
          <w:color w:val="auto"/>
          <w:sz w:val="28"/>
          <w:szCs w:val="28"/>
        </w:rPr>
        <w:t xml:space="preserve">1. Наименование имущества: </w:t>
      </w:r>
    </w:p>
    <w:p w:rsidR="00EB2387" w:rsidRPr="00B83AB7" w:rsidRDefault="00EB2387" w:rsidP="00EB2387">
      <w:pPr>
        <w:pStyle w:val="Default"/>
        <w:tabs>
          <w:tab w:val="left" w:pos="851"/>
          <w:tab w:val="left" w:pos="1134"/>
        </w:tabs>
        <w:ind w:firstLine="567"/>
        <w:jc w:val="both"/>
        <w:rPr>
          <w:sz w:val="28"/>
          <w:szCs w:val="28"/>
        </w:rPr>
      </w:pPr>
      <w:r w:rsidRPr="00B83AB7">
        <w:rPr>
          <w:sz w:val="28"/>
          <w:szCs w:val="28"/>
        </w:rPr>
        <w:t>1.1.вездехода ТГМ-4, 1987 года выпуска, заводской номер машины (рамы) 108710009Б, гос. номер 87 УТ  26-95;</w:t>
      </w:r>
    </w:p>
    <w:p w:rsidR="00EB2387" w:rsidRPr="00B83AB7" w:rsidRDefault="00EB2387" w:rsidP="00EB2387">
      <w:pPr>
        <w:pStyle w:val="Default"/>
        <w:tabs>
          <w:tab w:val="left" w:pos="851"/>
          <w:tab w:val="left" w:pos="1134"/>
        </w:tabs>
        <w:ind w:firstLine="567"/>
        <w:jc w:val="both"/>
        <w:rPr>
          <w:sz w:val="28"/>
          <w:szCs w:val="28"/>
        </w:rPr>
      </w:pPr>
      <w:r w:rsidRPr="00B83AB7">
        <w:rPr>
          <w:sz w:val="28"/>
          <w:szCs w:val="28"/>
        </w:rPr>
        <w:t xml:space="preserve">1.2.погрузчика </w:t>
      </w:r>
      <w:r w:rsidRPr="00B83AB7">
        <w:rPr>
          <w:sz w:val="28"/>
          <w:szCs w:val="28"/>
          <w:lang w:val="en-US"/>
        </w:rPr>
        <w:t>MERLO</w:t>
      </w:r>
      <w:r w:rsidRPr="00B83AB7">
        <w:rPr>
          <w:sz w:val="28"/>
          <w:szCs w:val="28"/>
        </w:rPr>
        <w:t xml:space="preserve"> </w:t>
      </w:r>
      <w:r w:rsidRPr="00B83AB7">
        <w:rPr>
          <w:sz w:val="28"/>
          <w:szCs w:val="28"/>
          <w:lang w:val="en-US"/>
        </w:rPr>
        <w:t>P</w:t>
      </w:r>
      <w:r w:rsidRPr="00B83AB7">
        <w:rPr>
          <w:sz w:val="28"/>
          <w:szCs w:val="28"/>
        </w:rPr>
        <w:t>35.13,  1996 года выпуска, заводской номер машины (рамы) 9148947, гос. номер отсутствует.</w:t>
      </w:r>
    </w:p>
    <w:p w:rsidR="00EB2387" w:rsidRPr="00B83AB7" w:rsidRDefault="00EB2387" w:rsidP="00EB2387">
      <w:pPr>
        <w:pStyle w:val="Default"/>
        <w:tabs>
          <w:tab w:val="left" w:pos="851"/>
        </w:tabs>
        <w:ind w:left="567" w:right="-2"/>
        <w:jc w:val="both"/>
        <w:rPr>
          <w:b/>
          <w:color w:val="auto"/>
          <w:sz w:val="28"/>
          <w:szCs w:val="28"/>
        </w:rPr>
      </w:pPr>
      <w:r w:rsidRPr="00B83AB7">
        <w:rPr>
          <w:b/>
          <w:sz w:val="28"/>
          <w:szCs w:val="28"/>
        </w:rPr>
        <w:t>2.Установить задаток и цены:</w:t>
      </w:r>
    </w:p>
    <w:p w:rsidR="00EB2387" w:rsidRPr="00B83AB7" w:rsidRDefault="00EB2387" w:rsidP="00EB2387">
      <w:pPr>
        <w:pStyle w:val="Default"/>
        <w:tabs>
          <w:tab w:val="left" w:pos="851"/>
        </w:tabs>
        <w:ind w:right="-2" w:firstLine="567"/>
        <w:jc w:val="both"/>
        <w:rPr>
          <w:sz w:val="28"/>
          <w:szCs w:val="28"/>
        </w:rPr>
      </w:pPr>
      <w:proofErr w:type="gramStart"/>
      <w:r w:rsidRPr="00B83AB7">
        <w:rPr>
          <w:color w:val="auto"/>
          <w:sz w:val="28"/>
          <w:szCs w:val="28"/>
        </w:rPr>
        <w:t>2.1.</w:t>
      </w:r>
      <w:r w:rsidRPr="00B83AB7">
        <w:rPr>
          <w:sz w:val="28"/>
          <w:szCs w:val="28"/>
        </w:rPr>
        <w:t xml:space="preserve"> начальную цену продажи муниципального имущества, вездехода ТГМ-4, 1987 года выпуска, заводской номер машины (рамы) 108710009Б, гос. номер 87 УТ  26-95, в размере 215 000 (двести пятнадцать тысяч) рублей без учёта НДС на основании отчёта об оценке рыночной стоимости на движимое имущество № 71-Н/16 от 23 сентября 2016 года, подготовленного индивидуальным предпринимателем </w:t>
      </w:r>
      <w:proofErr w:type="spellStart"/>
      <w:r w:rsidRPr="00B83AB7">
        <w:rPr>
          <w:sz w:val="28"/>
          <w:szCs w:val="28"/>
        </w:rPr>
        <w:t>Артемчук</w:t>
      </w:r>
      <w:proofErr w:type="spellEnd"/>
      <w:r w:rsidRPr="00B83AB7">
        <w:rPr>
          <w:sz w:val="28"/>
          <w:szCs w:val="28"/>
        </w:rPr>
        <w:t xml:space="preserve"> Екатериной Николаевной;</w:t>
      </w:r>
      <w:proofErr w:type="gramEnd"/>
    </w:p>
    <w:p w:rsidR="00EB2387" w:rsidRPr="00B83AB7" w:rsidRDefault="00EB2387" w:rsidP="00EB2387">
      <w:pPr>
        <w:pStyle w:val="1"/>
        <w:numPr>
          <w:ilvl w:val="0"/>
          <w:numId w:val="1"/>
        </w:numPr>
        <w:shd w:val="clear" w:color="auto" w:fill="auto"/>
        <w:tabs>
          <w:tab w:val="left" w:pos="213"/>
        </w:tabs>
        <w:ind w:right="40" w:firstLine="567"/>
        <w:rPr>
          <w:sz w:val="28"/>
          <w:szCs w:val="28"/>
        </w:rPr>
      </w:pPr>
      <w:r w:rsidRPr="00B83AB7">
        <w:rPr>
          <w:sz w:val="28"/>
          <w:szCs w:val="28"/>
        </w:rPr>
        <w:t>величину снижения цены первоначального предложения ("шаг понижения")</w:t>
      </w:r>
      <w:r w:rsidRPr="00B83AB7">
        <w:rPr>
          <w:bCs/>
          <w:iCs/>
          <w:sz w:val="28"/>
          <w:szCs w:val="28"/>
        </w:rPr>
        <w:t>:</w:t>
      </w:r>
      <w:r w:rsidRPr="00B83AB7">
        <w:rPr>
          <w:sz w:val="28"/>
          <w:szCs w:val="28"/>
        </w:rPr>
        <w:t xml:space="preserve"> </w:t>
      </w:r>
      <w:r w:rsidRPr="00B83AB7">
        <w:rPr>
          <w:color w:val="000000"/>
          <w:sz w:val="28"/>
          <w:szCs w:val="28"/>
        </w:rPr>
        <w:t xml:space="preserve">в размере 10 750 (десять тысяч семьсот пятьдесят) рублей, что составляет 5 </w:t>
      </w:r>
      <w:r w:rsidRPr="00B83AB7">
        <w:rPr>
          <w:rStyle w:val="a4"/>
          <w:sz w:val="28"/>
          <w:szCs w:val="28"/>
        </w:rPr>
        <w:t>%</w:t>
      </w:r>
      <w:r w:rsidRPr="00B83AB7">
        <w:rPr>
          <w:color w:val="000000"/>
          <w:sz w:val="28"/>
          <w:szCs w:val="28"/>
        </w:rPr>
        <w:t xml:space="preserve"> от начальной цены движимого имущества;</w:t>
      </w:r>
    </w:p>
    <w:p w:rsidR="005B1E76" w:rsidRPr="00B83AB7" w:rsidRDefault="005B1E76" w:rsidP="00EB2387">
      <w:pPr>
        <w:pStyle w:val="1"/>
        <w:numPr>
          <w:ilvl w:val="0"/>
          <w:numId w:val="1"/>
        </w:numPr>
        <w:shd w:val="clear" w:color="auto" w:fill="auto"/>
        <w:tabs>
          <w:tab w:val="left" w:pos="213"/>
        </w:tabs>
        <w:ind w:right="40" w:firstLine="567"/>
        <w:rPr>
          <w:sz w:val="28"/>
          <w:szCs w:val="28"/>
        </w:rPr>
      </w:pPr>
      <w:r w:rsidRPr="00B83AB7">
        <w:rPr>
          <w:sz w:val="28"/>
          <w:szCs w:val="28"/>
        </w:rPr>
        <w:t xml:space="preserve">шаг аукциона составляет </w:t>
      </w:r>
      <w:r w:rsidRPr="00B83AB7">
        <w:rPr>
          <w:color w:val="000000"/>
          <w:sz w:val="28"/>
          <w:szCs w:val="28"/>
        </w:rPr>
        <w:t xml:space="preserve"> </w:t>
      </w:r>
      <w:r w:rsidR="00B83AB7" w:rsidRPr="00B83AB7">
        <w:rPr>
          <w:color w:val="000000"/>
          <w:sz w:val="28"/>
          <w:szCs w:val="28"/>
        </w:rPr>
        <w:t>5375,00</w:t>
      </w:r>
      <w:r w:rsidRPr="00B83AB7">
        <w:rPr>
          <w:color w:val="000000"/>
          <w:sz w:val="28"/>
          <w:szCs w:val="28"/>
        </w:rPr>
        <w:t xml:space="preserve"> (</w:t>
      </w:r>
      <w:r w:rsidR="00B83AB7" w:rsidRPr="00B83AB7">
        <w:rPr>
          <w:color w:val="000000"/>
          <w:sz w:val="28"/>
          <w:szCs w:val="28"/>
        </w:rPr>
        <w:t>пять</w:t>
      </w:r>
      <w:r w:rsidRPr="00B83AB7">
        <w:rPr>
          <w:color w:val="000000"/>
          <w:sz w:val="28"/>
          <w:szCs w:val="28"/>
        </w:rPr>
        <w:t xml:space="preserve"> тысяч </w:t>
      </w:r>
      <w:r w:rsidR="00B83AB7" w:rsidRPr="00B83AB7">
        <w:rPr>
          <w:color w:val="000000"/>
          <w:sz w:val="28"/>
          <w:szCs w:val="28"/>
        </w:rPr>
        <w:t>триста семьдесят пять</w:t>
      </w:r>
      <w:r w:rsidRPr="00B83AB7">
        <w:rPr>
          <w:color w:val="000000"/>
          <w:sz w:val="28"/>
          <w:szCs w:val="28"/>
        </w:rPr>
        <w:t xml:space="preserve">) рублей, </w:t>
      </w:r>
      <w:r w:rsidR="00B83AB7" w:rsidRPr="00B83AB7">
        <w:rPr>
          <w:color w:val="000000"/>
          <w:sz w:val="28"/>
          <w:szCs w:val="28"/>
        </w:rPr>
        <w:t xml:space="preserve">что составляет 50 </w:t>
      </w:r>
      <w:r w:rsidR="00B83AB7" w:rsidRPr="00B83AB7">
        <w:rPr>
          <w:rStyle w:val="a4"/>
          <w:sz w:val="28"/>
          <w:szCs w:val="28"/>
        </w:rPr>
        <w:t>%</w:t>
      </w:r>
      <w:r w:rsidR="00B83AB7" w:rsidRPr="00B83AB7">
        <w:rPr>
          <w:sz w:val="28"/>
          <w:szCs w:val="28"/>
        </w:rPr>
        <w:t xml:space="preserve"> шага понижения;</w:t>
      </w:r>
    </w:p>
    <w:p w:rsidR="00EB2387" w:rsidRPr="00B83AB7" w:rsidRDefault="00EB2387" w:rsidP="00EB2387">
      <w:pPr>
        <w:pStyle w:val="1"/>
        <w:numPr>
          <w:ilvl w:val="0"/>
          <w:numId w:val="1"/>
        </w:numPr>
        <w:shd w:val="clear" w:color="auto" w:fill="auto"/>
        <w:tabs>
          <w:tab w:val="left" w:pos="213"/>
        </w:tabs>
        <w:ind w:right="40" w:firstLine="567"/>
        <w:rPr>
          <w:sz w:val="28"/>
          <w:szCs w:val="28"/>
        </w:rPr>
      </w:pPr>
      <w:r w:rsidRPr="00B83AB7">
        <w:rPr>
          <w:color w:val="000000"/>
          <w:sz w:val="28"/>
          <w:szCs w:val="28"/>
        </w:rPr>
        <w:t>размер задатка в сумме 43 000 (сорок три тысячи) рублей, что составляет 20 % от общей стоимости движимого имущества;</w:t>
      </w:r>
    </w:p>
    <w:p w:rsidR="00EB2387" w:rsidRPr="00B83AB7" w:rsidRDefault="00EB2387" w:rsidP="00EB2387">
      <w:pPr>
        <w:pStyle w:val="Default"/>
        <w:numPr>
          <w:ilvl w:val="0"/>
          <w:numId w:val="1"/>
        </w:numPr>
        <w:tabs>
          <w:tab w:val="left" w:pos="213"/>
          <w:tab w:val="left" w:pos="851"/>
        </w:tabs>
        <w:ind w:right="40" w:firstLine="567"/>
        <w:jc w:val="both"/>
        <w:rPr>
          <w:sz w:val="28"/>
          <w:szCs w:val="28"/>
        </w:rPr>
      </w:pPr>
      <w:r w:rsidRPr="00B83AB7">
        <w:rPr>
          <w:sz w:val="28"/>
          <w:szCs w:val="28"/>
        </w:rPr>
        <w:t>минимальную цену предложения, по которой может быть продано муниципальное имущество («цена отсечения»): в размере  107500 (сто семь   тысяч пятьсот) рублей 00 копеек, что составляет 50 % от общей стоимости  имущества.</w:t>
      </w:r>
    </w:p>
    <w:p w:rsidR="00EB2387" w:rsidRPr="00B83AB7" w:rsidRDefault="00EB2387" w:rsidP="00EB2387">
      <w:pPr>
        <w:pStyle w:val="1"/>
        <w:shd w:val="clear" w:color="auto" w:fill="auto"/>
        <w:tabs>
          <w:tab w:val="left" w:pos="284"/>
        </w:tabs>
        <w:ind w:right="40" w:firstLine="600"/>
        <w:rPr>
          <w:sz w:val="28"/>
          <w:szCs w:val="28"/>
        </w:rPr>
      </w:pPr>
      <w:proofErr w:type="gramStart"/>
      <w:r w:rsidRPr="00B83AB7">
        <w:rPr>
          <w:color w:val="000000"/>
          <w:sz w:val="28"/>
          <w:szCs w:val="28"/>
        </w:rPr>
        <w:t xml:space="preserve">2.2. начальную цену продажи муниципального имущества, </w:t>
      </w:r>
      <w:r w:rsidRPr="00B83AB7">
        <w:rPr>
          <w:sz w:val="28"/>
          <w:szCs w:val="28"/>
        </w:rPr>
        <w:t xml:space="preserve">погрузчика </w:t>
      </w:r>
      <w:r w:rsidRPr="00B83AB7">
        <w:rPr>
          <w:sz w:val="28"/>
          <w:szCs w:val="28"/>
          <w:lang w:val="en-US"/>
        </w:rPr>
        <w:t>MERLO</w:t>
      </w:r>
      <w:r w:rsidRPr="00B83AB7">
        <w:rPr>
          <w:sz w:val="28"/>
          <w:szCs w:val="28"/>
        </w:rPr>
        <w:t xml:space="preserve"> </w:t>
      </w:r>
      <w:r w:rsidRPr="00B83AB7">
        <w:rPr>
          <w:sz w:val="28"/>
          <w:szCs w:val="28"/>
          <w:lang w:val="en-US"/>
        </w:rPr>
        <w:t>P</w:t>
      </w:r>
      <w:r w:rsidRPr="00B83AB7">
        <w:rPr>
          <w:sz w:val="28"/>
          <w:szCs w:val="28"/>
        </w:rPr>
        <w:t>35.13,  1996 года выпуска, заводской номер машины (рамы) 9148947, гос. номер отсутствует</w:t>
      </w:r>
      <w:r w:rsidRPr="00B83AB7">
        <w:rPr>
          <w:color w:val="000000"/>
          <w:sz w:val="28"/>
          <w:szCs w:val="28"/>
        </w:rPr>
        <w:t>, в размере 250 000 (двести пятьдесят тысяч) рублей без учёта НДС на основании отчёта об оценке рыночной стоимости на движимое имущество                № 73-Н/16 от 23 сентября</w:t>
      </w:r>
      <w:r w:rsidRPr="00B83AB7">
        <w:rPr>
          <w:sz w:val="28"/>
          <w:szCs w:val="28"/>
        </w:rPr>
        <w:t xml:space="preserve"> </w:t>
      </w:r>
      <w:r w:rsidRPr="00B83AB7">
        <w:rPr>
          <w:color w:val="000000"/>
          <w:sz w:val="28"/>
          <w:szCs w:val="28"/>
        </w:rPr>
        <w:t xml:space="preserve">2016 года, подготовленного индивидуальным предпринимателем </w:t>
      </w:r>
      <w:proofErr w:type="spellStart"/>
      <w:r w:rsidRPr="00B83AB7">
        <w:rPr>
          <w:color w:val="000000"/>
          <w:sz w:val="28"/>
          <w:szCs w:val="28"/>
        </w:rPr>
        <w:t>Артемчук</w:t>
      </w:r>
      <w:proofErr w:type="spellEnd"/>
      <w:r w:rsidRPr="00B83AB7">
        <w:rPr>
          <w:color w:val="000000"/>
          <w:sz w:val="28"/>
          <w:szCs w:val="28"/>
        </w:rPr>
        <w:t xml:space="preserve"> Екатериной Николаевной;</w:t>
      </w:r>
      <w:proofErr w:type="gramEnd"/>
    </w:p>
    <w:p w:rsidR="00EB2387" w:rsidRPr="00B83AB7" w:rsidRDefault="00EB2387" w:rsidP="00EB2387">
      <w:pPr>
        <w:pStyle w:val="1"/>
        <w:numPr>
          <w:ilvl w:val="0"/>
          <w:numId w:val="1"/>
        </w:numPr>
        <w:shd w:val="clear" w:color="auto" w:fill="auto"/>
        <w:tabs>
          <w:tab w:val="left" w:pos="213"/>
        </w:tabs>
        <w:ind w:right="40" w:firstLine="567"/>
        <w:rPr>
          <w:sz w:val="28"/>
          <w:szCs w:val="28"/>
        </w:rPr>
      </w:pPr>
      <w:r w:rsidRPr="00B83AB7">
        <w:rPr>
          <w:sz w:val="28"/>
          <w:szCs w:val="28"/>
        </w:rPr>
        <w:t>величину снижения цены первоначального предложения ("шаг понижения")</w:t>
      </w:r>
      <w:r w:rsidRPr="00B83AB7">
        <w:rPr>
          <w:bCs/>
          <w:iCs/>
          <w:sz w:val="28"/>
          <w:szCs w:val="28"/>
        </w:rPr>
        <w:t>:</w:t>
      </w:r>
      <w:r w:rsidRPr="00B83AB7">
        <w:rPr>
          <w:sz w:val="28"/>
          <w:szCs w:val="28"/>
        </w:rPr>
        <w:t xml:space="preserve"> </w:t>
      </w:r>
      <w:r w:rsidRPr="00B83AB7">
        <w:rPr>
          <w:color w:val="000000"/>
          <w:sz w:val="28"/>
          <w:szCs w:val="28"/>
        </w:rPr>
        <w:t xml:space="preserve">в размере 12 500 (двенадцать  тысяч  пятьсот) рублей, что составляет 5 </w:t>
      </w:r>
      <w:r w:rsidRPr="00B83AB7">
        <w:rPr>
          <w:rStyle w:val="a4"/>
          <w:sz w:val="28"/>
          <w:szCs w:val="28"/>
        </w:rPr>
        <w:t>%</w:t>
      </w:r>
      <w:r w:rsidRPr="00B83AB7">
        <w:rPr>
          <w:color w:val="000000"/>
          <w:sz w:val="28"/>
          <w:szCs w:val="28"/>
        </w:rPr>
        <w:t xml:space="preserve"> от начальной цены движимого имущества;</w:t>
      </w:r>
    </w:p>
    <w:p w:rsidR="005B1E76" w:rsidRPr="00B83AB7" w:rsidRDefault="005B1E76" w:rsidP="00EB2387">
      <w:pPr>
        <w:pStyle w:val="1"/>
        <w:numPr>
          <w:ilvl w:val="0"/>
          <w:numId w:val="1"/>
        </w:numPr>
        <w:shd w:val="clear" w:color="auto" w:fill="auto"/>
        <w:tabs>
          <w:tab w:val="left" w:pos="213"/>
        </w:tabs>
        <w:ind w:right="40" w:firstLine="567"/>
        <w:rPr>
          <w:sz w:val="28"/>
          <w:szCs w:val="28"/>
        </w:rPr>
      </w:pPr>
      <w:r w:rsidRPr="00B83AB7">
        <w:rPr>
          <w:sz w:val="28"/>
          <w:szCs w:val="28"/>
        </w:rPr>
        <w:t xml:space="preserve">шаг аукциона составляет </w:t>
      </w:r>
      <w:r w:rsidRPr="00B83AB7">
        <w:rPr>
          <w:color w:val="000000"/>
          <w:sz w:val="28"/>
          <w:szCs w:val="28"/>
        </w:rPr>
        <w:t xml:space="preserve"> </w:t>
      </w:r>
      <w:r w:rsidR="00B83AB7" w:rsidRPr="00B83AB7">
        <w:rPr>
          <w:color w:val="000000"/>
          <w:sz w:val="28"/>
          <w:szCs w:val="28"/>
        </w:rPr>
        <w:t>6250,00</w:t>
      </w:r>
      <w:r w:rsidRPr="00B83AB7">
        <w:rPr>
          <w:color w:val="000000"/>
          <w:sz w:val="28"/>
          <w:szCs w:val="28"/>
        </w:rPr>
        <w:t xml:space="preserve"> (</w:t>
      </w:r>
      <w:r w:rsidR="00B83AB7" w:rsidRPr="00B83AB7">
        <w:rPr>
          <w:color w:val="000000"/>
          <w:sz w:val="28"/>
          <w:szCs w:val="28"/>
        </w:rPr>
        <w:t xml:space="preserve">шесть </w:t>
      </w:r>
      <w:r w:rsidRPr="00B83AB7">
        <w:rPr>
          <w:color w:val="000000"/>
          <w:sz w:val="28"/>
          <w:szCs w:val="28"/>
        </w:rPr>
        <w:t xml:space="preserve"> тысяч  </w:t>
      </w:r>
      <w:r w:rsidR="00B83AB7" w:rsidRPr="00B83AB7">
        <w:rPr>
          <w:color w:val="000000"/>
          <w:sz w:val="28"/>
          <w:szCs w:val="28"/>
        </w:rPr>
        <w:t>двести пятьдесят</w:t>
      </w:r>
      <w:r w:rsidRPr="00B83AB7">
        <w:rPr>
          <w:color w:val="000000"/>
          <w:sz w:val="28"/>
          <w:szCs w:val="28"/>
        </w:rPr>
        <w:t xml:space="preserve">) рублей, </w:t>
      </w:r>
      <w:r w:rsidR="00B83AB7" w:rsidRPr="00B83AB7">
        <w:rPr>
          <w:color w:val="000000"/>
          <w:sz w:val="28"/>
          <w:szCs w:val="28"/>
        </w:rPr>
        <w:t xml:space="preserve">что составляет 50 </w:t>
      </w:r>
      <w:r w:rsidR="00B83AB7" w:rsidRPr="00B83AB7">
        <w:rPr>
          <w:rStyle w:val="a4"/>
          <w:sz w:val="28"/>
          <w:szCs w:val="28"/>
        </w:rPr>
        <w:t>%</w:t>
      </w:r>
      <w:r w:rsidR="00B83AB7" w:rsidRPr="00B83AB7">
        <w:rPr>
          <w:sz w:val="28"/>
          <w:szCs w:val="28"/>
        </w:rPr>
        <w:t xml:space="preserve"> шага понижения</w:t>
      </w:r>
      <w:r w:rsidRPr="00B83AB7">
        <w:rPr>
          <w:color w:val="000000"/>
          <w:sz w:val="28"/>
          <w:szCs w:val="28"/>
        </w:rPr>
        <w:t>;</w:t>
      </w:r>
    </w:p>
    <w:p w:rsidR="00EB2387" w:rsidRPr="00B83AB7" w:rsidRDefault="00EB2387" w:rsidP="00EB2387">
      <w:pPr>
        <w:pStyle w:val="1"/>
        <w:numPr>
          <w:ilvl w:val="0"/>
          <w:numId w:val="1"/>
        </w:numPr>
        <w:shd w:val="clear" w:color="auto" w:fill="auto"/>
        <w:tabs>
          <w:tab w:val="left" w:pos="213"/>
        </w:tabs>
        <w:ind w:right="40" w:firstLine="567"/>
        <w:rPr>
          <w:sz w:val="28"/>
          <w:szCs w:val="28"/>
        </w:rPr>
      </w:pPr>
      <w:r w:rsidRPr="00B83AB7">
        <w:rPr>
          <w:color w:val="000000"/>
          <w:sz w:val="28"/>
          <w:szCs w:val="28"/>
        </w:rPr>
        <w:t>размер задатка в сумме 50 000 (пятьдесят  тысяч) рублей, что составляет 20 % от общей стоимости  движимого имущества;</w:t>
      </w:r>
    </w:p>
    <w:p w:rsidR="00EB2387" w:rsidRPr="00B83AB7" w:rsidRDefault="00EB2387" w:rsidP="00EB2387">
      <w:pPr>
        <w:pStyle w:val="Default"/>
        <w:numPr>
          <w:ilvl w:val="0"/>
          <w:numId w:val="1"/>
        </w:numPr>
        <w:tabs>
          <w:tab w:val="left" w:pos="851"/>
        </w:tabs>
        <w:ind w:right="-2" w:firstLine="567"/>
        <w:jc w:val="both"/>
        <w:rPr>
          <w:sz w:val="28"/>
          <w:szCs w:val="28"/>
        </w:rPr>
      </w:pPr>
      <w:r w:rsidRPr="00B83AB7">
        <w:rPr>
          <w:sz w:val="28"/>
          <w:szCs w:val="28"/>
        </w:rPr>
        <w:t>минимальную цену предложения, по которой может быть продано муниципальное имущество («цена отсечения»): в размере 125 000 (сто двадцать пять  тысяч) рублей 00 копеек, что составляет 50 % от общей стоимости  имущества.</w:t>
      </w:r>
    </w:p>
    <w:p w:rsidR="00C06E94" w:rsidRDefault="00C06E94" w:rsidP="00EB2387">
      <w:pPr>
        <w:pStyle w:val="Default"/>
        <w:ind w:firstLine="567"/>
        <w:jc w:val="both"/>
        <w:rPr>
          <w:b/>
          <w:bCs/>
          <w:i/>
          <w:iCs/>
          <w:color w:val="auto"/>
          <w:sz w:val="28"/>
          <w:szCs w:val="28"/>
        </w:rPr>
      </w:pPr>
    </w:p>
    <w:p w:rsidR="00EB2387" w:rsidRPr="00B83AB7" w:rsidRDefault="00EB2387" w:rsidP="00EB2387">
      <w:pPr>
        <w:pStyle w:val="Default"/>
        <w:ind w:firstLine="567"/>
        <w:jc w:val="both"/>
        <w:rPr>
          <w:color w:val="auto"/>
          <w:sz w:val="28"/>
          <w:szCs w:val="28"/>
        </w:rPr>
      </w:pPr>
      <w:r w:rsidRPr="00B83AB7">
        <w:rPr>
          <w:b/>
          <w:bCs/>
          <w:i/>
          <w:iCs/>
          <w:color w:val="auto"/>
          <w:sz w:val="28"/>
          <w:szCs w:val="28"/>
        </w:rPr>
        <w:t xml:space="preserve">3. Обременения приватизируемого имущества отсутствуют. </w:t>
      </w:r>
    </w:p>
    <w:p w:rsidR="00C06E94" w:rsidRDefault="00C06E94" w:rsidP="00EB2387">
      <w:pPr>
        <w:pStyle w:val="Default"/>
        <w:ind w:firstLine="567"/>
        <w:jc w:val="center"/>
        <w:rPr>
          <w:b/>
          <w:color w:val="auto"/>
          <w:sz w:val="28"/>
          <w:szCs w:val="28"/>
        </w:rPr>
      </w:pPr>
    </w:p>
    <w:p w:rsidR="00EB2387" w:rsidRPr="00B83AB7" w:rsidRDefault="00EB2387" w:rsidP="00EB2387">
      <w:pPr>
        <w:pStyle w:val="Default"/>
        <w:ind w:firstLine="567"/>
        <w:jc w:val="center"/>
        <w:rPr>
          <w:b/>
          <w:color w:val="auto"/>
          <w:sz w:val="28"/>
          <w:szCs w:val="28"/>
        </w:rPr>
      </w:pPr>
      <w:r w:rsidRPr="00B83AB7">
        <w:rPr>
          <w:b/>
          <w:color w:val="auto"/>
          <w:sz w:val="28"/>
          <w:szCs w:val="28"/>
        </w:rPr>
        <w:lastRenderedPageBreak/>
        <w:t>III. Порядок ознакомления с иными сведениями об имуществе</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С иными сведениями о выставляемом на торги имуществе, а также формой заявки, условиями договоров о задатке и купли-продажи претенденты могут ознакомиться по адресу: 689300, Чукотский автономный округ, Чукотский район, с. Лаврентия, ул. </w:t>
      </w:r>
      <w:proofErr w:type="gramStart"/>
      <w:r w:rsidRPr="00B83AB7">
        <w:rPr>
          <w:color w:val="auto"/>
          <w:sz w:val="28"/>
          <w:szCs w:val="28"/>
        </w:rPr>
        <w:t>Советская</w:t>
      </w:r>
      <w:proofErr w:type="gramEnd"/>
      <w:r w:rsidRPr="00B83AB7">
        <w:rPr>
          <w:color w:val="auto"/>
          <w:sz w:val="28"/>
          <w:szCs w:val="28"/>
        </w:rPr>
        <w:t>, д.15, Управление промышленной, сельскохозяйственной политики и муниципального заказа</w:t>
      </w:r>
      <w:r w:rsidRPr="00B83AB7">
        <w:rPr>
          <w:sz w:val="28"/>
          <w:szCs w:val="28"/>
        </w:rPr>
        <w:t xml:space="preserve"> администрации муниципального образования Чукотский муниципальный район</w:t>
      </w:r>
      <w:r w:rsidRPr="00B83AB7">
        <w:rPr>
          <w:color w:val="auto"/>
          <w:sz w:val="28"/>
          <w:szCs w:val="28"/>
        </w:rPr>
        <w:t xml:space="preserve"> </w:t>
      </w:r>
    </w:p>
    <w:p w:rsidR="00EB2387" w:rsidRPr="00B83AB7" w:rsidRDefault="00EB2387" w:rsidP="00EB2387">
      <w:pPr>
        <w:pStyle w:val="Default"/>
        <w:ind w:firstLine="567"/>
        <w:jc w:val="both"/>
        <w:rPr>
          <w:color w:val="auto"/>
          <w:sz w:val="28"/>
          <w:szCs w:val="28"/>
        </w:rPr>
      </w:pPr>
      <w:r w:rsidRPr="00B83AB7">
        <w:rPr>
          <w:color w:val="auto"/>
          <w:sz w:val="28"/>
          <w:szCs w:val="28"/>
        </w:rPr>
        <w:t>Контактный телефон - (8-42736) 2-26-61, 2-28-47</w:t>
      </w:r>
    </w:p>
    <w:p w:rsidR="00EB2387" w:rsidRPr="00B83AB7" w:rsidRDefault="00EB2387" w:rsidP="00EB2387">
      <w:pPr>
        <w:pStyle w:val="Default"/>
        <w:ind w:firstLine="567"/>
        <w:jc w:val="both"/>
        <w:rPr>
          <w:color w:val="auto"/>
          <w:sz w:val="28"/>
          <w:szCs w:val="28"/>
        </w:rPr>
      </w:pPr>
      <w:r w:rsidRPr="00B83AB7">
        <w:rPr>
          <w:color w:val="auto"/>
          <w:sz w:val="28"/>
          <w:szCs w:val="28"/>
        </w:rPr>
        <w:t>Задаток для участия в покупке</w:t>
      </w:r>
      <w:r w:rsidRPr="00B83AB7">
        <w:rPr>
          <w:iCs/>
          <w:sz w:val="28"/>
          <w:szCs w:val="28"/>
        </w:rPr>
        <w:t xml:space="preserve"> муниципального имущества </w:t>
      </w:r>
      <w:r w:rsidRPr="00B83AB7">
        <w:rPr>
          <w:sz w:val="28"/>
          <w:szCs w:val="28"/>
        </w:rPr>
        <w:t>посредством публичного предложения</w:t>
      </w:r>
      <w:r w:rsidRPr="00B83AB7">
        <w:rPr>
          <w:color w:val="auto"/>
          <w:sz w:val="28"/>
          <w:szCs w:val="28"/>
        </w:rPr>
        <w:t xml:space="preserve"> вносится в валюте Российской Федерации на счет Продавца в  УФК по Чукотскому автономному округу (Управление финансов, экономики и имущественных отношений </w:t>
      </w:r>
      <w:r w:rsidRPr="00B83AB7">
        <w:rPr>
          <w:sz w:val="28"/>
          <w:szCs w:val="28"/>
        </w:rPr>
        <w:t>муниципального образования Чукотский муниципальный район</w:t>
      </w:r>
      <w:r w:rsidRPr="00B83AB7">
        <w:rPr>
          <w:color w:val="auto"/>
          <w:sz w:val="28"/>
          <w:szCs w:val="28"/>
        </w:rPr>
        <w:t>, л/</w:t>
      </w:r>
      <w:proofErr w:type="spellStart"/>
      <w:r w:rsidRPr="00B83AB7">
        <w:rPr>
          <w:color w:val="auto"/>
          <w:sz w:val="28"/>
          <w:szCs w:val="28"/>
        </w:rPr>
        <w:t>сч</w:t>
      </w:r>
      <w:proofErr w:type="spellEnd"/>
      <w:r w:rsidRPr="00B83AB7">
        <w:rPr>
          <w:color w:val="auto"/>
          <w:sz w:val="28"/>
          <w:szCs w:val="28"/>
        </w:rPr>
        <w:t xml:space="preserve"> 05883000600) Банк: отделение  Анадырь г. Анадырь,  р/с 40302810077193000023, БИК 047719001,  ИНН 8707001204,  КПП 870701001  и    должен поступить на указанный счет </w:t>
      </w:r>
      <w:r w:rsidRPr="00B83AB7">
        <w:rPr>
          <w:b/>
          <w:bCs/>
          <w:i/>
          <w:iCs/>
          <w:color w:val="auto"/>
          <w:sz w:val="28"/>
          <w:szCs w:val="28"/>
        </w:rPr>
        <w:t xml:space="preserve">не позднее </w:t>
      </w:r>
      <w:r w:rsidR="007D1C2F" w:rsidRPr="00B83AB7">
        <w:rPr>
          <w:b/>
          <w:bCs/>
          <w:i/>
          <w:iCs/>
          <w:color w:val="auto"/>
          <w:sz w:val="28"/>
          <w:szCs w:val="28"/>
        </w:rPr>
        <w:t>1</w:t>
      </w:r>
      <w:r w:rsidR="00C06E94">
        <w:rPr>
          <w:b/>
          <w:bCs/>
          <w:i/>
          <w:iCs/>
          <w:color w:val="auto"/>
          <w:sz w:val="28"/>
          <w:szCs w:val="28"/>
        </w:rPr>
        <w:t>4</w:t>
      </w:r>
      <w:r w:rsidR="007D1C2F" w:rsidRPr="00B83AB7">
        <w:rPr>
          <w:b/>
          <w:bCs/>
          <w:i/>
          <w:iCs/>
          <w:color w:val="auto"/>
          <w:sz w:val="28"/>
          <w:szCs w:val="28"/>
        </w:rPr>
        <w:t xml:space="preserve"> декабря</w:t>
      </w:r>
      <w:r w:rsidRPr="00B83AB7">
        <w:rPr>
          <w:b/>
          <w:bCs/>
          <w:i/>
          <w:iCs/>
          <w:color w:val="auto"/>
          <w:sz w:val="28"/>
          <w:szCs w:val="28"/>
        </w:rPr>
        <w:t xml:space="preserve"> 2016 г. </w:t>
      </w:r>
    </w:p>
    <w:p w:rsidR="00EB2387" w:rsidRPr="00B83AB7" w:rsidRDefault="00EB2387" w:rsidP="00EB2387">
      <w:pPr>
        <w:pStyle w:val="Default"/>
        <w:ind w:firstLine="567"/>
        <w:jc w:val="center"/>
        <w:rPr>
          <w:color w:val="auto"/>
          <w:sz w:val="28"/>
          <w:szCs w:val="28"/>
        </w:rPr>
      </w:pPr>
      <w:r w:rsidRPr="00B83AB7">
        <w:rPr>
          <w:b/>
          <w:bCs/>
          <w:color w:val="auto"/>
          <w:sz w:val="28"/>
          <w:szCs w:val="28"/>
        </w:rPr>
        <w:t>IV. Претенденты представляют следующие документы</w:t>
      </w:r>
      <w:r w:rsidRPr="00B83AB7">
        <w:rPr>
          <w:color w:val="auto"/>
          <w:sz w:val="28"/>
          <w:szCs w:val="28"/>
        </w:rPr>
        <w:t>:</w:t>
      </w:r>
    </w:p>
    <w:p w:rsidR="00EB2387" w:rsidRPr="00B83AB7" w:rsidRDefault="00EB2387" w:rsidP="00EB2387">
      <w:pPr>
        <w:autoSpaceDE w:val="0"/>
        <w:autoSpaceDN w:val="0"/>
        <w:adjustRightInd w:val="0"/>
        <w:ind w:firstLine="540"/>
        <w:jc w:val="both"/>
        <w:rPr>
          <w:rFonts w:eastAsiaTheme="minorHAnsi"/>
          <w:bCs/>
          <w:sz w:val="28"/>
          <w:szCs w:val="28"/>
          <w:lang w:eastAsia="en-US"/>
        </w:rPr>
      </w:pPr>
      <w:r w:rsidRPr="00B83AB7">
        <w:rPr>
          <w:rFonts w:eastAsiaTheme="minorHAnsi"/>
          <w:bCs/>
          <w:sz w:val="28"/>
          <w:szCs w:val="28"/>
          <w:lang w:eastAsia="en-US"/>
        </w:rPr>
        <w:t>Одновременно с заявкой претенденты представляют следующие документы:</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юридические лица:</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заверенные копии учредительных документов;</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физические лица предъявляют документ, удостоверяющий личность, или представляют копии всех его листов.</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В случае</w:t>
      </w:r>
      <w:proofErr w:type="gramStart"/>
      <w:r w:rsidRPr="00B83AB7">
        <w:rPr>
          <w:rFonts w:eastAsiaTheme="minorHAnsi"/>
          <w:sz w:val="28"/>
          <w:szCs w:val="28"/>
          <w:lang w:eastAsia="en-US"/>
        </w:rPr>
        <w:t>,</w:t>
      </w:r>
      <w:proofErr w:type="gramEnd"/>
      <w:r w:rsidRPr="00B83AB7">
        <w:rPr>
          <w:rFonts w:eastAsiaTheme="minorHAnsi"/>
          <w:sz w:val="28"/>
          <w:szCs w:val="28"/>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83AB7">
        <w:rPr>
          <w:rFonts w:eastAsiaTheme="minorHAnsi"/>
          <w:sz w:val="28"/>
          <w:szCs w:val="28"/>
          <w:lang w:eastAsia="en-US"/>
        </w:rPr>
        <w:t>,</w:t>
      </w:r>
      <w:proofErr w:type="gramEnd"/>
      <w:r w:rsidRPr="00B83AB7">
        <w:rPr>
          <w:rFonts w:eastAsiaTheme="minorHAnsi"/>
          <w:sz w:val="28"/>
          <w:szCs w:val="28"/>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 xml:space="preserve">2. Все листы документов, представляемых одновременно с заявкой, либо отдельные тома данных документов должны быть прошиты, пронумерованы, </w:t>
      </w:r>
      <w:r w:rsidRPr="00B83AB7">
        <w:rPr>
          <w:rFonts w:eastAsiaTheme="minorHAnsi"/>
          <w:sz w:val="28"/>
          <w:szCs w:val="28"/>
          <w:lang w:eastAsia="en-US"/>
        </w:rPr>
        <w:lastRenderedPageBreak/>
        <w:t>скреплены печатью претендента (для юридического лица) и подписаны претендентом или его представителем.</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B2387" w:rsidRPr="00B83AB7" w:rsidRDefault="00EB2387" w:rsidP="00EB2387">
      <w:pPr>
        <w:pStyle w:val="Default"/>
        <w:ind w:firstLine="567"/>
        <w:jc w:val="center"/>
        <w:rPr>
          <w:b/>
          <w:bCs/>
          <w:color w:val="auto"/>
          <w:sz w:val="28"/>
          <w:szCs w:val="28"/>
        </w:rPr>
      </w:pPr>
    </w:p>
    <w:p w:rsidR="00EB2387" w:rsidRPr="00B83AB7" w:rsidRDefault="00EB2387" w:rsidP="00EB2387">
      <w:pPr>
        <w:pStyle w:val="Default"/>
        <w:ind w:firstLine="567"/>
        <w:jc w:val="center"/>
        <w:rPr>
          <w:b/>
          <w:bCs/>
          <w:color w:val="auto"/>
          <w:sz w:val="28"/>
          <w:szCs w:val="28"/>
        </w:rPr>
      </w:pPr>
      <w:r w:rsidRPr="00B83AB7">
        <w:rPr>
          <w:b/>
          <w:bCs/>
          <w:color w:val="auto"/>
          <w:sz w:val="28"/>
          <w:szCs w:val="28"/>
        </w:rPr>
        <w:t>V. Ограничения  участия отдельных категорий физических и</w:t>
      </w:r>
    </w:p>
    <w:p w:rsidR="00EB2387" w:rsidRPr="00B83AB7" w:rsidRDefault="00EB2387" w:rsidP="00EB2387">
      <w:pPr>
        <w:pStyle w:val="Default"/>
        <w:ind w:firstLine="567"/>
        <w:jc w:val="center"/>
        <w:rPr>
          <w:color w:val="auto"/>
          <w:sz w:val="28"/>
          <w:szCs w:val="28"/>
        </w:rPr>
      </w:pPr>
      <w:r w:rsidRPr="00B83AB7">
        <w:rPr>
          <w:b/>
          <w:bCs/>
          <w:color w:val="auto"/>
          <w:sz w:val="28"/>
          <w:szCs w:val="28"/>
        </w:rPr>
        <w:t>юридических лиц в приватизации</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Претендент не допускается к участию в продаже  по следующим основаниям: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заявка подана лицом, не уполномоченным претендентом на осуществление таких действий;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не подтверждено поступление в установленный срок задатка на счет, указанный в информационном сообщении.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Перечень оснований отказа претенденту в участии в продаже является исчерпывающим. До признания претендента участником продажи он имеет право посредством уведомления в письменной форме отозвать зарегистрированную заявку.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w:t>
      </w:r>
      <w:r w:rsidRPr="00B83AB7">
        <w:rPr>
          <w:color w:val="auto"/>
          <w:sz w:val="28"/>
          <w:szCs w:val="28"/>
        </w:rPr>
        <w:lastRenderedPageBreak/>
        <w:t xml:space="preserve">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w:t>
      </w:r>
    </w:p>
    <w:p w:rsidR="00EB2387" w:rsidRPr="00B83AB7" w:rsidRDefault="00EB2387" w:rsidP="00EB2387">
      <w:pPr>
        <w:pStyle w:val="Default"/>
        <w:ind w:firstLine="567"/>
        <w:jc w:val="both"/>
        <w:rPr>
          <w:color w:val="auto"/>
          <w:sz w:val="28"/>
          <w:szCs w:val="28"/>
        </w:rPr>
      </w:pPr>
      <w:r w:rsidRPr="00B83AB7">
        <w:rPr>
          <w:color w:val="auto"/>
          <w:sz w:val="28"/>
          <w:szCs w:val="28"/>
        </w:rPr>
        <w:t xml:space="preserve">Одно лицо имеет право подать только одну заявку. Продажа, в </w:t>
      </w:r>
      <w:proofErr w:type="gramStart"/>
      <w:r w:rsidRPr="00B83AB7">
        <w:rPr>
          <w:color w:val="auto"/>
          <w:sz w:val="28"/>
          <w:szCs w:val="28"/>
        </w:rPr>
        <w:t>котором</w:t>
      </w:r>
      <w:proofErr w:type="gramEnd"/>
      <w:r w:rsidRPr="00B83AB7">
        <w:rPr>
          <w:color w:val="auto"/>
          <w:sz w:val="28"/>
          <w:szCs w:val="28"/>
        </w:rPr>
        <w:t xml:space="preserve"> принял участие только один участник, признается несостоявшимся. </w:t>
      </w:r>
    </w:p>
    <w:p w:rsidR="00F71269" w:rsidRDefault="00F71269" w:rsidP="00EB2387">
      <w:pPr>
        <w:pStyle w:val="Default"/>
        <w:ind w:firstLine="567"/>
        <w:jc w:val="center"/>
        <w:rPr>
          <w:b/>
          <w:bCs/>
          <w:color w:val="auto"/>
          <w:sz w:val="28"/>
          <w:szCs w:val="28"/>
        </w:rPr>
      </w:pPr>
    </w:p>
    <w:p w:rsidR="00EB2387" w:rsidRPr="00B83AB7" w:rsidRDefault="00EB2387" w:rsidP="00EB2387">
      <w:pPr>
        <w:pStyle w:val="Default"/>
        <w:ind w:firstLine="567"/>
        <w:jc w:val="center"/>
        <w:rPr>
          <w:color w:val="auto"/>
          <w:sz w:val="28"/>
          <w:szCs w:val="28"/>
        </w:rPr>
      </w:pPr>
      <w:bookmarkStart w:id="0" w:name="_GoBack"/>
      <w:bookmarkEnd w:id="0"/>
      <w:r w:rsidRPr="00B83AB7">
        <w:rPr>
          <w:b/>
          <w:bCs/>
          <w:color w:val="auto"/>
          <w:sz w:val="28"/>
          <w:szCs w:val="28"/>
        </w:rPr>
        <w:t>V1. Порядок определения победителей.</w:t>
      </w:r>
    </w:p>
    <w:p w:rsidR="00EB2387" w:rsidRPr="00B83AB7" w:rsidRDefault="00EB2387" w:rsidP="00EB2387">
      <w:pPr>
        <w:widowControl w:val="0"/>
        <w:autoSpaceDE w:val="0"/>
        <w:autoSpaceDN w:val="0"/>
        <w:adjustRightInd w:val="0"/>
        <w:ind w:firstLine="540"/>
        <w:jc w:val="both"/>
        <w:rPr>
          <w:sz w:val="28"/>
          <w:szCs w:val="28"/>
        </w:rPr>
      </w:pPr>
      <w:r w:rsidRPr="00B83AB7">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B2387" w:rsidRPr="00B83AB7" w:rsidRDefault="00EB2387" w:rsidP="00EB2387">
      <w:pPr>
        <w:widowControl w:val="0"/>
        <w:autoSpaceDE w:val="0"/>
        <w:autoSpaceDN w:val="0"/>
        <w:adjustRightInd w:val="0"/>
        <w:ind w:firstLine="540"/>
        <w:jc w:val="both"/>
        <w:rPr>
          <w:sz w:val="28"/>
          <w:szCs w:val="28"/>
        </w:rPr>
      </w:pPr>
      <w:r w:rsidRPr="00B83AB7">
        <w:rPr>
          <w:sz w:val="28"/>
          <w:szCs w:val="28"/>
        </w:rPr>
        <w:t xml:space="preserve">Предложения о приобретении  муниципального имущества </w:t>
      </w:r>
      <w:proofErr w:type="gramStart"/>
      <w:r w:rsidRPr="00B83AB7">
        <w:rPr>
          <w:sz w:val="28"/>
          <w:szCs w:val="28"/>
        </w:rPr>
        <w:t>заявляются</w:t>
      </w:r>
      <w:proofErr w:type="gramEnd"/>
      <w:r w:rsidRPr="00B83AB7">
        <w:rPr>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B2387" w:rsidRPr="00B83AB7" w:rsidRDefault="00EB2387" w:rsidP="00EB2387">
      <w:pPr>
        <w:widowControl w:val="0"/>
        <w:autoSpaceDE w:val="0"/>
        <w:autoSpaceDN w:val="0"/>
        <w:adjustRightInd w:val="0"/>
        <w:ind w:firstLine="540"/>
        <w:jc w:val="both"/>
        <w:rPr>
          <w:sz w:val="28"/>
          <w:szCs w:val="28"/>
        </w:rPr>
      </w:pPr>
      <w:r w:rsidRPr="00B83AB7">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B83AB7">
        <w:rPr>
          <w:sz w:val="28"/>
          <w:szCs w:val="28"/>
        </w:rPr>
        <w:t>который</w:t>
      </w:r>
      <w:proofErr w:type="gramEnd"/>
      <w:r w:rsidRPr="00B83AB7">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B2387" w:rsidRPr="00B83AB7" w:rsidRDefault="00EB2387" w:rsidP="00EB2387">
      <w:pPr>
        <w:widowControl w:val="0"/>
        <w:autoSpaceDE w:val="0"/>
        <w:autoSpaceDN w:val="0"/>
        <w:adjustRightInd w:val="0"/>
        <w:ind w:firstLine="540"/>
        <w:jc w:val="both"/>
        <w:rPr>
          <w:sz w:val="28"/>
          <w:szCs w:val="28"/>
        </w:rPr>
      </w:pPr>
      <w:r w:rsidRPr="00B83AB7">
        <w:rPr>
          <w:sz w:val="28"/>
          <w:szCs w:val="28"/>
        </w:rPr>
        <w:t>В случае</w:t>
      </w:r>
      <w:proofErr w:type="gramStart"/>
      <w:r w:rsidRPr="00B83AB7">
        <w:rPr>
          <w:sz w:val="28"/>
          <w:szCs w:val="28"/>
        </w:rPr>
        <w:t>,</w:t>
      </w:r>
      <w:proofErr w:type="gramEnd"/>
      <w:r w:rsidRPr="00B83AB7">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Федеральными законами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B2387" w:rsidRPr="00B83AB7" w:rsidRDefault="00EB2387" w:rsidP="00EB2387">
      <w:pPr>
        <w:widowControl w:val="0"/>
        <w:autoSpaceDE w:val="0"/>
        <w:autoSpaceDN w:val="0"/>
        <w:adjustRightInd w:val="0"/>
        <w:ind w:firstLine="540"/>
        <w:jc w:val="both"/>
        <w:rPr>
          <w:sz w:val="28"/>
          <w:szCs w:val="28"/>
        </w:rPr>
      </w:pPr>
      <w:r w:rsidRPr="00B83AB7">
        <w:rPr>
          <w:sz w:val="28"/>
          <w:szCs w:val="28"/>
        </w:rPr>
        <w:t>В случае</w:t>
      </w:r>
      <w:proofErr w:type="gramStart"/>
      <w:r w:rsidRPr="00B83AB7">
        <w:rPr>
          <w:sz w:val="28"/>
          <w:szCs w:val="28"/>
        </w:rPr>
        <w:t>,</w:t>
      </w:r>
      <w:proofErr w:type="gramEnd"/>
      <w:r w:rsidRPr="00B83AB7">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B2387" w:rsidRPr="00B83AB7" w:rsidRDefault="00EB2387" w:rsidP="00EB2387">
      <w:pPr>
        <w:autoSpaceDE w:val="0"/>
        <w:autoSpaceDN w:val="0"/>
        <w:adjustRightInd w:val="0"/>
        <w:ind w:firstLine="540"/>
        <w:jc w:val="both"/>
        <w:rPr>
          <w:sz w:val="28"/>
          <w:szCs w:val="28"/>
        </w:rPr>
      </w:pPr>
      <w:r w:rsidRPr="00B83AB7">
        <w:rPr>
          <w:sz w:val="28"/>
          <w:szCs w:val="28"/>
        </w:rPr>
        <w:t xml:space="preserve">Протокол об итогах продажи является документом, удостоверяющим право победителя на заключение договора купли-продажи имущества. </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 xml:space="preserve">Суммы задатков, внесённые участниками продаж, за исключением победителя, возвращаются участникам продаж в течение пяти дней </w:t>
      </w:r>
      <w:proofErr w:type="gramStart"/>
      <w:r w:rsidRPr="00B83AB7">
        <w:rPr>
          <w:rFonts w:eastAsiaTheme="minorHAnsi"/>
          <w:sz w:val="28"/>
          <w:szCs w:val="28"/>
          <w:lang w:eastAsia="en-US"/>
        </w:rPr>
        <w:t>с даты подведения</w:t>
      </w:r>
      <w:proofErr w:type="gramEnd"/>
      <w:r w:rsidRPr="00B83AB7">
        <w:rPr>
          <w:rFonts w:eastAsiaTheme="minorHAnsi"/>
          <w:sz w:val="28"/>
          <w:szCs w:val="28"/>
          <w:lang w:eastAsia="en-US"/>
        </w:rPr>
        <w:t xml:space="preserve"> итогов конкурса.</w:t>
      </w:r>
    </w:p>
    <w:p w:rsidR="00EB2387" w:rsidRPr="00B83AB7" w:rsidRDefault="00EB2387" w:rsidP="00EB2387">
      <w:pPr>
        <w:autoSpaceDE w:val="0"/>
        <w:autoSpaceDN w:val="0"/>
        <w:adjustRightInd w:val="0"/>
        <w:jc w:val="both"/>
        <w:rPr>
          <w:rFonts w:eastAsiaTheme="minorHAnsi"/>
          <w:sz w:val="28"/>
          <w:szCs w:val="28"/>
          <w:lang w:eastAsia="en-US"/>
        </w:rPr>
      </w:pPr>
      <w:r w:rsidRPr="00B83AB7">
        <w:rPr>
          <w:rFonts w:eastAsiaTheme="minorHAnsi"/>
          <w:sz w:val="28"/>
          <w:szCs w:val="28"/>
          <w:lang w:eastAsia="en-US"/>
        </w:rPr>
        <w:t xml:space="preserve">        </w:t>
      </w:r>
      <w:r w:rsidR="00610EA0" w:rsidRPr="00B83AB7">
        <w:rPr>
          <w:rFonts w:eastAsiaTheme="minorHAnsi"/>
          <w:sz w:val="28"/>
          <w:szCs w:val="28"/>
          <w:lang w:eastAsia="en-US"/>
        </w:rPr>
        <w:t>Не позднее 5</w:t>
      </w:r>
      <w:r w:rsidRPr="00B83AB7">
        <w:rPr>
          <w:rFonts w:eastAsiaTheme="minorHAnsi"/>
          <w:sz w:val="28"/>
          <w:szCs w:val="28"/>
          <w:lang w:eastAsia="en-US"/>
        </w:rPr>
        <w:t xml:space="preserve"> рабочих дней </w:t>
      </w:r>
      <w:proofErr w:type="gramStart"/>
      <w:r w:rsidRPr="00B83AB7">
        <w:rPr>
          <w:rFonts w:eastAsiaTheme="minorHAnsi"/>
          <w:sz w:val="28"/>
          <w:szCs w:val="28"/>
          <w:lang w:eastAsia="en-US"/>
        </w:rPr>
        <w:t>с даты подведения</w:t>
      </w:r>
      <w:proofErr w:type="gramEnd"/>
      <w:r w:rsidRPr="00B83AB7">
        <w:rPr>
          <w:rFonts w:eastAsiaTheme="minorHAnsi"/>
          <w:sz w:val="28"/>
          <w:szCs w:val="28"/>
          <w:lang w:eastAsia="en-US"/>
        </w:rPr>
        <w:t xml:space="preserve"> итогов продажи с победителем продажи заключается договор купли-продажи.</w:t>
      </w:r>
    </w:p>
    <w:p w:rsidR="00EB2387" w:rsidRPr="00B83AB7" w:rsidRDefault="00EB2387" w:rsidP="00EB2387">
      <w:pPr>
        <w:autoSpaceDE w:val="0"/>
        <w:autoSpaceDN w:val="0"/>
        <w:adjustRightInd w:val="0"/>
        <w:ind w:firstLine="540"/>
        <w:jc w:val="both"/>
        <w:rPr>
          <w:rFonts w:eastAsiaTheme="minorHAnsi"/>
          <w:sz w:val="28"/>
          <w:szCs w:val="28"/>
          <w:lang w:eastAsia="en-US"/>
        </w:rPr>
      </w:pPr>
      <w:r w:rsidRPr="00B83AB7">
        <w:rPr>
          <w:rFonts w:eastAsiaTheme="minorHAnsi"/>
          <w:sz w:val="28"/>
          <w:szCs w:val="28"/>
          <w:lang w:eastAsia="en-US"/>
        </w:rPr>
        <w:t>Факт оплаты имущества подтверждается выпиской со счета, указанного в информационном сообщении о проведении продажи, о поступлении денежных сре</w:t>
      </w:r>
      <w:proofErr w:type="gramStart"/>
      <w:r w:rsidRPr="00B83AB7">
        <w:rPr>
          <w:rFonts w:eastAsiaTheme="minorHAnsi"/>
          <w:sz w:val="28"/>
          <w:szCs w:val="28"/>
          <w:lang w:eastAsia="en-US"/>
        </w:rPr>
        <w:t>дств в р</w:t>
      </w:r>
      <w:proofErr w:type="gramEnd"/>
      <w:r w:rsidRPr="00B83AB7">
        <w:rPr>
          <w:rFonts w:eastAsiaTheme="minorHAnsi"/>
          <w:sz w:val="28"/>
          <w:szCs w:val="28"/>
          <w:lang w:eastAsia="en-US"/>
        </w:rPr>
        <w:t>азмере и в сроки, которые указаны в договоре купли-продажи.</w:t>
      </w:r>
    </w:p>
    <w:p w:rsidR="00EB2387" w:rsidRPr="00B83AB7" w:rsidRDefault="00EB2387" w:rsidP="00EB2387">
      <w:pPr>
        <w:pStyle w:val="Default"/>
        <w:ind w:firstLine="567"/>
        <w:jc w:val="both"/>
        <w:rPr>
          <w:color w:val="auto"/>
          <w:sz w:val="28"/>
          <w:szCs w:val="28"/>
        </w:rPr>
      </w:pPr>
      <w:r w:rsidRPr="00B83AB7">
        <w:rPr>
          <w:color w:val="auto"/>
          <w:sz w:val="28"/>
          <w:szCs w:val="28"/>
        </w:rPr>
        <w:lastRenderedPageBreak/>
        <w:t xml:space="preserve">Передача имущества производится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 </w:t>
      </w:r>
    </w:p>
    <w:p w:rsidR="0048453D" w:rsidRPr="00B83AB7" w:rsidRDefault="0048453D">
      <w:pPr>
        <w:rPr>
          <w:sz w:val="28"/>
          <w:szCs w:val="28"/>
        </w:rPr>
      </w:pPr>
    </w:p>
    <w:sectPr w:rsidR="0048453D" w:rsidRPr="00B83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321C8"/>
    <w:multiLevelType w:val="multilevel"/>
    <w:tmpl w:val="4E545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87"/>
    <w:rsid w:val="0048453D"/>
    <w:rsid w:val="005B1E76"/>
    <w:rsid w:val="00610EA0"/>
    <w:rsid w:val="007C58E2"/>
    <w:rsid w:val="007D1C2F"/>
    <w:rsid w:val="00B83AB7"/>
    <w:rsid w:val="00C06E94"/>
    <w:rsid w:val="00E01078"/>
    <w:rsid w:val="00E9416A"/>
    <w:rsid w:val="00EB2387"/>
    <w:rsid w:val="00F7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3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1"/>
    <w:rsid w:val="00EB238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EB2387"/>
    <w:pPr>
      <w:widowControl w:val="0"/>
      <w:shd w:val="clear" w:color="auto" w:fill="FFFFFF"/>
      <w:spacing w:line="312" w:lineRule="exact"/>
      <w:jc w:val="both"/>
    </w:pPr>
    <w:rPr>
      <w:sz w:val="27"/>
      <w:szCs w:val="27"/>
      <w:lang w:eastAsia="en-US"/>
    </w:rPr>
  </w:style>
  <w:style w:type="character" w:customStyle="1" w:styleId="a4">
    <w:name w:val="Основной текст + Курсив"/>
    <w:basedOn w:val="a3"/>
    <w:rsid w:val="00EB2387"/>
    <w:rPr>
      <w:rFonts w:ascii="Times New Roman" w:eastAsia="Times New Roman" w:hAnsi="Times New Roman" w:cs="Times New Roman"/>
      <w:i/>
      <w:iCs/>
      <w:color w:val="000000"/>
      <w:spacing w:val="0"/>
      <w:w w:val="100"/>
      <w:position w:val="0"/>
      <w:sz w:val="27"/>
      <w:szCs w:val="27"/>
      <w:shd w:val="clear" w:color="auto" w:fill="FFFFFF"/>
    </w:rPr>
  </w:style>
  <w:style w:type="paragraph" w:styleId="a5">
    <w:name w:val="Balloon Text"/>
    <w:basedOn w:val="a"/>
    <w:link w:val="a6"/>
    <w:uiPriority w:val="99"/>
    <w:semiHidden/>
    <w:unhideWhenUsed/>
    <w:rsid w:val="00F71269"/>
    <w:rPr>
      <w:rFonts w:ascii="Tahoma" w:hAnsi="Tahoma" w:cs="Tahoma"/>
      <w:sz w:val="16"/>
      <w:szCs w:val="16"/>
    </w:rPr>
  </w:style>
  <w:style w:type="character" w:customStyle="1" w:styleId="a6">
    <w:name w:val="Текст выноски Знак"/>
    <w:basedOn w:val="a0"/>
    <w:link w:val="a5"/>
    <w:uiPriority w:val="99"/>
    <w:semiHidden/>
    <w:rsid w:val="00F712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3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1"/>
    <w:rsid w:val="00EB238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EB2387"/>
    <w:pPr>
      <w:widowControl w:val="0"/>
      <w:shd w:val="clear" w:color="auto" w:fill="FFFFFF"/>
      <w:spacing w:line="312" w:lineRule="exact"/>
      <w:jc w:val="both"/>
    </w:pPr>
    <w:rPr>
      <w:sz w:val="27"/>
      <w:szCs w:val="27"/>
      <w:lang w:eastAsia="en-US"/>
    </w:rPr>
  </w:style>
  <w:style w:type="character" w:customStyle="1" w:styleId="a4">
    <w:name w:val="Основной текст + Курсив"/>
    <w:basedOn w:val="a3"/>
    <w:rsid w:val="00EB2387"/>
    <w:rPr>
      <w:rFonts w:ascii="Times New Roman" w:eastAsia="Times New Roman" w:hAnsi="Times New Roman" w:cs="Times New Roman"/>
      <w:i/>
      <w:iCs/>
      <w:color w:val="000000"/>
      <w:spacing w:val="0"/>
      <w:w w:val="100"/>
      <w:position w:val="0"/>
      <w:sz w:val="27"/>
      <w:szCs w:val="27"/>
      <w:shd w:val="clear" w:color="auto" w:fill="FFFFFF"/>
    </w:rPr>
  </w:style>
  <w:style w:type="paragraph" w:styleId="a5">
    <w:name w:val="Balloon Text"/>
    <w:basedOn w:val="a"/>
    <w:link w:val="a6"/>
    <w:uiPriority w:val="99"/>
    <w:semiHidden/>
    <w:unhideWhenUsed/>
    <w:rsid w:val="00F71269"/>
    <w:rPr>
      <w:rFonts w:ascii="Tahoma" w:hAnsi="Tahoma" w:cs="Tahoma"/>
      <w:sz w:val="16"/>
      <w:szCs w:val="16"/>
    </w:rPr>
  </w:style>
  <w:style w:type="character" w:customStyle="1" w:styleId="a6">
    <w:name w:val="Текст выноски Знак"/>
    <w:basedOn w:val="a0"/>
    <w:link w:val="a5"/>
    <w:uiPriority w:val="99"/>
    <w:semiHidden/>
    <w:rsid w:val="00F712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КабановаЕлена</dc:creator>
  <cp:lastModifiedBy>СмолинаГалина</cp:lastModifiedBy>
  <cp:revision>7</cp:revision>
  <cp:lastPrinted>2016-11-17T05:58:00Z</cp:lastPrinted>
  <dcterms:created xsi:type="dcterms:W3CDTF">2016-11-15T20:55:00Z</dcterms:created>
  <dcterms:modified xsi:type="dcterms:W3CDTF">2016-11-17T05:58:00Z</dcterms:modified>
</cp:coreProperties>
</file>