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7068A9" w:rsidRPr="0086287B" w:rsidRDefault="00993A34" w:rsidP="00B9020F">
      <w:r>
        <w:rPr>
          <w:rFonts w:ascii="Times New Roman" w:hAnsi="Times New Roman" w:cs="Times New Roman"/>
          <w:noProof/>
          <w:sz w:val="32"/>
          <w:szCs w:val="28"/>
        </w:rPr>
        <mc:AlternateContent>
          <mc:Choice Requires="wps">
            <w:drawing>
              <wp:anchor distT="0" distB="0" distL="114300" distR="114300" simplePos="0" relativeHeight="251664384" behindDoc="1" locked="0" layoutInCell="1" allowOverlap="1">
                <wp:simplePos x="0" y="0"/>
                <wp:positionH relativeFrom="column">
                  <wp:posOffset>-171450</wp:posOffset>
                </wp:positionH>
                <wp:positionV relativeFrom="paragraph">
                  <wp:posOffset>-367665</wp:posOffset>
                </wp:positionV>
                <wp:extent cx="6812280" cy="10327005"/>
                <wp:effectExtent l="38100" t="38100" r="45720" b="36195"/>
                <wp:wrapNone/>
                <wp:docPr id="84"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2280" cy="10327005"/>
                        </a:xfrm>
                        <a:prstGeom prst="rect">
                          <a:avLst/>
                        </a:prstGeom>
                        <a:solidFill>
                          <a:srgbClr val="FFFFFF"/>
                        </a:solidFill>
                        <a:ln w="76200" cmpd="tri">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margin-left:-13.5pt;margin-top:-28.95pt;width:536.4pt;height:813.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" strokeweight="6pt">
                <v:stroke linestyle="thickBetweenThin"/>
              </v:rect>
            </w:pict>
          </mc:Fallback>
        </mc:AlternateContent>
      </w:r>
    </w:p>
    <w:p w:rsidR="0022567B" w:rsidRPr="0086287B" w:rsidRDefault="0022567B" w:rsidP="00942160">
      <w:pPr>
        <w:ind w:left="993"/>
        <w:jc w:val="center"/>
        <w:rPr>
          <w:rFonts w:ascii="Times New Roman" w:hAnsi="Times New Roman" w:cs="Times New Roman"/>
        </w:rPr>
      </w:pPr>
      <w:r w:rsidRPr="0086287B">
        <w:rPr>
          <w:noProof/>
        </w:rPr>
        <w:drawing>
          <wp:anchor distT="0" distB="0" distL="114300" distR="114300" simplePos="0" relativeHeight="251665408" behindDoc="1" locked="0" layoutInCell="1" allowOverlap="1">
            <wp:simplePos x="0" y="0"/>
            <wp:positionH relativeFrom="column">
              <wp:posOffset>-93980</wp:posOffset>
            </wp:positionH>
            <wp:positionV relativeFrom="paragraph">
              <wp:posOffset>-81915</wp:posOffset>
            </wp:positionV>
            <wp:extent cx="6390640" cy="1323975"/>
            <wp:effectExtent l="19050" t="19050" r="10160" b="28575"/>
            <wp:wrapNone/>
            <wp:docPr id="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0640" cy="1323975"/>
                    </a:xfrm>
                    <a:prstGeom prst="rect">
                      <a:avLst/>
                    </a:prstGeom>
                    <a:gradFill rotWithShape="1">
                      <a:gsLst>
                        <a:gs pos="0">
                          <a:srgbClr val="FFFFFF">
                            <a:alpha val="0"/>
                          </a:srgbClr>
                        </a:gs>
                        <a:gs pos="100000">
                          <a:srgbClr val="FFFFFF"/>
                        </a:gs>
                      </a:gsLst>
                      <a:lin ang="5400000" scaled="1"/>
                    </a:gradFill>
                    <a:ln w="9525">
                      <a:solidFill>
                        <a:srgbClr val="FFFFFF"/>
                      </a:solidFill>
                      <a:miter lim="800000"/>
                      <a:headEnd/>
                      <a:tailEnd/>
                    </a:ln>
                  </pic:spPr>
                </pic:pic>
              </a:graphicData>
            </a:graphic>
          </wp:anchor>
        </w:drawing>
      </w:r>
      <w:r w:rsidRPr="0086287B">
        <w:rPr>
          <w:rFonts w:ascii="Times New Roman" w:hAnsi="Times New Roman" w:cs="Times New Roman"/>
        </w:rPr>
        <w:t>Общество с Ограниченной Ответственностью</w:t>
      </w:r>
    </w:p>
    <w:p w:rsidR="0022567B" w:rsidRPr="0086287B" w:rsidRDefault="0022567B" w:rsidP="00942160">
      <w:pPr>
        <w:ind w:left="993"/>
        <w:jc w:val="center"/>
        <w:rPr>
          <w:rFonts w:ascii="Times New Roman" w:hAnsi="Times New Roman" w:cs="Times New Roman"/>
          <w:b/>
          <w:sz w:val="36"/>
          <w:szCs w:val="36"/>
        </w:rPr>
      </w:pPr>
      <w:proofErr w:type="spellStart"/>
      <w:r w:rsidRPr="0086287B">
        <w:rPr>
          <w:rFonts w:ascii="Times New Roman" w:hAnsi="Times New Roman" w:cs="Times New Roman"/>
          <w:b/>
          <w:sz w:val="36"/>
          <w:szCs w:val="36"/>
        </w:rPr>
        <w:t>Инновационно</w:t>
      </w:r>
      <w:proofErr w:type="spellEnd"/>
      <w:r w:rsidRPr="0086287B">
        <w:rPr>
          <w:rFonts w:ascii="Times New Roman" w:hAnsi="Times New Roman" w:cs="Times New Roman"/>
          <w:b/>
          <w:sz w:val="36"/>
          <w:szCs w:val="36"/>
        </w:rPr>
        <w:t>-внедренческий центр</w:t>
      </w:r>
    </w:p>
    <w:p w:rsidR="0022567B" w:rsidRPr="0086287B" w:rsidRDefault="0022567B" w:rsidP="00942160">
      <w:pPr>
        <w:ind w:left="993"/>
        <w:jc w:val="center"/>
        <w:rPr>
          <w:rFonts w:ascii="Times New Roman" w:hAnsi="Times New Roman" w:cs="Times New Roman"/>
          <w:b/>
          <w:sz w:val="36"/>
          <w:szCs w:val="36"/>
        </w:rPr>
      </w:pPr>
      <w:r w:rsidRPr="0086287B">
        <w:rPr>
          <w:rFonts w:ascii="Times New Roman" w:hAnsi="Times New Roman" w:cs="Times New Roman"/>
          <w:b/>
          <w:sz w:val="36"/>
          <w:szCs w:val="36"/>
        </w:rPr>
        <w:t>«ЭНЕРГОАКТИВ»</w:t>
      </w:r>
    </w:p>
    <w:p w:rsidR="0022567B" w:rsidRPr="0086287B" w:rsidRDefault="0022567B" w:rsidP="00942160">
      <w:pPr>
        <w:ind w:left="993"/>
        <w:jc w:val="center"/>
        <w:rPr>
          <w:rFonts w:ascii="Times New Roman" w:hAnsi="Times New Roman" w:cs="Times New Roman"/>
          <w:szCs w:val="20"/>
        </w:rPr>
      </w:pPr>
    </w:p>
    <w:p w:rsidR="0022567B" w:rsidRPr="0086287B" w:rsidRDefault="0022567B" w:rsidP="00942160">
      <w:pPr>
        <w:ind w:left="993"/>
        <w:jc w:val="center"/>
        <w:rPr>
          <w:rFonts w:ascii="Times New Roman" w:hAnsi="Times New Roman" w:cs="Times New Roman"/>
          <w:sz w:val="18"/>
          <w:szCs w:val="18"/>
        </w:rPr>
      </w:pPr>
      <w:r w:rsidRPr="0086287B">
        <w:rPr>
          <w:rFonts w:ascii="Times New Roman" w:hAnsi="Times New Roman" w:cs="Times New Roman"/>
          <w:sz w:val="18"/>
          <w:szCs w:val="18"/>
        </w:rPr>
        <w:t>ООО ИВЦ «</w:t>
      </w:r>
      <w:proofErr w:type="spellStart"/>
      <w:r w:rsidRPr="0086287B">
        <w:rPr>
          <w:rFonts w:ascii="Times New Roman" w:hAnsi="Times New Roman" w:cs="Times New Roman"/>
          <w:sz w:val="18"/>
          <w:szCs w:val="18"/>
        </w:rPr>
        <w:t>Энергоактив</w:t>
      </w:r>
      <w:proofErr w:type="spellEnd"/>
      <w:r w:rsidRPr="0086287B">
        <w:rPr>
          <w:rFonts w:ascii="Times New Roman" w:hAnsi="Times New Roman" w:cs="Times New Roman"/>
          <w:sz w:val="18"/>
          <w:szCs w:val="18"/>
        </w:rPr>
        <w:t xml:space="preserve">», 680054, г. Хабаровск, ул. </w:t>
      </w:r>
      <w:proofErr w:type="gramStart"/>
      <w:r w:rsidR="0051679A" w:rsidRPr="0086287B">
        <w:rPr>
          <w:rFonts w:ascii="Times New Roman" w:hAnsi="Times New Roman" w:cs="Times New Roman"/>
          <w:sz w:val="18"/>
          <w:szCs w:val="18"/>
        </w:rPr>
        <w:t>Трёхгорная</w:t>
      </w:r>
      <w:proofErr w:type="gramEnd"/>
      <w:r w:rsidR="0051679A" w:rsidRPr="0086287B">
        <w:rPr>
          <w:rFonts w:ascii="Times New Roman" w:hAnsi="Times New Roman" w:cs="Times New Roman"/>
          <w:sz w:val="18"/>
          <w:szCs w:val="18"/>
        </w:rPr>
        <w:t xml:space="preserve">, </w:t>
      </w:r>
      <w:r w:rsidRPr="0086287B">
        <w:rPr>
          <w:rFonts w:ascii="Times New Roman" w:hAnsi="Times New Roman" w:cs="Times New Roman"/>
          <w:sz w:val="18"/>
          <w:szCs w:val="18"/>
        </w:rPr>
        <w:t xml:space="preserve"> д. </w:t>
      </w:r>
      <w:r w:rsidR="0051679A" w:rsidRPr="0086287B">
        <w:rPr>
          <w:rFonts w:ascii="Times New Roman" w:hAnsi="Times New Roman" w:cs="Times New Roman"/>
          <w:sz w:val="18"/>
          <w:szCs w:val="18"/>
        </w:rPr>
        <w:t>8</w:t>
      </w:r>
      <w:r w:rsidRPr="0086287B">
        <w:rPr>
          <w:rFonts w:ascii="Times New Roman" w:hAnsi="Times New Roman" w:cs="Times New Roman"/>
          <w:sz w:val="18"/>
          <w:szCs w:val="18"/>
        </w:rPr>
        <w:t xml:space="preserve">, корп. </w:t>
      </w:r>
      <w:r w:rsidR="0051679A" w:rsidRPr="0086287B">
        <w:rPr>
          <w:rFonts w:ascii="Times New Roman" w:hAnsi="Times New Roman" w:cs="Times New Roman"/>
          <w:sz w:val="18"/>
          <w:szCs w:val="18"/>
        </w:rPr>
        <w:t>3</w:t>
      </w:r>
      <w:r w:rsidRPr="0086287B">
        <w:rPr>
          <w:rFonts w:ascii="Times New Roman" w:hAnsi="Times New Roman" w:cs="Times New Roman"/>
          <w:sz w:val="18"/>
          <w:szCs w:val="18"/>
        </w:rPr>
        <w:t xml:space="preserve">, оф. </w:t>
      </w:r>
      <w:r w:rsidR="004739A7" w:rsidRPr="0086287B">
        <w:rPr>
          <w:rFonts w:ascii="Times New Roman" w:hAnsi="Times New Roman" w:cs="Times New Roman"/>
          <w:sz w:val="18"/>
          <w:szCs w:val="18"/>
        </w:rPr>
        <w:t>7</w:t>
      </w:r>
      <w:r w:rsidRPr="0086287B">
        <w:rPr>
          <w:rFonts w:ascii="Times New Roman" w:hAnsi="Times New Roman" w:cs="Times New Roman"/>
          <w:sz w:val="18"/>
          <w:szCs w:val="18"/>
        </w:rPr>
        <w:t>,</w:t>
      </w:r>
    </w:p>
    <w:p w:rsidR="0022567B" w:rsidRPr="0086287B" w:rsidRDefault="0022567B" w:rsidP="00942160">
      <w:pPr>
        <w:ind w:left="993"/>
        <w:jc w:val="center"/>
        <w:rPr>
          <w:rFonts w:ascii="Times New Roman" w:hAnsi="Times New Roman" w:cs="Times New Roman"/>
          <w:sz w:val="18"/>
          <w:szCs w:val="18"/>
        </w:rPr>
      </w:pPr>
      <w:r w:rsidRPr="0086287B">
        <w:rPr>
          <w:rFonts w:ascii="Times New Roman" w:hAnsi="Times New Roman" w:cs="Times New Roman"/>
          <w:sz w:val="18"/>
          <w:szCs w:val="18"/>
        </w:rPr>
        <w:t xml:space="preserve">тел/факс (4212) 25-44-59, </w:t>
      </w:r>
      <w:r w:rsidRPr="0086287B">
        <w:rPr>
          <w:rFonts w:ascii="Times New Roman" w:hAnsi="Times New Roman" w:cs="Times New Roman"/>
          <w:sz w:val="18"/>
          <w:szCs w:val="18"/>
          <w:lang w:val="en-US"/>
        </w:rPr>
        <w:t>e</w:t>
      </w:r>
      <w:r w:rsidRPr="0086287B">
        <w:rPr>
          <w:rFonts w:ascii="Times New Roman" w:hAnsi="Times New Roman" w:cs="Times New Roman"/>
          <w:sz w:val="18"/>
          <w:szCs w:val="18"/>
        </w:rPr>
        <w:t>-</w:t>
      </w:r>
      <w:r w:rsidRPr="0086287B">
        <w:rPr>
          <w:rFonts w:ascii="Times New Roman" w:hAnsi="Times New Roman" w:cs="Times New Roman"/>
          <w:sz w:val="18"/>
          <w:szCs w:val="18"/>
          <w:lang w:val="en-US"/>
        </w:rPr>
        <w:t>mail</w:t>
      </w:r>
      <w:r w:rsidRPr="0086287B">
        <w:rPr>
          <w:rFonts w:ascii="Times New Roman" w:hAnsi="Times New Roman" w:cs="Times New Roman"/>
          <w:sz w:val="18"/>
          <w:szCs w:val="18"/>
        </w:rPr>
        <w:t xml:space="preserve">: </w:t>
      </w:r>
      <w:proofErr w:type="spellStart"/>
      <w:r w:rsidRPr="0086287B">
        <w:rPr>
          <w:rFonts w:ascii="Times New Roman" w:hAnsi="Times New Roman" w:cs="Times New Roman"/>
          <w:sz w:val="18"/>
          <w:szCs w:val="18"/>
          <w:lang w:val="en-US"/>
        </w:rPr>
        <w:t>ivc</w:t>
      </w:r>
      <w:proofErr w:type="spellEnd"/>
      <w:r w:rsidRPr="0086287B">
        <w:rPr>
          <w:rFonts w:ascii="Times New Roman" w:hAnsi="Times New Roman" w:cs="Times New Roman"/>
          <w:sz w:val="18"/>
          <w:szCs w:val="18"/>
        </w:rPr>
        <w:t>.</w:t>
      </w:r>
      <w:proofErr w:type="spellStart"/>
      <w:r w:rsidRPr="0086287B">
        <w:rPr>
          <w:rFonts w:ascii="Times New Roman" w:hAnsi="Times New Roman" w:cs="Times New Roman"/>
          <w:sz w:val="18"/>
          <w:szCs w:val="18"/>
          <w:lang w:val="en-US"/>
        </w:rPr>
        <w:t>energoactive</w:t>
      </w:r>
      <w:proofErr w:type="spellEnd"/>
      <w:r w:rsidRPr="0086287B">
        <w:rPr>
          <w:rFonts w:ascii="Times New Roman" w:hAnsi="Times New Roman" w:cs="Times New Roman"/>
          <w:sz w:val="18"/>
          <w:szCs w:val="18"/>
        </w:rPr>
        <w:t>@</w:t>
      </w:r>
      <w:proofErr w:type="spellStart"/>
      <w:r w:rsidRPr="0086287B">
        <w:rPr>
          <w:rFonts w:ascii="Times New Roman" w:hAnsi="Times New Roman" w:cs="Times New Roman"/>
          <w:sz w:val="18"/>
          <w:szCs w:val="18"/>
          <w:lang w:val="en-US"/>
        </w:rPr>
        <w:t>gmail</w:t>
      </w:r>
      <w:proofErr w:type="spellEnd"/>
      <w:r w:rsidRPr="0086287B">
        <w:rPr>
          <w:rFonts w:ascii="Times New Roman" w:hAnsi="Times New Roman" w:cs="Times New Roman"/>
          <w:sz w:val="18"/>
          <w:szCs w:val="18"/>
        </w:rPr>
        <w:t>.</w:t>
      </w:r>
      <w:r w:rsidRPr="0086287B">
        <w:rPr>
          <w:rFonts w:ascii="Times New Roman" w:hAnsi="Times New Roman" w:cs="Times New Roman"/>
          <w:sz w:val="18"/>
          <w:szCs w:val="18"/>
          <w:lang w:val="en-US"/>
        </w:rPr>
        <w:t>com</w:t>
      </w:r>
    </w:p>
    <w:p w:rsidR="0022567B" w:rsidRPr="0086287B" w:rsidRDefault="0022567B" w:rsidP="00B9020F">
      <w:pPr>
        <w:rPr>
          <w:rFonts w:ascii="Times New Roman" w:hAnsi="Times New Roman" w:cs="Times New Roman"/>
          <w:b/>
          <w:sz w:val="20"/>
          <w:szCs w:val="20"/>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324F8C" w:rsidP="00B9020F">
      <w:pPr>
        <w:tabs>
          <w:tab w:val="left" w:pos="2538"/>
        </w:tabs>
        <w:jc w:val="center"/>
        <w:rPr>
          <w:rFonts w:ascii="Times New Roman" w:hAnsi="Times New Roman" w:cs="Times New Roman"/>
          <w:b/>
          <w:sz w:val="48"/>
          <w:szCs w:val="48"/>
        </w:rPr>
      </w:pPr>
      <w:sdt>
        <w:sdtPr>
          <w:rPr>
            <w:rFonts w:ascii="Times New Roman" w:eastAsiaTheme="majorEastAsia" w:hAnsi="Times New Roman" w:cs="Times New Roman"/>
            <w:b/>
            <w:sz w:val="36"/>
            <w:szCs w:val="36"/>
          </w:rPr>
          <w:alias w:val="Заголовок"/>
          <w:id w:val="838238755"/>
          <w:dataBinding w:prefixMappings="xmlns:ns0='http://schemas.openxmlformats.org/package/2006/metadata/core-properties' xmlns:ns1='http://purl.org/dc/elements/1.1/'" w:xpath="/ns0:coreProperties[1]/ns1:title[1]" w:storeItemID="{6C3C8BC8-F283-45AE-878A-BAB7291924A1}"/>
          <w:text/>
        </w:sdtPr>
        <w:sdtEndPr/>
        <w:sdtContent>
          <w:r w:rsidR="0052064B">
            <w:rPr>
              <w:rFonts w:ascii="Times New Roman" w:eastAsiaTheme="majorEastAsia" w:hAnsi="Times New Roman" w:cs="Times New Roman"/>
              <w:b/>
              <w:sz w:val="36"/>
              <w:szCs w:val="36"/>
            </w:rPr>
            <w:t xml:space="preserve">ПРОГРАММА КОМПЛЕКСНОГО </w:t>
          </w:r>
          <w:proofErr w:type="gramStart"/>
          <w:r w:rsidR="0052064B">
            <w:rPr>
              <w:rFonts w:ascii="Times New Roman" w:eastAsiaTheme="majorEastAsia" w:hAnsi="Times New Roman" w:cs="Times New Roman"/>
              <w:b/>
              <w:sz w:val="36"/>
              <w:szCs w:val="36"/>
            </w:rPr>
            <w:t xml:space="preserve">РАЗВИТИЯ СИСТЕМ КОММУНАЛЬНОЙ ИНФРАСТРУКТУРЫ МУНИЦИПАЛЬНОГО ОБРАЗОВАНИЯ </w:t>
          </w:r>
          <w:r w:rsidR="00485E7F">
            <w:rPr>
              <w:rFonts w:ascii="Times New Roman" w:eastAsiaTheme="majorEastAsia" w:hAnsi="Times New Roman" w:cs="Times New Roman"/>
              <w:b/>
              <w:sz w:val="36"/>
              <w:szCs w:val="36"/>
            </w:rPr>
            <w:t>СЕЛЬСКОГО ПОСЕЛЕНИЯ</w:t>
          </w:r>
          <w:proofErr w:type="gramEnd"/>
          <w:r w:rsidR="00485E7F">
            <w:rPr>
              <w:rFonts w:ascii="Times New Roman" w:eastAsiaTheme="majorEastAsia" w:hAnsi="Times New Roman" w:cs="Times New Roman"/>
              <w:b/>
              <w:sz w:val="36"/>
              <w:szCs w:val="36"/>
            </w:rPr>
            <w:t xml:space="preserve"> </w:t>
          </w:r>
          <w:r w:rsidR="00781D0B">
            <w:rPr>
              <w:rFonts w:ascii="Times New Roman" w:eastAsiaTheme="majorEastAsia" w:hAnsi="Times New Roman" w:cs="Times New Roman"/>
              <w:b/>
              <w:sz w:val="36"/>
              <w:szCs w:val="36"/>
            </w:rPr>
            <w:t>ИНЧОУН</w:t>
          </w:r>
          <w:r w:rsidR="00485E7F">
            <w:rPr>
              <w:rFonts w:ascii="Times New Roman" w:eastAsiaTheme="majorEastAsia" w:hAnsi="Times New Roman" w:cs="Times New Roman"/>
              <w:b/>
              <w:sz w:val="36"/>
              <w:szCs w:val="36"/>
            </w:rPr>
            <w:t xml:space="preserve"> </w:t>
          </w:r>
          <w:r w:rsidR="006A2F61">
            <w:rPr>
              <w:rFonts w:ascii="Times New Roman" w:eastAsiaTheme="majorEastAsia" w:hAnsi="Times New Roman" w:cs="Times New Roman"/>
              <w:b/>
              <w:sz w:val="36"/>
              <w:szCs w:val="36"/>
            </w:rPr>
            <w:t>ЧУКОТСКОГО РАЙОНА ЧУКОТСКОГО АВТОНОМНОГО ОКРУГА</w:t>
          </w:r>
          <w:r w:rsidR="00485E7F">
            <w:rPr>
              <w:rFonts w:ascii="Times New Roman" w:eastAsiaTheme="majorEastAsia" w:hAnsi="Times New Roman" w:cs="Times New Roman"/>
              <w:b/>
              <w:sz w:val="36"/>
              <w:szCs w:val="36"/>
            </w:rPr>
            <w:t xml:space="preserve"> </w:t>
          </w:r>
          <w:r w:rsidR="0052064B">
            <w:rPr>
              <w:rFonts w:ascii="Times New Roman" w:eastAsiaTheme="majorEastAsia" w:hAnsi="Times New Roman" w:cs="Times New Roman"/>
              <w:b/>
              <w:sz w:val="36"/>
              <w:szCs w:val="36"/>
            </w:rPr>
            <w:t>ДО 2026 ГОДА</w:t>
          </w:r>
        </w:sdtContent>
      </w:sdt>
    </w:p>
    <w:p w:rsidR="0022567B" w:rsidRPr="0086287B" w:rsidRDefault="0022567B" w:rsidP="00B9020F">
      <w:pPr>
        <w:rPr>
          <w:rFonts w:ascii="Times New Roman" w:hAnsi="Times New Roman" w:cs="Times New Roman"/>
          <w:sz w:val="32"/>
          <w:szCs w:val="28"/>
        </w:rPr>
      </w:pPr>
    </w:p>
    <w:tbl>
      <w:tblPr>
        <w:tblStyle w:val="a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786"/>
      </w:tblGrid>
      <w:tr w:rsidR="00C920ED" w:rsidRPr="0086287B" w:rsidTr="008A6919">
        <w:tc>
          <w:tcPr>
            <w:tcW w:w="4961" w:type="dxa"/>
          </w:tcPr>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РАЗРАБОТАНО</w:t>
            </w:r>
          </w:p>
          <w:p w:rsidR="0022567B" w:rsidRPr="0086287B" w:rsidRDefault="0022567B" w:rsidP="00B9020F">
            <w:pPr>
              <w:ind w:firstLine="177"/>
              <w:jc w:val="center"/>
              <w:rPr>
                <w:sz w:val="28"/>
                <w:szCs w:val="28"/>
              </w:rPr>
            </w:pPr>
            <w:r w:rsidRPr="0086287B">
              <w:rPr>
                <w:sz w:val="28"/>
                <w:szCs w:val="28"/>
              </w:rPr>
              <w:t>Начальник</w:t>
            </w:r>
          </w:p>
          <w:p w:rsidR="0022567B" w:rsidRPr="0086287B" w:rsidRDefault="0022567B" w:rsidP="00B9020F">
            <w:pPr>
              <w:ind w:firstLine="177"/>
              <w:jc w:val="center"/>
              <w:rPr>
                <w:sz w:val="28"/>
                <w:szCs w:val="28"/>
              </w:rPr>
            </w:pPr>
            <w:r w:rsidRPr="0086287B">
              <w:rPr>
                <w:sz w:val="28"/>
                <w:szCs w:val="28"/>
              </w:rPr>
              <w:t>расчетно-аналитического отдела</w:t>
            </w:r>
          </w:p>
          <w:p w:rsidR="0022567B" w:rsidRPr="0086287B" w:rsidRDefault="0022567B" w:rsidP="00B9020F">
            <w:pPr>
              <w:ind w:firstLine="177"/>
              <w:jc w:val="center"/>
              <w:rPr>
                <w:sz w:val="28"/>
                <w:szCs w:val="28"/>
              </w:rPr>
            </w:pPr>
            <w:r w:rsidRPr="0086287B">
              <w:rPr>
                <w:sz w:val="28"/>
                <w:szCs w:val="28"/>
              </w:rPr>
              <w:t>ООО «ИВЦ «</w:t>
            </w:r>
            <w:proofErr w:type="spellStart"/>
            <w:r w:rsidRPr="0086287B">
              <w:rPr>
                <w:sz w:val="28"/>
                <w:szCs w:val="28"/>
              </w:rPr>
              <w:t>Энергоактив</w:t>
            </w:r>
            <w:proofErr w:type="spellEnd"/>
            <w:r w:rsidRPr="0086287B">
              <w:rPr>
                <w:sz w:val="28"/>
                <w:szCs w:val="28"/>
              </w:rPr>
              <w:t>»</w:t>
            </w: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___________/</w:t>
            </w:r>
            <w:r w:rsidR="00BF20E4">
              <w:rPr>
                <w:sz w:val="28"/>
                <w:szCs w:val="28"/>
              </w:rPr>
              <w:t>М.А</w:t>
            </w:r>
            <w:r w:rsidRPr="0086287B">
              <w:rPr>
                <w:sz w:val="28"/>
                <w:szCs w:val="28"/>
              </w:rPr>
              <w:t xml:space="preserve">. </w:t>
            </w:r>
            <w:proofErr w:type="spellStart"/>
            <w:r w:rsidR="00BF20E4">
              <w:rPr>
                <w:sz w:val="28"/>
                <w:szCs w:val="28"/>
              </w:rPr>
              <w:t>Мовчанюк</w:t>
            </w:r>
            <w:proofErr w:type="spellEnd"/>
            <w:r w:rsidRPr="0086287B">
              <w:rPr>
                <w:sz w:val="28"/>
                <w:szCs w:val="28"/>
              </w:rPr>
              <w:t>/</w:t>
            </w:r>
          </w:p>
          <w:p w:rsidR="0022567B" w:rsidRPr="0086287B" w:rsidRDefault="0022567B" w:rsidP="00B9020F">
            <w:pPr>
              <w:jc w:val="center"/>
              <w:rPr>
                <w:sz w:val="28"/>
                <w:szCs w:val="28"/>
              </w:rPr>
            </w:pPr>
          </w:p>
        </w:tc>
        <w:tc>
          <w:tcPr>
            <w:tcW w:w="4786" w:type="dxa"/>
          </w:tcPr>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СОГЛАСОВАНО</w:t>
            </w:r>
          </w:p>
          <w:p w:rsidR="0022567B" w:rsidRPr="0086287B" w:rsidRDefault="0022567B" w:rsidP="00B9020F">
            <w:pPr>
              <w:ind w:firstLine="177"/>
              <w:jc w:val="center"/>
              <w:rPr>
                <w:sz w:val="28"/>
                <w:szCs w:val="28"/>
              </w:rPr>
            </w:pPr>
            <w:r w:rsidRPr="0086287B">
              <w:rPr>
                <w:sz w:val="28"/>
                <w:szCs w:val="28"/>
              </w:rPr>
              <w:t>Генеральный директор</w:t>
            </w:r>
          </w:p>
          <w:p w:rsidR="0022567B" w:rsidRPr="0086287B" w:rsidRDefault="0022567B" w:rsidP="00B9020F">
            <w:pPr>
              <w:ind w:firstLine="177"/>
              <w:jc w:val="center"/>
              <w:rPr>
                <w:sz w:val="28"/>
                <w:szCs w:val="28"/>
              </w:rPr>
            </w:pPr>
            <w:r w:rsidRPr="0086287B">
              <w:rPr>
                <w:sz w:val="28"/>
                <w:szCs w:val="28"/>
              </w:rPr>
              <w:t>ООО «ИВЦ «</w:t>
            </w:r>
            <w:proofErr w:type="spellStart"/>
            <w:r w:rsidRPr="0086287B">
              <w:rPr>
                <w:sz w:val="28"/>
                <w:szCs w:val="28"/>
              </w:rPr>
              <w:t>Энергоактив</w:t>
            </w:r>
            <w:proofErr w:type="spellEnd"/>
            <w:r w:rsidRPr="0086287B">
              <w:rPr>
                <w:sz w:val="28"/>
                <w:szCs w:val="28"/>
              </w:rPr>
              <w:t>»</w:t>
            </w: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___________/</w:t>
            </w:r>
            <w:proofErr w:type="spellStart"/>
            <w:r w:rsidRPr="0086287B">
              <w:rPr>
                <w:sz w:val="28"/>
                <w:szCs w:val="28"/>
              </w:rPr>
              <w:t>С.В.Лопашук</w:t>
            </w:r>
            <w:proofErr w:type="spellEnd"/>
            <w:r w:rsidRPr="0086287B">
              <w:rPr>
                <w:sz w:val="28"/>
                <w:szCs w:val="28"/>
              </w:rPr>
              <w:t>/</w:t>
            </w:r>
          </w:p>
          <w:p w:rsidR="0022567B" w:rsidRPr="0086287B" w:rsidRDefault="0022567B" w:rsidP="00B9020F">
            <w:pPr>
              <w:jc w:val="center"/>
              <w:rPr>
                <w:sz w:val="28"/>
                <w:szCs w:val="28"/>
              </w:rPr>
            </w:pPr>
          </w:p>
        </w:tc>
      </w:tr>
    </w:tbl>
    <w:p w:rsidR="0022567B" w:rsidRPr="0086287B" w:rsidRDefault="0022567B" w:rsidP="00B9020F">
      <w:pPr>
        <w:jc w:val="center"/>
        <w:rPr>
          <w:rFonts w:ascii="Times New Roman" w:hAnsi="Times New Roman" w:cs="Times New Roman"/>
          <w:sz w:val="32"/>
          <w:szCs w:val="28"/>
        </w:rPr>
      </w:pPr>
      <w:proofErr w:type="spellStart"/>
      <w:r w:rsidRPr="0086287B">
        <w:rPr>
          <w:rFonts w:ascii="Times New Roman" w:hAnsi="Times New Roman" w:cs="Times New Roman"/>
          <w:sz w:val="32"/>
          <w:szCs w:val="28"/>
        </w:rPr>
        <w:t>м.п</w:t>
      </w:r>
      <w:proofErr w:type="spellEnd"/>
      <w:r w:rsidRPr="0086287B">
        <w:rPr>
          <w:rFonts w:ascii="Times New Roman" w:hAnsi="Times New Roman" w:cs="Times New Roman"/>
          <w:sz w:val="32"/>
          <w:szCs w:val="28"/>
        </w:rPr>
        <w:t>.</w:t>
      </w: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1F2E0F" w:rsidP="00B9020F">
      <w:pPr>
        <w:tabs>
          <w:tab w:val="left" w:pos="4102"/>
        </w:tabs>
        <w:rPr>
          <w:rFonts w:ascii="Times New Roman" w:hAnsi="Times New Roman" w:cs="Times New Roman"/>
          <w:sz w:val="32"/>
          <w:szCs w:val="28"/>
        </w:rPr>
      </w:pPr>
      <w:r w:rsidRPr="0086287B">
        <w:rPr>
          <w:rFonts w:ascii="Times New Roman" w:hAnsi="Times New Roman" w:cs="Times New Roman"/>
          <w:sz w:val="32"/>
          <w:szCs w:val="28"/>
        </w:rPr>
        <w:tab/>
      </w: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jc w:val="center"/>
        <w:rPr>
          <w:rFonts w:ascii="Times New Roman" w:hAnsi="Times New Roman" w:cs="Times New Roman"/>
          <w:sz w:val="28"/>
          <w:szCs w:val="28"/>
        </w:rPr>
      </w:pPr>
    </w:p>
    <w:p w:rsidR="001A6E12" w:rsidRPr="0086287B" w:rsidRDefault="001A6E12" w:rsidP="00B9020F">
      <w:pPr>
        <w:jc w:val="center"/>
        <w:rPr>
          <w:rFonts w:ascii="Times New Roman" w:hAnsi="Times New Roman" w:cs="Times New Roman"/>
          <w:sz w:val="28"/>
          <w:szCs w:val="28"/>
        </w:rPr>
      </w:pPr>
    </w:p>
    <w:p w:rsidR="0022567B" w:rsidRPr="0086287B" w:rsidRDefault="00256BF0" w:rsidP="00B9020F">
      <w:pPr>
        <w:jc w:val="center"/>
        <w:rPr>
          <w:rFonts w:ascii="Times New Roman" w:hAnsi="Times New Roman" w:cs="Times New Roman"/>
          <w:sz w:val="28"/>
          <w:szCs w:val="28"/>
        </w:rPr>
        <w:sectPr w:rsidR="0022567B" w:rsidRPr="0086287B" w:rsidSect="0022567B">
          <w:headerReference w:type="default" r:id="rId10"/>
          <w:footerReference w:type="default" r:id="rId11"/>
          <w:headerReference w:type="first" r:id="rId12"/>
          <w:pgSz w:w="11907" w:h="16840" w:code="9"/>
          <w:pgMar w:top="284" w:right="567" w:bottom="567" w:left="1134" w:header="284" w:footer="128" w:gutter="0"/>
          <w:pgNumType w:start="2"/>
          <w:cols w:space="720"/>
          <w:titlePg/>
          <w:docGrid w:linePitch="326"/>
        </w:sectPr>
      </w:pPr>
      <w:r w:rsidRPr="0086287B">
        <w:rPr>
          <w:rFonts w:ascii="Times New Roman" w:hAnsi="Times New Roman" w:cs="Times New Roman"/>
          <w:sz w:val="28"/>
          <w:szCs w:val="28"/>
        </w:rPr>
        <w:t>Хабаровск 201</w:t>
      </w:r>
      <w:r w:rsidR="00BF20E4">
        <w:rPr>
          <w:rFonts w:ascii="Times New Roman" w:hAnsi="Times New Roman" w:cs="Times New Roman"/>
          <w:sz w:val="28"/>
          <w:szCs w:val="28"/>
        </w:rPr>
        <w:t>6</w:t>
      </w:r>
      <w:r w:rsidRPr="0086287B">
        <w:rPr>
          <w:rFonts w:ascii="Times New Roman" w:hAnsi="Times New Roman" w:cs="Times New Roman"/>
          <w:sz w:val="28"/>
          <w:szCs w:val="28"/>
        </w:rPr>
        <w:t xml:space="preserve"> г.</w:t>
      </w:r>
    </w:p>
    <w:tbl>
      <w:tblPr>
        <w:tblpPr w:leftFromText="180" w:rightFromText="180" w:vertAnchor="page" w:horzAnchor="margin" w:tblpY="17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08"/>
        <w:gridCol w:w="12"/>
        <w:gridCol w:w="8033"/>
      </w:tblGrid>
      <w:tr w:rsidR="00C920ED" w:rsidRPr="0086287B" w:rsidTr="00FF3CAC">
        <w:trPr>
          <w:trHeight w:val="454"/>
        </w:trPr>
        <w:tc>
          <w:tcPr>
            <w:tcW w:w="1668" w:type="dxa"/>
            <w:vMerge w:val="restart"/>
            <w:vAlign w:val="center"/>
          </w:tcPr>
          <w:p w:rsidR="00FF3CAC" w:rsidRPr="0086287B" w:rsidRDefault="00FF3CAC" w:rsidP="00FF3CAC">
            <w:pPr>
              <w:pStyle w:val="af0"/>
              <w:rPr>
                <w:sz w:val="28"/>
              </w:rPr>
            </w:pPr>
            <w:bookmarkStart w:id="1" w:name="_Toc398035532"/>
            <w:r w:rsidRPr="0086287B">
              <w:rPr>
                <w:sz w:val="28"/>
              </w:rPr>
              <w:lastRenderedPageBreak/>
              <w:t>Книга I</w:t>
            </w:r>
            <w:bookmarkEnd w:id="1"/>
          </w:p>
        </w:tc>
        <w:tc>
          <w:tcPr>
            <w:tcW w:w="8754" w:type="dxa"/>
            <w:gridSpan w:val="3"/>
          </w:tcPr>
          <w:p w:rsidR="00FF3CAC" w:rsidRPr="0086287B" w:rsidRDefault="00FF3CAC" w:rsidP="00FF3CAC">
            <w:pPr>
              <w:pStyle w:val="af0"/>
              <w:rPr>
                <w:sz w:val="28"/>
              </w:rPr>
            </w:pPr>
            <w:bookmarkStart w:id="2" w:name="_Toc398035533"/>
            <w:r w:rsidRPr="0086287B">
              <w:rPr>
                <w:sz w:val="28"/>
              </w:rPr>
              <w:t>ПРОГРАММНЫЙ ДОКУМЕНТ</w:t>
            </w:r>
            <w:bookmarkEnd w:id="2"/>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3" w:name="_Toc398035534"/>
            <w:r w:rsidRPr="0086287B">
              <w:rPr>
                <w:sz w:val="28"/>
              </w:rPr>
              <w:t>1</w:t>
            </w:r>
            <w:bookmarkEnd w:id="3"/>
          </w:p>
        </w:tc>
        <w:tc>
          <w:tcPr>
            <w:tcW w:w="8046" w:type="dxa"/>
            <w:gridSpan w:val="2"/>
            <w:tcBorders>
              <w:left w:val="single" w:sz="4" w:space="0" w:color="auto"/>
            </w:tcBorders>
          </w:tcPr>
          <w:p w:rsidR="00FF3CAC" w:rsidRPr="0086287B" w:rsidRDefault="00FF3CAC" w:rsidP="00FF3CAC">
            <w:pPr>
              <w:pStyle w:val="af0"/>
              <w:rPr>
                <w:sz w:val="28"/>
              </w:rPr>
            </w:pPr>
            <w:bookmarkStart w:id="4" w:name="_Toc398035535"/>
            <w:r w:rsidRPr="0086287B">
              <w:rPr>
                <w:sz w:val="28"/>
              </w:rPr>
              <w:t>Паспорт программы</w:t>
            </w:r>
            <w:bookmarkEnd w:id="4"/>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5" w:name="_Toc398035536"/>
            <w:r w:rsidRPr="0086287B">
              <w:rPr>
                <w:sz w:val="28"/>
              </w:rPr>
              <w:t>2</w:t>
            </w:r>
            <w:bookmarkEnd w:id="5"/>
          </w:p>
        </w:tc>
        <w:tc>
          <w:tcPr>
            <w:tcW w:w="8046" w:type="dxa"/>
            <w:gridSpan w:val="2"/>
            <w:tcBorders>
              <w:left w:val="single" w:sz="4" w:space="0" w:color="auto"/>
            </w:tcBorders>
          </w:tcPr>
          <w:p w:rsidR="00FF3CAC" w:rsidRPr="0086287B" w:rsidRDefault="00FF3CAC" w:rsidP="00FF3CAC">
            <w:pPr>
              <w:pStyle w:val="af0"/>
              <w:rPr>
                <w:sz w:val="28"/>
              </w:rPr>
            </w:pPr>
            <w:bookmarkStart w:id="6" w:name="_Toc398035537"/>
            <w:r w:rsidRPr="0086287B">
              <w:rPr>
                <w:sz w:val="28"/>
              </w:rPr>
              <w:t>Характеристика существующего состояния коммунальной инфраструктуры</w:t>
            </w:r>
            <w:bookmarkEnd w:id="6"/>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7" w:name="_Toc398035538"/>
            <w:r w:rsidRPr="0086287B">
              <w:rPr>
                <w:sz w:val="28"/>
              </w:rPr>
              <w:t>3</w:t>
            </w:r>
            <w:bookmarkEnd w:id="7"/>
          </w:p>
        </w:tc>
        <w:tc>
          <w:tcPr>
            <w:tcW w:w="8046" w:type="dxa"/>
            <w:gridSpan w:val="2"/>
            <w:tcBorders>
              <w:left w:val="single" w:sz="4" w:space="0" w:color="auto"/>
            </w:tcBorders>
          </w:tcPr>
          <w:p w:rsidR="00FF3CAC" w:rsidRPr="0086287B" w:rsidRDefault="00FF3CAC" w:rsidP="00FF3CAC">
            <w:pPr>
              <w:pStyle w:val="af0"/>
              <w:rPr>
                <w:sz w:val="28"/>
              </w:rPr>
            </w:pPr>
            <w:bookmarkStart w:id="8" w:name="_Toc398035539"/>
            <w:r w:rsidRPr="0086287B">
              <w:rPr>
                <w:sz w:val="28"/>
              </w:rPr>
              <w:t>Перспективы развития муниципального образования и прогноз спроса на коммунальные ресурсы</w:t>
            </w:r>
            <w:bookmarkEnd w:id="8"/>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9" w:name="_Toc398035540"/>
            <w:r w:rsidRPr="0086287B">
              <w:rPr>
                <w:sz w:val="28"/>
              </w:rPr>
              <w:t>4</w:t>
            </w:r>
            <w:bookmarkEnd w:id="9"/>
          </w:p>
        </w:tc>
        <w:tc>
          <w:tcPr>
            <w:tcW w:w="8046" w:type="dxa"/>
            <w:gridSpan w:val="2"/>
            <w:tcBorders>
              <w:left w:val="single" w:sz="4" w:space="0" w:color="auto"/>
            </w:tcBorders>
          </w:tcPr>
          <w:p w:rsidR="00FF3CAC" w:rsidRPr="0086287B" w:rsidRDefault="00FF3CAC" w:rsidP="00FF3CAC">
            <w:pPr>
              <w:pStyle w:val="af0"/>
              <w:rPr>
                <w:sz w:val="28"/>
              </w:rPr>
            </w:pPr>
            <w:bookmarkStart w:id="10" w:name="_Toc398035541"/>
            <w:r w:rsidRPr="0086287B">
              <w:rPr>
                <w:sz w:val="28"/>
              </w:rPr>
              <w:t>Целевые показатели развития коммунальной инфраструктуры</w:t>
            </w:r>
            <w:bookmarkEnd w:id="10"/>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1" w:name="_Toc398035542"/>
            <w:r w:rsidRPr="0086287B">
              <w:rPr>
                <w:sz w:val="28"/>
              </w:rPr>
              <w:t>5</w:t>
            </w:r>
            <w:bookmarkEnd w:id="11"/>
          </w:p>
        </w:tc>
        <w:tc>
          <w:tcPr>
            <w:tcW w:w="8046" w:type="dxa"/>
            <w:gridSpan w:val="2"/>
            <w:tcBorders>
              <w:left w:val="single" w:sz="4" w:space="0" w:color="auto"/>
            </w:tcBorders>
          </w:tcPr>
          <w:p w:rsidR="00FF3CAC" w:rsidRPr="0086287B" w:rsidRDefault="00FF3CAC" w:rsidP="00FF3CAC">
            <w:pPr>
              <w:pStyle w:val="af0"/>
              <w:rPr>
                <w:sz w:val="28"/>
              </w:rPr>
            </w:pPr>
            <w:bookmarkStart w:id="12" w:name="_Toc398035543"/>
            <w:r w:rsidRPr="0086287B">
              <w:rPr>
                <w:sz w:val="28"/>
              </w:rPr>
              <w:t>Программа инвестиционных проектов, обеспечивающих достижение целевых показателей</w:t>
            </w:r>
            <w:bookmarkEnd w:id="12"/>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3" w:name="_Toc398035544"/>
            <w:r w:rsidRPr="0086287B">
              <w:rPr>
                <w:sz w:val="28"/>
              </w:rPr>
              <w:t>6</w:t>
            </w:r>
            <w:bookmarkEnd w:id="13"/>
          </w:p>
        </w:tc>
        <w:tc>
          <w:tcPr>
            <w:tcW w:w="8046" w:type="dxa"/>
            <w:gridSpan w:val="2"/>
            <w:tcBorders>
              <w:left w:val="single" w:sz="4" w:space="0" w:color="auto"/>
            </w:tcBorders>
          </w:tcPr>
          <w:p w:rsidR="00FF3CAC" w:rsidRPr="0086287B" w:rsidRDefault="00FF3CAC" w:rsidP="00FF3CAC">
            <w:pPr>
              <w:pStyle w:val="af0"/>
              <w:rPr>
                <w:sz w:val="28"/>
              </w:rPr>
            </w:pPr>
            <w:bookmarkStart w:id="14" w:name="_Toc398035545"/>
            <w:r w:rsidRPr="0086287B">
              <w:rPr>
                <w:sz w:val="28"/>
              </w:rPr>
              <w:t>Источники инвестиций, тарифа и доступность программы для населения</w:t>
            </w:r>
            <w:bookmarkEnd w:id="14"/>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5" w:name="_Toc398035546"/>
            <w:r w:rsidRPr="0086287B">
              <w:rPr>
                <w:sz w:val="28"/>
              </w:rPr>
              <w:t>7</w:t>
            </w:r>
            <w:bookmarkEnd w:id="15"/>
          </w:p>
        </w:tc>
        <w:tc>
          <w:tcPr>
            <w:tcW w:w="8046" w:type="dxa"/>
            <w:gridSpan w:val="2"/>
            <w:tcBorders>
              <w:left w:val="single" w:sz="4" w:space="0" w:color="auto"/>
            </w:tcBorders>
          </w:tcPr>
          <w:p w:rsidR="00FF3CAC" w:rsidRPr="0086287B" w:rsidRDefault="00FF3CAC" w:rsidP="00FF3CAC">
            <w:pPr>
              <w:pStyle w:val="af0"/>
              <w:rPr>
                <w:sz w:val="28"/>
              </w:rPr>
            </w:pPr>
            <w:bookmarkStart w:id="16" w:name="_Toc398035547"/>
            <w:r w:rsidRPr="0086287B">
              <w:rPr>
                <w:sz w:val="28"/>
              </w:rPr>
              <w:t>Управление программой</w:t>
            </w:r>
            <w:bookmarkEnd w:id="16"/>
          </w:p>
        </w:tc>
      </w:tr>
      <w:tr w:rsidR="00C920ED" w:rsidRPr="0086287B" w:rsidTr="00FF3CAC">
        <w:trPr>
          <w:trHeight w:val="454"/>
        </w:trPr>
        <w:tc>
          <w:tcPr>
            <w:tcW w:w="1668" w:type="dxa"/>
            <w:vMerge w:val="restart"/>
            <w:vAlign w:val="center"/>
          </w:tcPr>
          <w:p w:rsidR="00FF3CAC" w:rsidRPr="0086287B" w:rsidRDefault="00FF3CAC" w:rsidP="00FF3CAC">
            <w:pPr>
              <w:pStyle w:val="af0"/>
              <w:rPr>
                <w:sz w:val="28"/>
              </w:rPr>
            </w:pPr>
            <w:bookmarkStart w:id="17" w:name="_Toc398035548"/>
            <w:r w:rsidRPr="0086287B">
              <w:rPr>
                <w:sz w:val="28"/>
              </w:rPr>
              <w:t>Книга II</w:t>
            </w:r>
            <w:bookmarkEnd w:id="17"/>
          </w:p>
        </w:tc>
        <w:tc>
          <w:tcPr>
            <w:tcW w:w="8754" w:type="dxa"/>
            <w:gridSpan w:val="3"/>
          </w:tcPr>
          <w:p w:rsidR="00FF3CAC" w:rsidRPr="0086287B" w:rsidRDefault="00FF3CAC" w:rsidP="00FF3CAC">
            <w:pPr>
              <w:pStyle w:val="af0"/>
              <w:rPr>
                <w:sz w:val="28"/>
              </w:rPr>
            </w:pPr>
            <w:bookmarkStart w:id="18" w:name="_Toc398035549"/>
            <w:r w:rsidRPr="0086287B">
              <w:rPr>
                <w:sz w:val="28"/>
              </w:rPr>
              <w:t>ОБОСНОВЫВАЮЩИЕ МАТЕРИАЛЫ К ПРОГРАММНОМУ ДОКУМЕНТУ</w:t>
            </w:r>
            <w:bookmarkEnd w:id="18"/>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19" w:name="_Toc398035550"/>
            <w:r w:rsidRPr="0086287B">
              <w:rPr>
                <w:sz w:val="28"/>
              </w:rPr>
              <w:t>1</w:t>
            </w:r>
            <w:bookmarkEnd w:id="19"/>
          </w:p>
        </w:tc>
        <w:tc>
          <w:tcPr>
            <w:tcW w:w="8034" w:type="dxa"/>
          </w:tcPr>
          <w:p w:rsidR="00FF3CAC" w:rsidRPr="0086287B" w:rsidRDefault="00FF3CAC" w:rsidP="00FF3CAC">
            <w:pPr>
              <w:pStyle w:val="af0"/>
              <w:rPr>
                <w:sz w:val="28"/>
              </w:rPr>
            </w:pPr>
            <w:bookmarkStart w:id="20" w:name="_Toc398035551"/>
            <w:r w:rsidRPr="0086287B">
              <w:rPr>
                <w:sz w:val="28"/>
              </w:rPr>
              <w:t>Перспективные показатели развития МО для разработки программы</w:t>
            </w:r>
            <w:bookmarkEnd w:id="20"/>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1" w:name="_Toc398035552"/>
            <w:r w:rsidRPr="0086287B">
              <w:rPr>
                <w:sz w:val="28"/>
              </w:rPr>
              <w:t>2</w:t>
            </w:r>
            <w:bookmarkEnd w:id="21"/>
          </w:p>
        </w:tc>
        <w:tc>
          <w:tcPr>
            <w:tcW w:w="8034" w:type="dxa"/>
          </w:tcPr>
          <w:p w:rsidR="00FF3CAC" w:rsidRPr="0086287B" w:rsidRDefault="00FF3CAC" w:rsidP="00FF3CAC">
            <w:pPr>
              <w:pStyle w:val="af0"/>
              <w:rPr>
                <w:sz w:val="28"/>
              </w:rPr>
            </w:pPr>
            <w:bookmarkStart w:id="22" w:name="_Toc398035553"/>
            <w:r w:rsidRPr="0086287B">
              <w:rPr>
                <w:sz w:val="28"/>
              </w:rPr>
              <w:t>Перспективные показатели спроса на коммунальные ресурсы</w:t>
            </w:r>
            <w:bookmarkEnd w:id="22"/>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3" w:name="_Toc398035554"/>
            <w:r w:rsidRPr="0086287B">
              <w:rPr>
                <w:sz w:val="28"/>
              </w:rPr>
              <w:t>3</w:t>
            </w:r>
            <w:bookmarkEnd w:id="23"/>
          </w:p>
        </w:tc>
        <w:tc>
          <w:tcPr>
            <w:tcW w:w="8034" w:type="dxa"/>
          </w:tcPr>
          <w:p w:rsidR="00FF3CAC" w:rsidRPr="0086287B" w:rsidRDefault="00FF3CAC" w:rsidP="00FF3CAC">
            <w:pPr>
              <w:pStyle w:val="af0"/>
              <w:rPr>
                <w:sz w:val="28"/>
              </w:rPr>
            </w:pPr>
            <w:bookmarkStart w:id="24" w:name="_Toc398035555"/>
            <w:r w:rsidRPr="0086287B">
              <w:rPr>
                <w:sz w:val="28"/>
              </w:rPr>
              <w:t>Характеристика состояния и проблемы коммунальной инфраструктуры</w:t>
            </w:r>
            <w:bookmarkEnd w:id="24"/>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5" w:name="_Toc398035556"/>
            <w:r w:rsidRPr="0086287B">
              <w:rPr>
                <w:sz w:val="28"/>
              </w:rPr>
              <w:t>4</w:t>
            </w:r>
            <w:bookmarkEnd w:id="25"/>
          </w:p>
        </w:tc>
        <w:tc>
          <w:tcPr>
            <w:tcW w:w="8034" w:type="dxa"/>
          </w:tcPr>
          <w:p w:rsidR="00FF3CAC" w:rsidRPr="0086287B" w:rsidRDefault="00FF3CAC" w:rsidP="00FF3CAC">
            <w:pPr>
              <w:pStyle w:val="af0"/>
              <w:rPr>
                <w:sz w:val="28"/>
              </w:rPr>
            </w:pPr>
            <w:bookmarkStart w:id="26" w:name="_Toc398035557"/>
            <w:r w:rsidRPr="0086287B">
              <w:rPr>
                <w:sz w:val="28"/>
              </w:rPr>
              <w:t xml:space="preserve">Характеристика состояния и проблем в реализации </w:t>
            </w:r>
            <w:proofErr w:type="spellStart"/>
            <w:r w:rsidRPr="0086287B">
              <w:rPr>
                <w:sz w:val="28"/>
              </w:rPr>
              <w:t>энерго-ресурсоснабжения</w:t>
            </w:r>
            <w:proofErr w:type="spellEnd"/>
            <w:r w:rsidRPr="0086287B">
              <w:rPr>
                <w:sz w:val="28"/>
              </w:rPr>
              <w:t xml:space="preserve"> и учета и сбора информации</w:t>
            </w:r>
            <w:bookmarkEnd w:id="26"/>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7" w:name="_Toc398035558"/>
            <w:r w:rsidRPr="0086287B">
              <w:rPr>
                <w:sz w:val="28"/>
              </w:rPr>
              <w:t>5</w:t>
            </w:r>
            <w:bookmarkEnd w:id="27"/>
          </w:p>
        </w:tc>
        <w:tc>
          <w:tcPr>
            <w:tcW w:w="8034" w:type="dxa"/>
          </w:tcPr>
          <w:p w:rsidR="00FF3CAC" w:rsidRPr="0086287B" w:rsidRDefault="00FF3CAC" w:rsidP="00FF3CAC">
            <w:pPr>
              <w:pStyle w:val="af0"/>
              <w:rPr>
                <w:sz w:val="28"/>
              </w:rPr>
            </w:pPr>
            <w:bookmarkStart w:id="28" w:name="_Toc398035559"/>
            <w:r w:rsidRPr="0086287B">
              <w:rPr>
                <w:sz w:val="28"/>
              </w:rPr>
              <w:t>Целевые показатели развития коммунальной инфраструктуры</w:t>
            </w:r>
            <w:bookmarkEnd w:id="28"/>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9" w:name="_Toc398035560"/>
            <w:r w:rsidRPr="0086287B">
              <w:rPr>
                <w:sz w:val="28"/>
              </w:rPr>
              <w:t>6</w:t>
            </w:r>
            <w:bookmarkEnd w:id="29"/>
          </w:p>
        </w:tc>
        <w:tc>
          <w:tcPr>
            <w:tcW w:w="8034" w:type="dxa"/>
          </w:tcPr>
          <w:p w:rsidR="00FF3CAC" w:rsidRPr="0086287B" w:rsidRDefault="00FF3CAC" w:rsidP="00FF3CAC">
            <w:pPr>
              <w:pStyle w:val="af0"/>
              <w:rPr>
                <w:sz w:val="28"/>
              </w:rPr>
            </w:pPr>
            <w:bookmarkStart w:id="30" w:name="_Toc398035561"/>
            <w:r w:rsidRPr="0086287B">
              <w:rPr>
                <w:sz w:val="28"/>
              </w:rPr>
              <w:t>Перспективная схема электроснабжения МО</w:t>
            </w:r>
            <w:bookmarkEnd w:id="30"/>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1" w:name="_Toc398035562"/>
            <w:r w:rsidRPr="0086287B">
              <w:rPr>
                <w:sz w:val="28"/>
              </w:rPr>
              <w:t>7</w:t>
            </w:r>
            <w:bookmarkEnd w:id="31"/>
          </w:p>
        </w:tc>
        <w:tc>
          <w:tcPr>
            <w:tcW w:w="8034" w:type="dxa"/>
          </w:tcPr>
          <w:p w:rsidR="00FF3CAC" w:rsidRPr="0086287B" w:rsidRDefault="00FF3CAC" w:rsidP="00FF3CAC">
            <w:pPr>
              <w:pStyle w:val="af0"/>
              <w:rPr>
                <w:sz w:val="28"/>
              </w:rPr>
            </w:pPr>
            <w:bookmarkStart w:id="32" w:name="_Toc398035563"/>
            <w:r w:rsidRPr="0086287B">
              <w:rPr>
                <w:sz w:val="28"/>
              </w:rPr>
              <w:t>Перспективная схема теплоснабжения МО</w:t>
            </w:r>
            <w:bookmarkEnd w:id="32"/>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3" w:name="_Toc398035564"/>
            <w:r w:rsidRPr="0086287B">
              <w:rPr>
                <w:sz w:val="28"/>
              </w:rPr>
              <w:t>8</w:t>
            </w:r>
            <w:bookmarkEnd w:id="33"/>
          </w:p>
        </w:tc>
        <w:tc>
          <w:tcPr>
            <w:tcW w:w="8034" w:type="dxa"/>
          </w:tcPr>
          <w:p w:rsidR="00FF3CAC" w:rsidRPr="0086287B" w:rsidRDefault="00FF3CAC" w:rsidP="00FF3CAC">
            <w:pPr>
              <w:pStyle w:val="af0"/>
              <w:rPr>
                <w:sz w:val="28"/>
              </w:rPr>
            </w:pPr>
            <w:bookmarkStart w:id="34" w:name="_Toc398035565"/>
            <w:r w:rsidRPr="0086287B">
              <w:rPr>
                <w:sz w:val="28"/>
              </w:rPr>
              <w:t>Перспективная схема водоснабжения МО</w:t>
            </w:r>
            <w:bookmarkEnd w:id="34"/>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5" w:name="_Toc398035566"/>
            <w:r w:rsidRPr="0086287B">
              <w:rPr>
                <w:sz w:val="28"/>
              </w:rPr>
              <w:t>9</w:t>
            </w:r>
            <w:bookmarkEnd w:id="35"/>
          </w:p>
        </w:tc>
        <w:tc>
          <w:tcPr>
            <w:tcW w:w="8034" w:type="dxa"/>
          </w:tcPr>
          <w:p w:rsidR="00FF3CAC" w:rsidRPr="0086287B" w:rsidRDefault="00FF3CAC" w:rsidP="00FF3CAC">
            <w:pPr>
              <w:pStyle w:val="af0"/>
              <w:rPr>
                <w:sz w:val="28"/>
              </w:rPr>
            </w:pPr>
            <w:bookmarkStart w:id="36" w:name="_Toc398035567"/>
            <w:r w:rsidRPr="0086287B">
              <w:rPr>
                <w:sz w:val="28"/>
              </w:rPr>
              <w:t>Перспективная схема водоотведения МО</w:t>
            </w:r>
            <w:bookmarkEnd w:id="36"/>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7" w:name="_Toc398035568"/>
            <w:r w:rsidRPr="0086287B">
              <w:rPr>
                <w:sz w:val="28"/>
              </w:rPr>
              <w:t>10</w:t>
            </w:r>
            <w:bookmarkEnd w:id="37"/>
          </w:p>
        </w:tc>
        <w:tc>
          <w:tcPr>
            <w:tcW w:w="8034" w:type="dxa"/>
          </w:tcPr>
          <w:p w:rsidR="00FF3CAC" w:rsidRPr="0086287B" w:rsidRDefault="00FF3CAC" w:rsidP="00FF3CAC">
            <w:pPr>
              <w:pStyle w:val="af0"/>
              <w:rPr>
                <w:sz w:val="28"/>
              </w:rPr>
            </w:pPr>
            <w:bookmarkStart w:id="38" w:name="_Toc398035569"/>
            <w:r w:rsidRPr="0086287B">
              <w:rPr>
                <w:sz w:val="28"/>
              </w:rPr>
              <w:t>Перспективная схема обращения с ТБО</w:t>
            </w:r>
            <w:bookmarkEnd w:id="38"/>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9" w:name="_Toc398035570"/>
            <w:r w:rsidRPr="0086287B">
              <w:rPr>
                <w:sz w:val="28"/>
              </w:rPr>
              <w:t>11</w:t>
            </w:r>
            <w:bookmarkEnd w:id="39"/>
          </w:p>
        </w:tc>
        <w:tc>
          <w:tcPr>
            <w:tcW w:w="8034" w:type="dxa"/>
          </w:tcPr>
          <w:p w:rsidR="00FF3CAC" w:rsidRPr="0086287B" w:rsidRDefault="00FF3CAC" w:rsidP="00FF3CAC">
            <w:pPr>
              <w:pStyle w:val="af0"/>
              <w:rPr>
                <w:sz w:val="28"/>
              </w:rPr>
            </w:pPr>
            <w:bookmarkStart w:id="40" w:name="_Toc398035571"/>
            <w:r w:rsidRPr="0086287B">
              <w:rPr>
                <w:sz w:val="28"/>
              </w:rPr>
              <w:t>Общая программа проектов</w:t>
            </w:r>
            <w:bookmarkEnd w:id="40"/>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1" w:name="_Toc398035572"/>
            <w:r w:rsidRPr="0086287B">
              <w:rPr>
                <w:sz w:val="28"/>
              </w:rPr>
              <w:t>12</w:t>
            </w:r>
            <w:bookmarkEnd w:id="41"/>
          </w:p>
        </w:tc>
        <w:tc>
          <w:tcPr>
            <w:tcW w:w="8034" w:type="dxa"/>
          </w:tcPr>
          <w:p w:rsidR="00FF3CAC" w:rsidRPr="0086287B" w:rsidRDefault="00FF3CAC" w:rsidP="00FF3CAC">
            <w:pPr>
              <w:pStyle w:val="af0"/>
              <w:rPr>
                <w:sz w:val="28"/>
              </w:rPr>
            </w:pPr>
            <w:bookmarkStart w:id="42" w:name="_Toc398035573"/>
            <w:r w:rsidRPr="0086287B">
              <w:rPr>
                <w:sz w:val="28"/>
              </w:rPr>
              <w:t>Финансовые потребности для реализации программы</w:t>
            </w:r>
            <w:bookmarkEnd w:id="42"/>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3" w:name="_Toc398035574"/>
            <w:r w:rsidRPr="0086287B">
              <w:rPr>
                <w:sz w:val="28"/>
              </w:rPr>
              <w:t>13</w:t>
            </w:r>
            <w:bookmarkEnd w:id="43"/>
          </w:p>
        </w:tc>
        <w:tc>
          <w:tcPr>
            <w:tcW w:w="8034" w:type="dxa"/>
          </w:tcPr>
          <w:p w:rsidR="00FF3CAC" w:rsidRPr="0086287B" w:rsidRDefault="00FF3CAC" w:rsidP="00FF3CAC">
            <w:pPr>
              <w:pStyle w:val="af0"/>
              <w:rPr>
                <w:sz w:val="28"/>
              </w:rPr>
            </w:pPr>
            <w:bookmarkStart w:id="44" w:name="_Toc398035575"/>
            <w:r w:rsidRPr="0086287B">
              <w:rPr>
                <w:sz w:val="28"/>
              </w:rPr>
              <w:t>Организация реализации проектов</w:t>
            </w:r>
            <w:bookmarkEnd w:id="44"/>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5" w:name="_Toc398035576"/>
            <w:r w:rsidRPr="0086287B">
              <w:rPr>
                <w:sz w:val="28"/>
              </w:rPr>
              <w:t>14</w:t>
            </w:r>
            <w:bookmarkEnd w:id="45"/>
          </w:p>
        </w:tc>
        <w:tc>
          <w:tcPr>
            <w:tcW w:w="8034" w:type="dxa"/>
          </w:tcPr>
          <w:p w:rsidR="00FF3CAC" w:rsidRPr="0086287B" w:rsidRDefault="00FF3CAC" w:rsidP="00FF3CAC">
            <w:pPr>
              <w:pStyle w:val="af0"/>
              <w:rPr>
                <w:sz w:val="28"/>
              </w:rPr>
            </w:pPr>
            <w:bookmarkStart w:id="46" w:name="_Toc398035577"/>
            <w:r w:rsidRPr="0086287B">
              <w:rPr>
                <w:sz w:val="28"/>
              </w:rPr>
              <w:t>Программа инвестиционных проектов, тариф и плата (тариф) за подключение и присоединение</w:t>
            </w:r>
            <w:bookmarkEnd w:id="46"/>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7" w:name="_Toc398035578"/>
            <w:r w:rsidRPr="0086287B">
              <w:rPr>
                <w:sz w:val="28"/>
              </w:rPr>
              <w:t>15</w:t>
            </w:r>
            <w:bookmarkEnd w:id="47"/>
          </w:p>
        </w:tc>
        <w:tc>
          <w:tcPr>
            <w:tcW w:w="8034" w:type="dxa"/>
          </w:tcPr>
          <w:p w:rsidR="00FF3CAC" w:rsidRPr="0086287B" w:rsidRDefault="00FF3CAC" w:rsidP="00FF3CAC">
            <w:pPr>
              <w:pStyle w:val="af0"/>
              <w:rPr>
                <w:sz w:val="28"/>
              </w:rPr>
            </w:pPr>
            <w:bookmarkStart w:id="48" w:name="_Toc398035579"/>
            <w:r w:rsidRPr="0086287B">
              <w:rPr>
                <w:sz w:val="28"/>
              </w:rPr>
              <w:t>Прогноз расхода населения на коммунальные ресурсы, расходов бюджетов на социальную поддержку и субсидии, проверка доступности тарифов на коммунальные услуги</w:t>
            </w:r>
            <w:bookmarkEnd w:id="48"/>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9" w:name="_Toc398035580"/>
            <w:r w:rsidRPr="0086287B">
              <w:rPr>
                <w:sz w:val="28"/>
              </w:rPr>
              <w:t>16</w:t>
            </w:r>
            <w:bookmarkEnd w:id="49"/>
          </w:p>
        </w:tc>
        <w:tc>
          <w:tcPr>
            <w:tcW w:w="8034" w:type="dxa"/>
          </w:tcPr>
          <w:p w:rsidR="00FF3CAC" w:rsidRPr="0086287B" w:rsidRDefault="00FF3CAC" w:rsidP="00FF3CAC">
            <w:pPr>
              <w:pStyle w:val="af0"/>
              <w:rPr>
                <w:sz w:val="28"/>
              </w:rPr>
            </w:pPr>
            <w:bookmarkStart w:id="50" w:name="_Toc398035581"/>
            <w:r w:rsidRPr="0086287B">
              <w:rPr>
                <w:sz w:val="28"/>
              </w:rPr>
              <w:t>Модель для расчета программы</w:t>
            </w:r>
            <w:bookmarkEnd w:id="50"/>
          </w:p>
        </w:tc>
      </w:tr>
    </w:tbl>
    <w:p w:rsidR="00AD2944" w:rsidRPr="0086287B" w:rsidRDefault="00AD2944" w:rsidP="00AD2944">
      <w:pPr>
        <w:pStyle w:val="af0"/>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9574BB" w:rsidRPr="0086287B" w:rsidRDefault="007C74D5" w:rsidP="00FE1135">
      <w:pPr>
        <w:pStyle w:val="1"/>
        <w:rPr>
          <w:color w:val="auto"/>
        </w:rPr>
      </w:pPr>
      <w:bookmarkStart w:id="51" w:name="_Toc404948173"/>
      <w:r w:rsidRPr="0086287B">
        <w:rPr>
          <w:color w:val="auto"/>
        </w:rPr>
        <w:t>ПРОГРАММНЫЙ ДОКУМЕНТ</w:t>
      </w:r>
      <w:bookmarkEnd w:id="51"/>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AD2944" w:rsidRPr="0086287B" w:rsidRDefault="00AD2944">
      <w:pPr>
        <w:rPr>
          <w:rFonts w:ascii="Times New Roman" w:hAnsi="Times New Roman" w:cs="Times New Roman"/>
          <w:b/>
          <w:sz w:val="32"/>
          <w:szCs w:val="28"/>
          <w:lang w:val="en-US"/>
        </w:rPr>
      </w:pPr>
      <w:r w:rsidRPr="0086287B">
        <w:rPr>
          <w:rFonts w:ascii="Times New Roman" w:hAnsi="Times New Roman" w:cs="Times New Roman"/>
          <w:b/>
          <w:sz w:val="32"/>
          <w:szCs w:val="28"/>
          <w:lang w:val="en-US"/>
        </w:rPr>
        <w:br w:type="page"/>
      </w:r>
    </w:p>
    <w:sdt>
      <w:sdtPr>
        <w:rPr>
          <w:rFonts w:ascii="Times New Roman" w:eastAsiaTheme="minorEastAsia" w:hAnsi="Times New Roman" w:cs="Times New Roman"/>
          <w:b w:val="0"/>
          <w:bCs w:val="0"/>
          <w:color w:val="auto"/>
          <w:sz w:val="28"/>
          <w:szCs w:val="28"/>
        </w:rPr>
        <w:id w:val="915362121"/>
        <w:docPartObj>
          <w:docPartGallery w:val="Table of Contents"/>
          <w:docPartUnique/>
        </w:docPartObj>
      </w:sdtPr>
      <w:sdtEndPr/>
      <w:sdtContent>
        <w:p w:rsidR="005E4C91" w:rsidRPr="0086287B" w:rsidRDefault="005E4C91">
          <w:pPr>
            <w:pStyle w:val="aff6"/>
            <w:rPr>
              <w:rFonts w:ascii="Times New Roman" w:hAnsi="Times New Roman" w:cs="Times New Roman"/>
              <w:color w:val="auto"/>
              <w:sz w:val="32"/>
              <w:szCs w:val="28"/>
            </w:rPr>
          </w:pPr>
          <w:r w:rsidRPr="0086287B">
            <w:rPr>
              <w:rFonts w:ascii="Times New Roman" w:hAnsi="Times New Roman" w:cs="Times New Roman"/>
              <w:color w:val="auto"/>
              <w:sz w:val="32"/>
              <w:szCs w:val="28"/>
            </w:rPr>
            <w:t>Оглавление</w:t>
          </w:r>
        </w:p>
        <w:p w:rsidR="002E43C1" w:rsidRPr="0086287B" w:rsidRDefault="00B032E8">
          <w:pPr>
            <w:pStyle w:val="19"/>
            <w:tabs>
              <w:tab w:val="right" w:leader="dot" w:pos="10196"/>
            </w:tabs>
            <w:rPr>
              <w:noProof/>
              <w:sz w:val="22"/>
              <w:szCs w:val="22"/>
            </w:rPr>
          </w:pPr>
          <w:r w:rsidRPr="0086287B">
            <w:rPr>
              <w:rFonts w:ascii="Times New Roman" w:hAnsi="Times New Roman" w:cs="Times New Roman"/>
              <w:sz w:val="28"/>
              <w:szCs w:val="28"/>
            </w:rPr>
            <w:fldChar w:fldCharType="begin"/>
          </w:r>
          <w:r w:rsidR="005E4C91" w:rsidRPr="0086287B">
            <w:rPr>
              <w:rFonts w:ascii="Times New Roman" w:hAnsi="Times New Roman" w:cs="Times New Roman"/>
              <w:sz w:val="28"/>
              <w:szCs w:val="28"/>
            </w:rPr>
            <w:instrText xml:space="preserve"> TOC \o "1-</w:instrText>
          </w:r>
          <w:r w:rsidR="00C819B4" w:rsidRPr="0086287B">
            <w:rPr>
              <w:rFonts w:ascii="Times New Roman" w:hAnsi="Times New Roman" w:cs="Times New Roman"/>
              <w:sz w:val="28"/>
              <w:szCs w:val="28"/>
            </w:rPr>
            <w:instrText>4</w:instrText>
          </w:r>
          <w:r w:rsidR="005E4C91" w:rsidRPr="0086287B">
            <w:rPr>
              <w:rFonts w:ascii="Times New Roman" w:hAnsi="Times New Roman" w:cs="Times New Roman"/>
              <w:sz w:val="28"/>
              <w:szCs w:val="28"/>
            </w:rPr>
            <w:instrText xml:space="preserve">" \h \z \u </w:instrText>
          </w:r>
          <w:r w:rsidRPr="0086287B">
            <w:rPr>
              <w:rFonts w:ascii="Times New Roman" w:hAnsi="Times New Roman" w:cs="Times New Roman"/>
              <w:sz w:val="28"/>
              <w:szCs w:val="28"/>
            </w:rPr>
            <w:fldChar w:fldCharType="separate"/>
          </w:r>
          <w:hyperlink w:anchor="_Toc404948173" w:history="1">
            <w:r w:rsidR="002E43C1" w:rsidRPr="0086287B">
              <w:rPr>
                <w:rStyle w:val="a8"/>
                <w:noProof/>
                <w:color w:val="auto"/>
              </w:rPr>
              <w:t>ПРОГРАММНЫЙ ДОКУМЕНТ</w:t>
            </w:r>
            <w:r w:rsidR="002E43C1" w:rsidRPr="0086287B">
              <w:rPr>
                <w:noProof/>
                <w:webHidden/>
              </w:rPr>
              <w:tab/>
            </w:r>
            <w:r w:rsidRPr="0086287B">
              <w:rPr>
                <w:noProof/>
                <w:webHidden/>
              </w:rPr>
              <w:fldChar w:fldCharType="begin"/>
            </w:r>
            <w:r w:rsidR="002E43C1" w:rsidRPr="0086287B">
              <w:rPr>
                <w:noProof/>
                <w:webHidden/>
              </w:rPr>
              <w:instrText xml:space="preserve"> PAGEREF _Toc404948173 \h </w:instrText>
            </w:r>
            <w:r w:rsidRPr="0086287B">
              <w:rPr>
                <w:noProof/>
                <w:webHidden/>
              </w:rPr>
            </w:r>
            <w:r w:rsidRPr="0086287B">
              <w:rPr>
                <w:noProof/>
                <w:webHidden/>
              </w:rPr>
              <w:fldChar w:fldCharType="separate"/>
            </w:r>
            <w:r w:rsidR="002E4DFD">
              <w:rPr>
                <w:noProof/>
                <w:webHidden/>
              </w:rPr>
              <w:t>4</w:t>
            </w:r>
            <w:r w:rsidRPr="0086287B">
              <w:rPr>
                <w:noProof/>
                <w:webHidden/>
              </w:rPr>
              <w:fldChar w:fldCharType="end"/>
            </w:r>
          </w:hyperlink>
        </w:p>
        <w:p w:rsidR="002E43C1" w:rsidRPr="0086287B" w:rsidRDefault="00324F8C">
          <w:pPr>
            <w:pStyle w:val="26"/>
            <w:rPr>
              <w:noProof/>
              <w:sz w:val="22"/>
              <w:szCs w:val="22"/>
            </w:rPr>
          </w:pPr>
          <w:hyperlink w:anchor="_Toc404948174" w:history="1">
            <w:r w:rsidR="002E43C1" w:rsidRPr="0086287B">
              <w:rPr>
                <w:rStyle w:val="a8"/>
                <w:noProof/>
                <w:color w:val="auto"/>
              </w:rPr>
              <w:t>1. ПАСПОРТ ПРОГРАММЫ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_Toc404948174 \h </w:instrText>
            </w:r>
            <w:r w:rsidR="00B032E8" w:rsidRPr="0086287B">
              <w:rPr>
                <w:noProof/>
                <w:webHidden/>
              </w:rPr>
            </w:r>
            <w:r w:rsidR="00B032E8" w:rsidRPr="0086287B">
              <w:rPr>
                <w:noProof/>
                <w:webHidden/>
              </w:rPr>
              <w:fldChar w:fldCharType="separate"/>
            </w:r>
            <w:r w:rsidR="002E4DFD">
              <w:rPr>
                <w:noProof/>
                <w:webHidden/>
              </w:rPr>
              <w:t>7</w:t>
            </w:r>
            <w:r w:rsidR="00B032E8" w:rsidRPr="0086287B">
              <w:rPr>
                <w:noProof/>
                <w:webHidden/>
              </w:rPr>
              <w:fldChar w:fldCharType="end"/>
            </w:r>
          </w:hyperlink>
        </w:p>
        <w:p w:rsidR="002E43C1" w:rsidRPr="0086287B" w:rsidRDefault="00324F8C">
          <w:pPr>
            <w:pStyle w:val="26"/>
            <w:rPr>
              <w:noProof/>
              <w:sz w:val="22"/>
              <w:szCs w:val="22"/>
            </w:rPr>
          </w:pPr>
          <w:hyperlink w:anchor="_Toc404948175" w:history="1">
            <w:r w:rsidR="002E43C1" w:rsidRPr="0086287B">
              <w:rPr>
                <w:rStyle w:val="a8"/>
                <w:noProof/>
                <w:color w:val="auto"/>
              </w:rPr>
              <w:t>2. ХАРАКТЕРИСТИКА СУЩЕСТВУЮЩЕГО СОСТОЯНИЯ КОММУНАЛЬНОЙ ИНФРАСТРУКТУРЫ ПОСЕЛЕНИЯ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_Toc404948175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76" w:history="1">
            <w:r w:rsidR="002E43C1" w:rsidRPr="0086287B">
              <w:rPr>
                <w:rStyle w:val="a8"/>
                <w:noProof/>
                <w:color w:val="auto"/>
              </w:rPr>
              <w:t>2.1. Электроснабжение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_Toc404948176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77" w:history="1">
            <w:r w:rsidR="002E43C1" w:rsidRPr="0086287B">
              <w:rPr>
                <w:rStyle w:val="a8"/>
                <w:noProof/>
                <w:color w:val="auto"/>
              </w:rPr>
              <w:t>2.2. Теплоснабжение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_Toc404948177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78" w:history="1">
            <w:r w:rsidR="002E43C1" w:rsidRPr="0086287B">
              <w:rPr>
                <w:rStyle w:val="a8"/>
                <w:noProof/>
                <w:color w:val="auto"/>
              </w:rPr>
              <w:t>2.3. Водоснабжение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_Toc404948178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79" w:history="1">
            <w:r w:rsidR="002E43C1" w:rsidRPr="0086287B">
              <w:rPr>
                <w:rStyle w:val="a8"/>
                <w:noProof/>
                <w:color w:val="auto"/>
              </w:rPr>
              <w:t>2.4. Водоотведение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_Toc404948179 \h </w:instrText>
            </w:r>
            <w:r w:rsidR="00B032E8" w:rsidRPr="0086287B">
              <w:rPr>
                <w:noProof/>
                <w:webHidden/>
              </w:rPr>
            </w:r>
            <w:r w:rsidR="00B032E8" w:rsidRPr="0086287B">
              <w:rPr>
                <w:noProof/>
                <w:webHidden/>
              </w:rPr>
              <w:fldChar w:fldCharType="separate"/>
            </w:r>
            <w:r w:rsidR="002E4DFD">
              <w:rPr>
                <w:noProof/>
                <w:webHidden/>
              </w:rPr>
              <w:t>10</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80" w:history="1">
            <w:r w:rsidR="002E43C1" w:rsidRPr="0086287B">
              <w:rPr>
                <w:rStyle w:val="a8"/>
                <w:noProof/>
                <w:color w:val="auto"/>
              </w:rPr>
              <w:t>2.4. Утилизация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_Toc404948180 \h </w:instrText>
            </w:r>
            <w:r w:rsidR="00B032E8" w:rsidRPr="0086287B">
              <w:rPr>
                <w:noProof/>
                <w:webHidden/>
              </w:rPr>
            </w:r>
            <w:r w:rsidR="00B032E8" w:rsidRPr="0086287B">
              <w:rPr>
                <w:noProof/>
                <w:webHidden/>
              </w:rPr>
              <w:fldChar w:fldCharType="separate"/>
            </w:r>
            <w:r w:rsidR="002E4DFD">
              <w:rPr>
                <w:noProof/>
                <w:webHidden/>
              </w:rPr>
              <w:t>10</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81" w:history="1">
            <w:r w:rsidR="002E43C1" w:rsidRPr="0086287B">
              <w:rPr>
                <w:rStyle w:val="a8"/>
                <w:noProof/>
                <w:color w:val="auto"/>
              </w:rPr>
              <w:t>2.5. Газоснабжение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_Toc404948181 \h </w:instrText>
            </w:r>
            <w:r w:rsidR="00B032E8" w:rsidRPr="0086287B">
              <w:rPr>
                <w:noProof/>
                <w:webHidden/>
              </w:rPr>
            </w:r>
            <w:r w:rsidR="00B032E8" w:rsidRPr="0086287B">
              <w:rPr>
                <w:noProof/>
                <w:webHidden/>
              </w:rPr>
              <w:fldChar w:fldCharType="separate"/>
            </w:r>
            <w:r w:rsidR="002E4DFD">
              <w:rPr>
                <w:noProof/>
                <w:webHidden/>
              </w:rPr>
              <w:t>11</w:t>
            </w:r>
            <w:r w:rsidR="00B032E8" w:rsidRPr="0086287B">
              <w:rPr>
                <w:noProof/>
                <w:webHidden/>
              </w:rPr>
              <w:fldChar w:fldCharType="end"/>
            </w:r>
          </w:hyperlink>
        </w:p>
        <w:p w:rsidR="002E43C1" w:rsidRPr="0086287B" w:rsidRDefault="00324F8C">
          <w:pPr>
            <w:pStyle w:val="26"/>
            <w:rPr>
              <w:noProof/>
              <w:sz w:val="22"/>
              <w:szCs w:val="22"/>
            </w:rPr>
          </w:pPr>
          <w:hyperlink w:anchor="_Toc404948182" w:history="1">
            <w:r w:rsidR="002E43C1" w:rsidRPr="0086287B">
              <w:rPr>
                <w:rStyle w:val="a8"/>
                <w:noProof/>
                <w:color w:val="auto"/>
              </w:rPr>
              <w:t>3. ПЕРСПЕКТИВЫ РАЗВИТИЯ МУНИЦИПАЛЬНОГО ОБРАЗОВАНИЯ И ПРОГНОЗ СПРОСА НА КОММУНАЛЬНЫЕ РЕСУРСЫ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_Toc404948182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83" w:history="1">
            <w:r w:rsidR="002E43C1" w:rsidRPr="0086287B">
              <w:rPr>
                <w:rStyle w:val="a8"/>
                <w:noProof/>
                <w:color w:val="auto"/>
              </w:rPr>
              <w:t>3.1. Перспективные показатели развития муниципального образования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_Toc404948183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84" w:history="1">
            <w:r w:rsidR="002E43C1" w:rsidRPr="0086287B">
              <w:rPr>
                <w:rStyle w:val="a8"/>
                <w:noProof/>
                <w:color w:val="auto"/>
              </w:rPr>
              <w:t>3.1.1. Динамика численности населения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_Toc404948184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85" w:history="1">
            <w:r w:rsidR="002E43C1" w:rsidRPr="0086287B">
              <w:rPr>
                <w:rStyle w:val="a8"/>
                <w:noProof/>
                <w:color w:val="auto"/>
              </w:rPr>
              <w:t>3.1.2. Прогнозируемые изменения строительного фонда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_Toc404948185 \h </w:instrText>
            </w:r>
            <w:r w:rsidR="00B032E8" w:rsidRPr="0086287B">
              <w:rPr>
                <w:noProof/>
                <w:webHidden/>
              </w:rPr>
            </w:r>
            <w:r w:rsidR="00B032E8" w:rsidRPr="0086287B">
              <w:rPr>
                <w:noProof/>
                <w:webHidden/>
              </w:rPr>
              <w:fldChar w:fldCharType="separate"/>
            </w:r>
            <w:r w:rsidR="002E4DFD">
              <w:rPr>
                <w:noProof/>
                <w:webHidden/>
              </w:rPr>
              <w:t>14</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86" w:history="1">
            <w:r w:rsidR="002E43C1" w:rsidRPr="0086287B">
              <w:rPr>
                <w:rStyle w:val="a8"/>
                <w:noProof/>
                <w:color w:val="auto"/>
              </w:rPr>
              <w:t>3.1.3.  Прогнозируемые изменения в промышленности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_Toc404948186 \h </w:instrText>
            </w:r>
            <w:r w:rsidR="00B032E8" w:rsidRPr="0086287B">
              <w:rPr>
                <w:noProof/>
                <w:webHidden/>
              </w:rPr>
            </w:r>
            <w:r w:rsidR="00B032E8" w:rsidRPr="0086287B">
              <w:rPr>
                <w:noProof/>
                <w:webHidden/>
              </w:rPr>
              <w:fldChar w:fldCharType="separate"/>
            </w:r>
            <w:r w:rsidR="002E4DFD">
              <w:rPr>
                <w:noProof/>
                <w:webHidden/>
              </w:rPr>
              <w:t>14</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87" w:history="1">
            <w:r w:rsidR="002E43C1" w:rsidRPr="0086287B">
              <w:rPr>
                <w:rStyle w:val="a8"/>
                <w:noProof/>
                <w:color w:val="auto"/>
              </w:rPr>
              <w:t>3.2. Прогноз спроса на коммунальные ресурсы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_Toc404948187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88" w:history="1">
            <w:r w:rsidR="002E43C1" w:rsidRPr="0086287B">
              <w:rPr>
                <w:rStyle w:val="a8"/>
                <w:noProof/>
                <w:color w:val="auto"/>
              </w:rPr>
              <w:t>3.2.1. Тепловая энергия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_Toc404948188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89" w:history="1">
            <w:r w:rsidR="002E43C1" w:rsidRPr="0086287B">
              <w:rPr>
                <w:rStyle w:val="a8"/>
                <w:noProof/>
                <w:color w:val="auto"/>
              </w:rPr>
              <w:t>3.2.2. Электроэнергия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_Toc404948189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90" w:history="1">
            <w:r w:rsidR="002E43C1" w:rsidRPr="0086287B">
              <w:rPr>
                <w:rStyle w:val="a8"/>
                <w:noProof/>
                <w:color w:val="auto"/>
              </w:rPr>
              <w:t>3.2.3. Водоснабжение и водоотведение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_Toc404948190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91" w:history="1">
            <w:r w:rsidR="002E43C1" w:rsidRPr="0086287B">
              <w:rPr>
                <w:rStyle w:val="a8"/>
                <w:noProof/>
                <w:color w:val="auto"/>
              </w:rPr>
              <w:t>3.2.4.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_Toc404948191 \h </w:instrText>
            </w:r>
            <w:r w:rsidR="00B032E8" w:rsidRPr="0086287B">
              <w:rPr>
                <w:noProof/>
                <w:webHidden/>
              </w:rPr>
            </w:r>
            <w:r w:rsidR="00B032E8" w:rsidRPr="0086287B">
              <w:rPr>
                <w:noProof/>
                <w:webHidden/>
              </w:rPr>
              <w:fldChar w:fldCharType="separate"/>
            </w:r>
            <w:r w:rsidR="002E4DFD">
              <w:rPr>
                <w:noProof/>
                <w:webHidden/>
              </w:rPr>
              <w:t>16</w:t>
            </w:r>
            <w:r w:rsidR="00B032E8" w:rsidRPr="0086287B">
              <w:rPr>
                <w:noProof/>
                <w:webHidden/>
              </w:rPr>
              <w:fldChar w:fldCharType="end"/>
            </w:r>
          </w:hyperlink>
        </w:p>
        <w:p w:rsidR="002E43C1" w:rsidRPr="0086287B" w:rsidRDefault="00324F8C">
          <w:pPr>
            <w:pStyle w:val="42"/>
            <w:tabs>
              <w:tab w:val="right" w:leader="dot" w:pos="10196"/>
            </w:tabs>
            <w:rPr>
              <w:noProof/>
              <w:sz w:val="22"/>
              <w:szCs w:val="22"/>
            </w:rPr>
          </w:pPr>
          <w:hyperlink w:anchor="_Toc404948192" w:history="1">
            <w:r w:rsidR="002E43C1" w:rsidRPr="0086287B">
              <w:rPr>
                <w:rStyle w:val="a8"/>
                <w:noProof/>
                <w:color w:val="auto"/>
              </w:rPr>
              <w:t>3.2.5. Газоснабжение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_Toc404948192 \h </w:instrText>
            </w:r>
            <w:r w:rsidR="00B032E8" w:rsidRPr="0086287B">
              <w:rPr>
                <w:noProof/>
                <w:webHidden/>
              </w:rPr>
            </w:r>
            <w:r w:rsidR="00B032E8" w:rsidRPr="0086287B">
              <w:rPr>
                <w:noProof/>
                <w:webHidden/>
              </w:rPr>
              <w:fldChar w:fldCharType="separate"/>
            </w:r>
            <w:r w:rsidR="002E4DFD">
              <w:rPr>
                <w:noProof/>
                <w:webHidden/>
              </w:rPr>
              <w:t>16</w:t>
            </w:r>
            <w:r w:rsidR="00B032E8" w:rsidRPr="0086287B">
              <w:rPr>
                <w:noProof/>
                <w:webHidden/>
              </w:rPr>
              <w:fldChar w:fldCharType="end"/>
            </w:r>
          </w:hyperlink>
        </w:p>
        <w:p w:rsidR="002E43C1" w:rsidRPr="0086287B" w:rsidRDefault="00324F8C">
          <w:pPr>
            <w:pStyle w:val="26"/>
            <w:rPr>
              <w:noProof/>
              <w:sz w:val="22"/>
              <w:szCs w:val="22"/>
            </w:rPr>
          </w:pPr>
          <w:hyperlink w:anchor="_Toc404948193" w:history="1">
            <w:r w:rsidR="002E43C1" w:rsidRPr="0086287B">
              <w:rPr>
                <w:rStyle w:val="a8"/>
                <w:noProof/>
                <w:color w:val="auto"/>
              </w:rPr>
              <w:t>4. ЦЕЛЕВЫЕ ПОКАЗАТЕЛИ РАЗВИТИЯ КОММУНАЛЬНОЙИНФРАСТРУКТУРЫ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_Toc404948193 \h </w:instrText>
            </w:r>
            <w:r w:rsidR="00B032E8" w:rsidRPr="0086287B">
              <w:rPr>
                <w:noProof/>
                <w:webHidden/>
              </w:rPr>
            </w:r>
            <w:r w:rsidR="00B032E8" w:rsidRPr="0086287B">
              <w:rPr>
                <w:noProof/>
                <w:webHidden/>
              </w:rPr>
              <w:fldChar w:fldCharType="separate"/>
            </w:r>
            <w:r w:rsidR="002E4DFD">
              <w:rPr>
                <w:noProof/>
                <w:webHidden/>
              </w:rPr>
              <w:t>17</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4" w:history="1">
            <w:r w:rsidR="002E43C1" w:rsidRPr="0086287B">
              <w:rPr>
                <w:rStyle w:val="a8"/>
                <w:noProof/>
                <w:color w:val="auto"/>
              </w:rPr>
              <w:t>4.1. Критерии доступности для населения коммунальных услуг</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_Toc404948194 \h </w:instrText>
            </w:r>
            <w:r w:rsidR="00B032E8" w:rsidRPr="0086287B">
              <w:rPr>
                <w:noProof/>
                <w:webHidden/>
              </w:rPr>
            </w:r>
            <w:r w:rsidR="00B032E8" w:rsidRPr="0086287B">
              <w:rPr>
                <w:noProof/>
                <w:webHidden/>
              </w:rPr>
              <w:fldChar w:fldCharType="separate"/>
            </w:r>
            <w:r w:rsidR="002E4DFD">
              <w:rPr>
                <w:noProof/>
                <w:webHidden/>
              </w:rPr>
              <w:t>17</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5" w:history="1">
            <w:r w:rsidR="002E43C1" w:rsidRPr="0086287B">
              <w:rPr>
                <w:rStyle w:val="a8"/>
                <w:noProof/>
                <w:color w:val="auto"/>
              </w:rPr>
              <w:t>4.2. Показатели спроса на коммунальные ресурсы и перспективной нагрузки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_Toc404948195 \h </w:instrText>
            </w:r>
            <w:r w:rsidR="00B032E8" w:rsidRPr="0086287B">
              <w:rPr>
                <w:noProof/>
                <w:webHidden/>
              </w:rPr>
            </w:r>
            <w:r w:rsidR="00B032E8" w:rsidRPr="0086287B">
              <w:rPr>
                <w:noProof/>
                <w:webHidden/>
              </w:rPr>
              <w:fldChar w:fldCharType="separate"/>
            </w:r>
            <w:r w:rsidR="002E4DFD">
              <w:rPr>
                <w:noProof/>
                <w:webHidden/>
              </w:rPr>
              <w:t>18</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6" w:history="1">
            <w:r w:rsidR="002E43C1" w:rsidRPr="0086287B">
              <w:rPr>
                <w:rStyle w:val="a8"/>
                <w:noProof/>
                <w:color w:val="auto"/>
              </w:rPr>
              <w:t>4.3. Величины новых нагрузок, присоединяемых в перспективе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_Toc404948196 \h </w:instrText>
            </w:r>
            <w:r w:rsidR="00B032E8" w:rsidRPr="0086287B">
              <w:rPr>
                <w:noProof/>
                <w:webHidden/>
              </w:rPr>
            </w:r>
            <w:r w:rsidR="00B032E8" w:rsidRPr="0086287B">
              <w:rPr>
                <w:noProof/>
                <w:webHidden/>
              </w:rPr>
              <w:fldChar w:fldCharType="separate"/>
            </w:r>
            <w:r w:rsidR="002E4DFD">
              <w:rPr>
                <w:noProof/>
                <w:webHidden/>
              </w:rPr>
              <w:t>19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7" w:history="1">
            <w:r w:rsidR="002E43C1" w:rsidRPr="0086287B">
              <w:rPr>
                <w:rStyle w:val="a8"/>
                <w:noProof/>
                <w:color w:val="auto"/>
              </w:rPr>
              <w:t>4.4. Показатели качества поставляемого коммунального ресурса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_Toc404948197 \h </w:instrText>
            </w:r>
            <w:r w:rsidR="00B032E8" w:rsidRPr="0086287B">
              <w:rPr>
                <w:noProof/>
                <w:webHidden/>
              </w:rPr>
            </w:r>
            <w:r w:rsidR="00B032E8" w:rsidRPr="0086287B">
              <w:rPr>
                <w:noProof/>
                <w:webHidden/>
              </w:rPr>
              <w:fldChar w:fldCharType="separate"/>
            </w:r>
            <w:r w:rsidR="002E4DFD">
              <w:rPr>
                <w:noProof/>
                <w:webHidden/>
              </w:rPr>
              <w:t>20</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8" w:history="1">
            <w:r w:rsidR="002E43C1" w:rsidRPr="0086287B">
              <w:rPr>
                <w:rStyle w:val="a8"/>
                <w:noProof/>
                <w:color w:val="auto"/>
              </w:rPr>
              <w:t>4.5. Показатели степени охвата потребителей приборами учёта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_Toc404948198 \h </w:instrText>
            </w:r>
            <w:r w:rsidR="00B032E8" w:rsidRPr="0086287B">
              <w:rPr>
                <w:noProof/>
                <w:webHidden/>
              </w:rPr>
            </w:r>
            <w:r w:rsidR="00B032E8" w:rsidRPr="0086287B">
              <w:rPr>
                <w:noProof/>
                <w:webHidden/>
              </w:rPr>
              <w:fldChar w:fldCharType="separate"/>
            </w:r>
            <w:r w:rsidR="002E4DFD">
              <w:rPr>
                <w:noProof/>
                <w:webHidden/>
              </w:rPr>
              <w:t>21</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199" w:history="1">
            <w:r w:rsidR="002E43C1" w:rsidRPr="0086287B">
              <w:rPr>
                <w:rStyle w:val="a8"/>
                <w:noProof/>
                <w:color w:val="auto"/>
              </w:rPr>
              <w:t>4.6.  Показатели надёжности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_Toc404948199 \h </w:instrText>
            </w:r>
            <w:r w:rsidR="00B032E8" w:rsidRPr="0086287B">
              <w:rPr>
                <w:noProof/>
                <w:webHidden/>
              </w:rPr>
            </w:r>
            <w:r w:rsidR="00B032E8" w:rsidRPr="0086287B">
              <w:rPr>
                <w:noProof/>
                <w:webHidden/>
              </w:rPr>
              <w:fldChar w:fldCharType="separate"/>
            </w:r>
            <w:r w:rsidR="002E4DFD">
              <w:rPr>
                <w:noProof/>
                <w:webHidden/>
              </w:rPr>
              <w:t>21</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0" w:history="1">
            <w:r w:rsidR="002E43C1" w:rsidRPr="0086287B">
              <w:rPr>
                <w:rStyle w:val="a8"/>
                <w:noProof/>
                <w:color w:val="auto"/>
              </w:rPr>
              <w:t>4.7. Показатели эффективности производства и транспортировки ресурсов</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_Toc404948200 \h </w:instrText>
            </w:r>
            <w:r w:rsidR="00B032E8" w:rsidRPr="0086287B">
              <w:rPr>
                <w:noProof/>
                <w:webHidden/>
              </w:rPr>
            </w:r>
            <w:r w:rsidR="00B032E8" w:rsidRPr="0086287B">
              <w:rPr>
                <w:noProof/>
                <w:webHidden/>
              </w:rPr>
              <w:fldChar w:fldCharType="separate"/>
            </w:r>
            <w:r w:rsidR="002E4DFD">
              <w:rPr>
                <w:noProof/>
                <w:webHidden/>
              </w:rPr>
              <w:t>23</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1" w:history="1">
            <w:r w:rsidR="002E43C1" w:rsidRPr="0086287B">
              <w:rPr>
                <w:rStyle w:val="a8"/>
                <w:noProof/>
                <w:color w:val="auto"/>
              </w:rPr>
              <w:t>4.8. Показатели эффективности потребления каждого вида коммунального ресурса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_Toc404948201 \h </w:instrText>
            </w:r>
            <w:r w:rsidR="00B032E8" w:rsidRPr="0086287B">
              <w:rPr>
                <w:noProof/>
                <w:webHidden/>
              </w:rPr>
            </w:r>
            <w:r w:rsidR="00B032E8" w:rsidRPr="0086287B">
              <w:rPr>
                <w:noProof/>
                <w:webHidden/>
              </w:rPr>
              <w:fldChar w:fldCharType="separate"/>
            </w:r>
            <w:r w:rsidR="002E4DFD">
              <w:rPr>
                <w:noProof/>
                <w:webHidden/>
              </w:rPr>
              <w:t>24</w:t>
            </w:r>
            <w:r w:rsidR="00B032E8" w:rsidRPr="0086287B">
              <w:rPr>
                <w:noProof/>
                <w:webHidden/>
              </w:rPr>
              <w:fldChar w:fldCharType="end"/>
            </w:r>
          </w:hyperlink>
        </w:p>
        <w:p w:rsidR="002E43C1" w:rsidRPr="0086287B" w:rsidRDefault="00324F8C">
          <w:pPr>
            <w:pStyle w:val="26"/>
            <w:rPr>
              <w:noProof/>
              <w:sz w:val="22"/>
              <w:szCs w:val="22"/>
            </w:rPr>
          </w:pPr>
          <w:hyperlink w:anchor="_Toc404948202" w:history="1">
            <w:r w:rsidR="002E43C1" w:rsidRPr="0086287B">
              <w:rPr>
                <w:rStyle w:val="a8"/>
                <w:noProof/>
                <w:color w:val="auto"/>
              </w:rPr>
              <w:t>5. ПРОГРАММА ИНВЕСТИЦИОННЫХ ПРОЕКТОВ ОБЕСПЕЧИВАЮЩИХДОСТИЖЕНИЕ ЦЕЛЕВЫХ ПОКАЗАТЕЛЕЙ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_Toc404948202 \h </w:instrText>
            </w:r>
            <w:r w:rsidR="00B032E8" w:rsidRPr="0086287B">
              <w:rPr>
                <w:noProof/>
                <w:webHidden/>
              </w:rPr>
            </w:r>
            <w:r w:rsidR="00B032E8" w:rsidRPr="0086287B">
              <w:rPr>
                <w:noProof/>
                <w:webHidden/>
              </w:rPr>
              <w:fldChar w:fldCharType="separate"/>
            </w:r>
            <w:r w:rsidR="002E4DFD">
              <w:rPr>
                <w:noProof/>
                <w:webHidden/>
              </w:rPr>
              <w:t>25</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3" w:history="1">
            <w:r w:rsidR="002E43C1" w:rsidRPr="0086287B">
              <w:rPr>
                <w:rStyle w:val="a8"/>
                <w:noProof/>
                <w:color w:val="auto"/>
              </w:rPr>
              <w:t>5.1. Программа инвестиционных проектов в электроснабжении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_Toc404948203 \h </w:instrText>
            </w:r>
            <w:r w:rsidR="00B032E8" w:rsidRPr="0086287B">
              <w:rPr>
                <w:noProof/>
                <w:webHidden/>
              </w:rPr>
            </w:r>
            <w:r w:rsidR="00B032E8" w:rsidRPr="0086287B">
              <w:rPr>
                <w:noProof/>
                <w:webHidden/>
              </w:rPr>
              <w:fldChar w:fldCharType="separate"/>
            </w:r>
            <w:r w:rsidR="002E4DFD">
              <w:rPr>
                <w:noProof/>
                <w:webHidden/>
              </w:rPr>
              <w:t>25</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4" w:history="1">
            <w:r w:rsidR="002E43C1" w:rsidRPr="0086287B">
              <w:rPr>
                <w:rStyle w:val="a8"/>
                <w:noProof/>
                <w:color w:val="auto"/>
              </w:rPr>
              <w:t>5.2 Программа инвестиционных проектов в теплоснабжении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_Toc404948204 \h </w:instrText>
            </w:r>
            <w:r w:rsidR="00B032E8" w:rsidRPr="0086287B">
              <w:rPr>
                <w:noProof/>
                <w:webHidden/>
              </w:rPr>
            </w:r>
            <w:r w:rsidR="00B032E8" w:rsidRPr="0086287B">
              <w:rPr>
                <w:noProof/>
                <w:webHidden/>
              </w:rPr>
              <w:fldChar w:fldCharType="separate"/>
            </w:r>
            <w:r w:rsidR="002E4DFD">
              <w:rPr>
                <w:noProof/>
                <w:webHidden/>
              </w:rPr>
              <w:t>26</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5" w:history="1">
            <w:r w:rsidR="002E43C1" w:rsidRPr="0086287B">
              <w:rPr>
                <w:rStyle w:val="a8"/>
                <w:noProof/>
                <w:color w:val="auto"/>
              </w:rPr>
              <w:t>5.3. Программа инвестиционных проектов в водоснабжении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_Toc404948205 \h </w:instrText>
            </w:r>
            <w:r w:rsidR="00B032E8" w:rsidRPr="0086287B">
              <w:rPr>
                <w:noProof/>
                <w:webHidden/>
              </w:rPr>
            </w:r>
            <w:r w:rsidR="00B032E8" w:rsidRPr="0086287B">
              <w:rPr>
                <w:noProof/>
                <w:webHidden/>
              </w:rPr>
              <w:fldChar w:fldCharType="separate"/>
            </w:r>
            <w:r w:rsidR="002E4DFD">
              <w:rPr>
                <w:noProof/>
                <w:webHidden/>
              </w:rPr>
              <w:t>26</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6" w:history="1">
            <w:r w:rsidR="002E43C1" w:rsidRPr="0086287B">
              <w:rPr>
                <w:rStyle w:val="a8"/>
                <w:noProof/>
                <w:color w:val="auto"/>
              </w:rPr>
              <w:t>5.4. Программа инвестиционных проектов в водоотведении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_Toc404948206 \h </w:instrText>
            </w:r>
            <w:r w:rsidR="00B032E8" w:rsidRPr="0086287B">
              <w:rPr>
                <w:noProof/>
                <w:webHidden/>
              </w:rPr>
            </w:r>
            <w:r w:rsidR="00B032E8" w:rsidRPr="0086287B">
              <w:rPr>
                <w:noProof/>
                <w:webHidden/>
              </w:rPr>
              <w:fldChar w:fldCharType="separate"/>
            </w:r>
            <w:r w:rsidR="002E4DFD">
              <w:rPr>
                <w:noProof/>
                <w:webHidden/>
              </w:rPr>
              <w:t>27</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7" w:history="1">
            <w:r w:rsidR="002E43C1" w:rsidRPr="0086287B">
              <w:rPr>
                <w:rStyle w:val="a8"/>
                <w:noProof/>
                <w:color w:val="auto"/>
              </w:rPr>
              <w:t>5.5. Программа инвестиционных проектов в газоснабжении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_Toc404948207 \h </w:instrText>
            </w:r>
            <w:r w:rsidR="00B032E8" w:rsidRPr="0086287B">
              <w:rPr>
                <w:noProof/>
                <w:webHidden/>
              </w:rPr>
            </w:r>
            <w:r w:rsidR="00B032E8" w:rsidRPr="0086287B">
              <w:rPr>
                <w:noProof/>
                <w:webHidden/>
              </w:rPr>
              <w:fldChar w:fldCharType="separate"/>
            </w:r>
            <w:r w:rsidR="002E4DFD">
              <w:rPr>
                <w:noProof/>
                <w:webHidden/>
              </w:rPr>
              <w:t>27</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8" w:history="1">
            <w:r w:rsidR="002E43C1" w:rsidRPr="0086287B">
              <w:rPr>
                <w:rStyle w:val="a8"/>
                <w:noProof/>
                <w:color w:val="auto"/>
              </w:rPr>
              <w:t>5.6. Программа инвестиционных проектов в захоронении (утилизации)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_Toc404948208 \h </w:instrText>
            </w:r>
            <w:r w:rsidR="00B032E8" w:rsidRPr="0086287B">
              <w:rPr>
                <w:noProof/>
                <w:webHidden/>
              </w:rPr>
            </w:r>
            <w:r w:rsidR="00B032E8" w:rsidRPr="0086287B">
              <w:rPr>
                <w:noProof/>
                <w:webHidden/>
              </w:rPr>
              <w:fldChar w:fldCharType="separate"/>
            </w:r>
            <w:r w:rsidR="002E4DFD">
              <w:rPr>
                <w:noProof/>
                <w:webHidden/>
              </w:rPr>
              <w:t>28</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09" w:history="1">
            <w:r w:rsidR="002E43C1" w:rsidRPr="0086287B">
              <w:rPr>
                <w:rStyle w:val="a8"/>
                <w:noProof/>
                <w:color w:val="auto"/>
              </w:rPr>
              <w:t>5.7. Программа установки приборов учёта в многоквартирных домах и бюджетных организациях</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_Toc404948209 \h </w:instrText>
            </w:r>
            <w:r w:rsidR="00B032E8" w:rsidRPr="0086287B">
              <w:rPr>
                <w:noProof/>
                <w:webHidden/>
              </w:rPr>
            </w:r>
            <w:r w:rsidR="00B032E8" w:rsidRPr="0086287B">
              <w:rPr>
                <w:noProof/>
                <w:webHidden/>
              </w:rPr>
              <w:fldChar w:fldCharType="separate"/>
            </w:r>
            <w:r w:rsidR="002E4DFD">
              <w:rPr>
                <w:noProof/>
                <w:webHidden/>
              </w:rPr>
              <w:t>29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10" w:history="1">
            <w:r w:rsidR="002E43C1" w:rsidRPr="0086287B">
              <w:rPr>
                <w:rStyle w:val="a8"/>
                <w:noProof/>
                <w:color w:val="auto"/>
              </w:rPr>
              <w:t>5.8. Программа реализации энергосберегающих мероприятий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_Toc404948210 \h </w:instrText>
            </w:r>
            <w:r w:rsidR="00B032E8" w:rsidRPr="0086287B">
              <w:rPr>
                <w:noProof/>
                <w:webHidden/>
              </w:rPr>
            </w:r>
            <w:r w:rsidR="00B032E8" w:rsidRPr="0086287B">
              <w:rPr>
                <w:noProof/>
                <w:webHidden/>
              </w:rPr>
              <w:fldChar w:fldCharType="separate"/>
            </w:r>
            <w:r w:rsidR="002E4DFD">
              <w:rPr>
                <w:noProof/>
                <w:webHidden/>
              </w:rPr>
              <w:t>29</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11" w:history="1">
            <w:r w:rsidR="002E43C1" w:rsidRPr="0086287B">
              <w:rPr>
                <w:rStyle w:val="a8"/>
                <w:noProof/>
                <w:color w:val="auto"/>
              </w:rPr>
              <w:t>5.9. Взаимосвязанность проектов</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_Toc404948211 \h </w:instrText>
            </w:r>
            <w:r w:rsidR="00B032E8" w:rsidRPr="0086287B">
              <w:rPr>
                <w:noProof/>
                <w:webHidden/>
              </w:rPr>
            </w:r>
            <w:r w:rsidR="00B032E8" w:rsidRPr="0086287B">
              <w:rPr>
                <w:noProof/>
                <w:webHidden/>
              </w:rPr>
              <w:fldChar w:fldCharType="separate"/>
            </w:r>
            <w:r w:rsidR="002E4DFD">
              <w:rPr>
                <w:noProof/>
                <w:webHidden/>
              </w:rPr>
              <w:t>31</w:t>
            </w:r>
            <w:r w:rsidR="00B032E8" w:rsidRPr="0086287B">
              <w:rPr>
                <w:noProof/>
                <w:webHidden/>
              </w:rPr>
              <w:fldChar w:fldCharType="end"/>
            </w:r>
          </w:hyperlink>
        </w:p>
        <w:p w:rsidR="002E43C1" w:rsidRPr="0086287B" w:rsidRDefault="00324F8C">
          <w:pPr>
            <w:pStyle w:val="26"/>
            <w:rPr>
              <w:noProof/>
              <w:sz w:val="22"/>
              <w:szCs w:val="22"/>
            </w:rPr>
          </w:pPr>
          <w:hyperlink w:anchor="_Toc404948212" w:history="1">
            <w:r w:rsidR="002E43C1" w:rsidRPr="0086287B">
              <w:rPr>
                <w:rStyle w:val="a8"/>
                <w:noProof/>
                <w:color w:val="auto"/>
              </w:rPr>
              <w:t>6. ИСТОЧНИКИ ИНВЕСТИЦИЙ, ТАРИФЫ И ДОСТУПНОСТЬ ПРОГРАММЫ ДЛЯ НАСЕЛЕНИЯ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_Toc404948212 \h </w:instrText>
            </w:r>
            <w:r w:rsidR="00B032E8" w:rsidRPr="0086287B">
              <w:rPr>
                <w:noProof/>
                <w:webHidden/>
              </w:rPr>
            </w:r>
            <w:r w:rsidR="00B032E8" w:rsidRPr="0086287B">
              <w:rPr>
                <w:noProof/>
                <w:webHidden/>
              </w:rPr>
              <w:fldChar w:fldCharType="separate"/>
            </w:r>
            <w:r w:rsidR="002E4DFD">
              <w:rPr>
                <w:noProof/>
                <w:webHidden/>
              </w:rPr>
              <w:t>32</w:t>
            </w:r>
            <w:r w:rsidR="00B032E8" w:rsidRPr="0086287B">
              <w:rPr>
                <w:noProof/>
                <w:webHidden/>
              </w:rPr>
              <w:fldChar w:fldCharType="end"/>
            </w:r>
          </w:hyperlink>
        </w:p>
        <w:p w:rsidR="002E43C1" w:rsidRPr="0086287B" w:rsidRDefault="00324F8C">
          <w:pPr>
            <w:pStyle w:val="37"/>
            <w:tabs>
              <w:tab w:val="right" w:leader="dot" w:pos="10196"/>
            </w:tabs>
            <w:rPr>
              <w:noProof/>
              <w:sz w:val="22"/>
              <w:szCs w:val="22"/>
            </w:rPr>
          </w:pPr>
          <w:hyperlink w:anchor="_Toc404948213" w:history="1">
            <w:r w:rsidR="002E43C1" w:rsidRPr="0086287B">
              <w:rPr>
                <w:rStyle w:val="a8"/>
                <w:noProof/>
                <w:color w:val="auto"/>
              </w:rPr>
              <w:t>6.1. Доступность программы для населения, тарифы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_Toc404948213 \h </w:instrText>
            </w:r>
            <w:r w:rsidR="00B032E8" w:rsidRPr="0086287B">
              <w:rPr>
                <w:noProof/>
                <w:webHidden/>
              </w:rPr>
            </w:r>
            <w:r w:rsidR="00B032E8" w:rsidRPr="0086287B">
              <w:rPr>
                <w:noProof/>
                <w:webHidden/>
              </w:rPr>
              <w:fldChar w:fldCharType="separate"/>
            </w:r>
            <w:r w:rsidR="002E4DFD">
              <w:rPr>
                <w:noProof/>
                <w:webHidden/>
              </w:rPr>
              <w:t>33</w:t>
            </w:r>
            <w:r w:rsidR="00B032E8" w:rsidRPr="0086287B">
              <w:rPr>
                <w:noProof/>
                <w:webHidden/>
              </w:rPr>
              <w:fldChar w:fldCharType="end"/>
            </w:r>
          </w:hyperlink>
        </w:p>
        <w:p w:rsidR="002E43C1" w:rsidRPr="0086287B" w:rsidRDefault="00324F8C">
          <w:pPr>
            <w:pStyle w:val="26"/>
            <w:tabs>
              <w:tab w:val="left" w:pos="720"/>
            </w:tabs>
            <w:rPr>
              <w:noProof/>
              <w:sz w:val="22"/>
              <w:szCs w:val="22"/>
            </w:rPr>
          </w:pPr>
          <w:hyperlink w:anchor="_Toc404948214" w:history="1">
            <w:r w:rsidR="002E43C1" w:rsidRPr="0086287B">
              <w:rPr>
                <w:rStyle w:val="a8"/>
                <w:noProof/>
                <w:color w:val="auto"/>
              </w:rPr>
              <w:t xml:space="preserve">7. </w:t>
            </w:r>
            <w:r w:rsidR="002E43C1" w:rsidRPr="0086287B">
              <w:rPr>
                <w:noProof/>
                <w:sz w:val="22"/>
                <w:szCs w:val="22"/>
              </w:rPr>
              <w:tab/>
            </w:r>
            <w:r w:rsidR="002E43C1" w:rsidRPr="0086287B">
              <w:rPr>
                <w:rStyle w:val="a8"/>
                <w:noProof/>
                <w:color w:val="auto"/>
              </w:rPr>
              <w:t>УПРАВЛЕНИЕ ПРОГРАММОЙ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_Toc404948214 \h </w:instrText>
            </w:r>
            <w:r w:rsidR="00B032E8" w:rsidRPr="0086287B">
              <w:rPr>
                <w:noProof/>
                <w:webHidden/>
              </w:rPr>
            </w:r>
            <w:r w:rsidR="00B032E8" w:rsidRPr="0086287B">
              <w:rPr>
                <w:noProof/>
                <w:webHidden/>
              </w:rPr>
              <w:fldChar w:fldCharType="separate"/>
            </w:r>
            <w:r w:rsidR="002E4DFD">
              <w:rPr>
                <w:noProof/>
                <w:webHidden/>
              </w:rPr>
              <w:t>34</w:t>
            </w:r>
            <w:r w:rsidR="00B032E8" w:rsidRPr="0086287B">
              <w:rPr>
                <w:noProof/>
                <w:webHidden/>
              </w:rPr>
              <w:fldChar w:fldCharType="end"/>
            </w:r>
          </w:hyperlink>
        </w:p>
        <w:p w:rsidR="005E4C91" w:rsidRPr="0086287B" w:rsidRDefault="00B032E8">
          <w:r w:rsidRPr="0086287B">
            <w:rPr>
              <w:rFonts w:ascii="Times New Roman" w:hAnsi="Times New Roman" w:cs="Times New Roman"/>
              <w:b/>
              <w:bCs/>
              <w:sz w:val="28"/>
              <w:szCs w:val="28"/>
            </w:rPr>
            <w:fldChar w:fldCharType="end"/>
          </w:r>
        </w:p>
      </w:sdtContent>
    </w:sdt>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222037" w:rsidRPr="0086287B" w:rsidRDefault="00222037">
      <w:pPr>
        <w:rPr>
          <w:rFonts w:ascii="Times New Roman" w:eastAsia="Times New Roman" w:hAnsi="Times New Roman" w:cs="Times New Roman"/>
          <w:b/>
          <w:sz w:val="28"/>
          <w:szCs w:val="28"/>
        </w:rPr>
      </w:pPr>
      <w:r w:rsidRPr="0086287B">
        <w:br w:type="page"/>
      </w:r>
    </w:p>
    <w:p w:rsidR="006F1D8A" w:rsidRPr="0086287B" w:rsidRDefault="007E0E12" w:rsidP="003651C1">
      <w:pPr>
        <w:pStyle w:val="2"/>
      </w:pPr>
      <w:bookmarkStart w:id="52" w:name="_Toc404948174"/>
      <w:r w:rsidRPr="0086287B">
        <w:lastRenderedPageBreak/>
        <w:t xml:space="preserve">1. </w:t>
      </w:r>
      <w:r w:rsidR="006F1D8A" w:rsidRPr="0086287B">
        <w:t>ПАСПОРТ</w:t>
      </w:r>
      <w:r w:rsidRPr="0086287B">
        <w:t>ПРОГРАММЫ</w:t>
      </w:r>
      <w:bookmarkEnd w:id="52"/>
    </w:p>
    <w:p w:rsidR="006F1D8A" w:rsidRPr="0086287B" w:rsidRDefault="006F1D8A" w:rsidP="00B9020F">
      <w:pPr>
        <w:pStyle w:val="ConsPlusNormal"/>
        <w:widowControl/>
        <w:spacing w:line="360" w:lineRule="auto"/>
        <w:ind w:firstLine="709"/>
        <w:jc w:val="center"/>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"Программа комплексного </w:t>
      </w:r>
      <w:proofErr w:type="gramStart"/>
      <w:r w:rsidRPr="0086287B">
        <w:rPr>
          <w:rFonts w:ascii="Times New Roman" w:hAnsi="Times New Roman" w:cs="Times New Roman"/>
          <w:sz w:val="28"/>
          <w:szCs w:val="28"/>
          <w:lang w:val="ru-RU"/>
        </w:rPr>
        <w:t xml:space="preserve">развития систем коммунальной инфраструктуры </w:t>
      </w:r>
      <w:r w:rsidR="0066628E" w:rsidRPr="0086287B">
        <w:rPr>
          <w:rFonts w:ascii="Times New Roman" w:hAnsi="Times New Roman" w:cs="Times New Roman"/>
          <w:sz w:val="28"/>
          <w:szCs w:val="28"/>
          <w:lang w:val="ru-RU"/>
        </w:rPr>
        <w:t xml:space="preserve"> муниципального образования </w:t>
      </w:r>
      <w:r w:rsidR="00485E7F">
        <w:rPr>
          <w:rFonts w:ascii="Times New Roman" w:hAnsi="Times New Roman" w:cs="Times New Roman"/>
          <w:sz w:val="28"/>
          <w:szCs w:val="28"/>
          <w:lang w:val="ru-RU"/>
        </w:rPr>
        <w:t>сельского поселения</w:t>
      </w:r>
      <w:proofErr w:type="gramEnd"/>
      <w:r w:rsidR="00485E7F">
        <w:rPr>
          <w:rFonts w:ascii="Times New Roman" w:hAnsi="Times New Roman" w:cs="Times New Roman"/>
          <w:sz w:val="28"/>
          <w:szCs w:val="28"/>
          <w:lang w:val="ru-RU"/>
        </w:rPr>
        <w:t xml:space="preserve"> </w:t>
      </w:r>
      <w:r w:rsidR="00781D0B">
        <w:rPr>
          <w:rFonts w:ascii="Times New Roman" w:hAnsi="Times New Roman" w:cs="Times New Roman"/>
          <w:sz w:val="28"/>
          <w:szCs w:val="28"/>
          <w:lang w:val="ru-RU"/>
        </w:rPr>
        <w:t>Инчоун</w:t>
      </w:r>
      <w:r w:rsidR="00485E7F">
        <w:rPr>
          <w:rFonts w:ascii="Times New Roman" w:hAnsi="Times New Roman" w:cs="Times New Roman"/>
          <w:sz w:val="28"/>
          <w:szCs w:val="28"/>
          <w:lang w:val="ru-RU"/>
        </w:rPr>
        <w:t xml:space="preserve"> </w:t>
      </w:r>
      <w:r w:rsidR="006A2F61">
        <w:rPr>
          <w:rFonts w:ascii="Times New Roman" w:hAnsi="Times New Roman" w:cs="Times New Roman"/>
          <w:sz w:val="28"/>
          <w:szCs w:val="28"/>
          <w:lang w:val="ru-RU"/>
        </w:rPr>
        <w:t xml:space="preserve">Чукотского района Чукотского автономного </w:t>
      </w:r>
      <w:proofErr w:type="spellStart"/>
      <w:r w:rsidR="006A2F61">
        <w:rPr>
          <w:rFonts w:ascii="Times New Roman" w:hAnsi="Times New Roman" w:cs="Times New Roman"/>
          <w:sz w:val="28"/>
          <w:szCs w:val="28"/>
          <w:lang w:val="ru-RU"/>
        </w:rPr>
        <w:t>округа</w:t>
      </w:r>
      <w:r w:rsidR="0067507D" w:rsidRPr="0086287B">
        <w:rPr>
          <w:rFonts w:ascii="Times New Roman" w:hAnsi="Times New Roman" w:cs="Times New Roman"/>
          <w:sz w:val="28"/>
          <w:szCs w:val="28"/>
          <w:lang w:val="ru-RU"/>
        </w:rPr>
        <w:t>до</w:t>
      </w:r>
      <w:proofErr w:type="spellEnd"/>
      <w:r w:rsidR="0067507D" w:rsidRPr="0086287B">
        <w:rPr>
          <w:rFonts w:ascii="Times New Roman" w:hAnsi="Times New Roman" w:cs="Times New Roman"/>
          <w:sz w:val="28"/>
          <w:szCs w:val="28"/>
          <w:lang w:val="ru-RU"/>
        </w:rPr>
        <w:t xml:space="preserve"> </w:t>
      </w:r>
      <w:r w:rsidRPr="0086287B">
        <w:rPr>
          <w:rFonts w:ascii="Times New Roman" w:hAnsi="Times New Roman" w:cs="Times New Roman"/>
          <w:sz w:val="28"/>
          <w:szCs w:val="28"/>
          <w:lang w:val="ru-RU"/>
        </w:rPr>
        <w:t>202</w:t>
      </w:r>
      <w:r w:rsidR="00485E7F">
        <w:rPr>
          <w:rFonts w:ascii="Times New Roman" w:hAnsi="Times New Roman" w:cs="Times New Roman"/>
          <w:sz w:val="28"/>
          <w:szCs w:val="28"/>
          <w:lang w:val="ru-RU"/>
        </w:rPr>
        <w:t>6</w:t>
      </w:r>
      <w:r w:rsidRPr="0086287B">
        <w:rPr>
          <w:rFonts w:ascii="Times New Roman" w:hAnsi="Times New Roman" w:cs="Times New Roman"/>
          <w:sz w:val="28"/>
          <w:szCs w:val="28"/>
          <w:lang w:val="ru-RU"/>
        </w:rPr>
        <w:t xml:space="preserve"> год</w:t>
      </w:r>
      <w:r w:rsidR="00485E7F">
        <w:rPr>
          <w:rFonts w:ascii="Times New Roman" w:hAnsi="Times New Roman" w:cs="Times New Roman"/>
          <w:sz w:val="28"/>
          <w:szCs w:val="28"/>
          <w:lang w:val="ru-RU"/>
        </w:rPr>
        <w:t>а</w:t>
      </w:r>
      <w:r w:rsidRPr="0086287B">
        <w:rPr>
          <w:rFonts w:ascii="Times New Roman" w:hAnsi="Times New Roman" w:cs="Times New Roman"/>
          <w:sz w:val="28"/>
          <w:szCs w:val="28"/>
          <w:lang w:val="ru-RU"/>
        </w:rPr>
        <w:t xml:space="preserve"> "</w:t>
      </w:r>
    </w:p>
    <w:tbl>
      <w:tblPr>
        <w:tblW w:w="10065" w:type="dxa"/>
        <w:tblInd w:w="-72"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70" w:type="dxa"/>
          <w:right w:w="70" w:type="dxa"/>
        </w:tblCellMar>
        <w:tblLook w:val="0000" w:firstRow="0" w:lastRow="0" w:firstColumn="0" w:lastColumn="0" w:noHBand="0" w:noVBand="0"/>
      </w:tblPr>
      <w:tblGrid>
        <w:gridCol w:w="2167"/>
        <w:gridCol w:w="7898"/>
      </w:tblGrid>
      <w:tr w:rsidR="00C920ED" w:rsidRPr="0086287B" w:rsidTr="00032D34">
        <w:trPr>
          <w:trHeight w:val="1141"/>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Наименование Программы</w:t>
            </w:r>
          </w:p>
        </w:tc>
        <w:tc>
          <w:tcPr>
            <w:tcW w:w="7898" w:type="dxa"/>
          </w:tcPr>
          <w:p w:rsidR="006F1D8A" w:rsidRPr="0086287B" w:rsidRDefault="006F1D8A" w:rsidP="00485E7F">
            <w:pPr>
              <w:pStyle w:val="ConsPlusNormal"/>
              <w:widowControl/>
              <w:ind w:firstLine="457"/>
              <w:jc w:val="both"/>
              <w:rPr>
                <w:rFonts w:ascii="Times New Roman" w:hAnsi="Times New Roman" w:cs="Times New Roman"/>
                <w:b/>
                <w:sz w:val="28"/>
                <w:szCs w:val="28"/>
                <w:highlight w:val="yellow"/>
                <w:lang w:val="ru-RU"/>
              </w:rPr>
            </w:pPr>
            <w:r w:rsidRPr="0086287B">
              <w:rPr>
                <w:rFonts w:ascii="Times New Roman" w:hAnsi="Times New Roman" w:cs="Times New Roman"/>
                <w:sz w:val="28"/>
                <w:szCs w:val="28"/>
                <w:lang w:val="ru-RU"/>
              </w:rPr>
              <w:t xml:space="preserve">"Программа комплексного </w:t>
            </w:r>
            <w:proofErr w:type="gramStart"/>
            <w:r w:rsidRPr="0086287B">
              <w:rPr>
                <w:rFonts w:ascii="Times New Roman" w:hAnsi="Times New Roman" w:cs="Times New Roman"/>
                <w:sz w:val="28"/>
                <w:szCs w:val="28"/>
                <w:lang w:val="ru-RU"/>
              </w:rPr>
              <w:t xml:space="preserve">развития систем коммунальной инфраструктуры </w:t>
            </w:r>
            <w:r w:rsidR="0066628E" w:rsidRPr="0086287B">
              <w:rPr>
                <w:rFonts w:ascii="Times New Roman" w:hAnsi="Times New Roman" w:cs="Times New Roman"/>
                <w:sz w:val="28"/>
                <w:szCs w:val="28"/>
                <w:lang w:val="ru-RU"/>
              </w:rPr>
              <w:t xml:space="preserve"> муниципального образования </w:t>
            </w:r>
            <w:r w:rsidR="00485E7F">
              <w:rPr>
                <w:rFonts w:ascii="Times New Roman" w:hAnsi="Times New Roman" w:cs="Times New Roman"/>
                <w:sz w:val="28"/>
                <w:szCs w:val="28"/>
                <w:lang w:val="ru-RU"/>
              </w:rPr>
              <w:t>сельского поселения</w:t>
            </w:r>
            <w:proofErr w:type="gramEnd"/>
            <w:r w:rsidR="00485E7F">
              <w:rPr>
                <w:rFonts w:ascii="Times New Roman" w:hAnsi="Times New Roman" w:cs="Times New Roman"/>
                <w:sz w:val="28"/>
                <w:szCs w:val="28"/>
                <w:lang w:val="ru-RU"/>
              </w:rPr>
              <w:t xml:space="preserve"> </w:t>
            </w:r>
            <w:r w:rsidR="00781D0B">
              <w:rPr>
                <w:rFonts w:ascii="Times New Roman" w:hAnsi="Times New Roman" w:cs="Times New Roman"/>
                <w:sz w:val="28"/>
                <w:szCs w:val="28"/>
                <w:lang w:val="ru-RU"/>
              </w:rPr>
              <w:t>Инчоун</w:t>
            </w:r>
            <w:r w:rsidR="00485E7F">
              <w:rPr>
                <w:rFonts w:ascii="Times New Roman" w:hAnsi="Times New Roman" w:cs="Times New Roman"/>
                <w:sz w:val="28"/>
                <w:szCs w:val="28"/>
                <w:lang w:val="ru-RU"/>
              </w:rPr>
              <w:t xml:space="preserve"> </w:t>
            </w:r>
            <w:r w:rsidR="006A2F61">
              <w:rPr>
                <w:rFonts w:ascii="Times New Roman" w:hAnsi="Times New Roman" w:cs="Times New Roman"/>
                <w:sz w:val="28"/>
                <w:szCs w:val="28"/>
                <w:lang w:val="ru-RU"/>
              </w:rPr>
              <w:t xml:space="preserve">Чукотского района Чукотского автономного </w:t>
            </w:r>
            <w:proofErr w:type="spellStart"/>
            <w:r w:rsidR="006A2F61">
              <w:rPr>
                <w:rFonts w:ascii="Times New Roman" w:hAnsi="Times New Roman" w:cs="Times New Roman"/>
                <w:sz w:val="28"/>
                <w:szCs w:val="28"/>
                <w:lang w:val="ru-RU"/>
              </w:rPr>
              <w:t>округа</w:t>
            </w:r>
            <w:r w:rsidR="0067507D" w:rsidRPr="0086287B">
              <w:rPr>
                <w:rFonts w:ascii="Times New Roman" w:hAnsi="Times New Roman" w:cs="Times New Roman"/>
                <w:sz w:val="28"/>
                <w:szCs w:val="28"/>
                <w:lang w:val="ru-RU"/>
              </w:rPr>
              <w:t>до</w:t>
            </w:r>
            <w:proofErr w:type="spellEnd"/>
            <w:r w:rsidR="0067507D" w:rsidRPr="0086287B">
              <w:rPr>
                <w:rFonts w:ascii="Times New Roman" w:hAnsi="Times New Roman" w:cs="Times New Roman"/>
                <w:sz w:val="28"/>
                <w:szCs w:val="28"/>
                <w:lang w:val="ru-RU"/>
              </w:rPr>
              <w:t xml:space="preserve"> </w:t>
            </w:r>
            <w:r w:rsidRPr="0086287B">
              <w:rPr>
                <w:rFonts w:ascii="Times New Roman" w:hAnsi="Times New Roman" w:cs="Times New Roman"/>
                <w:sz w:val="28"/>
                <w:szCs w:val="28"/>
                <w:lang w:val="ru-RU"/>
              </w:rPr>
              <w:t>202</w:t>
            </w:r>
            <w:r w:rsidR="00A64725">
              <w:rPr>
                <w:rFonts w:ascii="Times New Roman" w:hAnsi="Times New Roman" w:cs="Times New Roman"/>
                <w:sz w:val="28"/>
                <w:szCs w:val="28"/>
                <w:lang w:val="ru-RU"/>
              </w:rPr>
              <w:t>6</w:t>
            </w:r>
            <w:r w:rsidRPr="0086287B">
              <w:rPr>
                <w:rFonts w:ascii="Times New Roman" w:hAnsi="Times New Roman" w:cs="Times New Roman"/>
                <w:sz w:val="28"/>
                <w:szCs w:val="28"/>
                <w:lang w:val="ru-RU"/>
              </w:rPr>
              <w:t xml:space="preserve"> год</w:t>
            </w:r>
            <w:r w:rsidR="00485E7F">
              <w:rPr>
                <w:rFonts w:ascii="Times New Roman" w:hAnsi="Times New Roman" w:cs="Times New Roman"/>
                <w:sz w:val="28"/>
                <w:szCs w:val="28"/>
                <w:lang w:val="ru-RU"/>
              </w:rPr>
              <w:t>а</w:t>
            </w:r>
            <w:r w:rsidRPr="0086287B">
              <w:rPr>
                <w:rFonts w:ascii="Times New Roman" w:hAnsi="Times New Roman" w:cs="Times New Roman"/>
                <w:sz w:val="28"/>
                <w:szCs w:val="28"/>
                <w:lang w:val="ru-RU"/>
              </w:rPr>
              <w:t xml:space="preserve"> " (далее - Программа)</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 xml:space="preserve">Основание для разработки Программы </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rPr>
            </w:pPr>
            <w:r w:rsidRPr="0086287B">
              <w:rPr>
                <w:rFonts w:ascii="Times New Roman" w:hAnsi="Times New Roman" w:cs="Times New Roman"/>
                <w:sz w:val="28"/>
                <w:szCs w:val="28"/>
              </w:rPr>
              <w:t>Федеральный закон от 30.12.2004 года № 210-ФЗ «Об основах регулирования тарифов организаций коммунального комплекса» (в редакции Федерального закона от 18.07.2011 года № 242-ФЗ)</w:t>
            </w:r>
          </w:p>
          <w:p w:rsidR="006F1D8A" w:rsidRPr="0086287B" w:rsidRDefault="006F1D8A" w:rsidP="00B9020F">
            <w:pPr>
              <w:pStyle w:val="ConsCell"/>
              <w:widowControl/>
              <w:ind w:right="0"/>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Приказ Министерства регионального развития Российской федерации «О разработке </w:t>
            </w:r>
            <w:proofErr w:type="gramStart"/>
            <w:r w:rsidRPr="0086287B">
              <w:rPr>
                <w:rFonts w:ascii="Times New Roman" w:hAnsi="Times New Roman" w:cs="Times New Roman"/>
                <w:sz w:val="28"/>
                <w:szCs w:val="28"/>
              </w:rPr>
              <w:t>программ комплексного развития систем коммунальной инфраструктуры муниципальных</w:t>
            </w:r>
            <w:proofErr w:type="gramEnd"/>
            <w:r w:rsidRPr="0086287B">
              <w:rPr>
                <w:rFonts w:ascii="Times New Roman" w:hAnsi="Times New Roman" w:cs="Times New Roman"/>
                <w:sz w:val="28"/>
                <w:szCs w:val="28"/>
              </w:rPr>
              <w:t xml:space="preserve"> образований» от 06.05.2011 г. № 204</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Заказчик Программы</w:t>
            </w:r>
          </w:p>
        </w:tc>
        <w:tc>
          <w:tcPr>
            <w:tcW w:w="7898" w:type="dxa"/>
          </w:tcPr>
          <w:p w:rsidR="006F1D8A" w:rsidRPr="0086287B" w:rsidRDefault="00370148"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Администрация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p>
        </w:tc>
      </w:tr>
      <w:tr w:rsidR="00C920ED" w:rsidRPr="0086287B" w:rsidTr="00032D34">
        <w:trPr>
          <w:trHeight w:val="480"/>
        </w:trPr>
        <w:tc>
          <w:tcPr>
            <w:tcW w:w="2167" w:type="dxa"/>
          </w:tcPr>
          <w:p w:rsidR="006F1D8A" w:rsidRPr="0086287B" w:rsidRDefault="006F1D8A" w:rsidP="00B9020F">
            <w:pPr>
              <w:pStyle w:val="ConsCell"/>
              <w:widowControl/>
              <w:ind w:right="0"/>
              <w:rPr>
                <w:rFonts w:ascii="Times New Roman" w:hAnsi="Times New Roman" w:cs="Times New Roman"/>
                <w:sz w:val="28"/>
                <w:szCs w:val="28"/>
              </w:rPr>
            </w:pPr>
            <w:r w:rsidRPr="0086287B">
              <w:rPr>
                <w:rFonts w:ascii="Times New Roman" w:hAnsi="Times New Roman" w:cs="Times New Roman"/>
                <w:sz w:val="28"/>
                <w:szCs w:val="28"/>
              </w:rPr>
              <w:t>Разработчик Программы</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Общество с ограниченной ответственностью «</w:t>
            </w:r>
            <w:proofErr w:type="spellStart"/>
            <w:r w:rsidRPr="0086287B">
              <w:rPr>
                <w:rFonts w:ascii="Times New Roman" w:hAnsi="Times New Roman" w:cs="Times New Roman"/>
                <w:sz w:val="28"/>
                <w:szCs w:val="28"/>
              </w:rPr>
              <w:t>Инновационно</w:t>
            </w:r>
            <w:proofErr w:type="spellEnd"/>
            <w:r w:rsidRPr="0086287B">
              <w:rPr>
                <w:rFonts w:ascii="Times New Roman" w:hAnsi="Times New Roman" w:cs="Times New Roman"/>
                <w:sz w:val="28"/>
                <w:szCs w:val="28"/>
              </w:rPr>
              <w:t>-внедренческий центр «</w:t>
            </w:r>
            <w:proofErr w:type="spellStart"/>
            <w:r w:rsidRPr="0086287B">
              <w:rPr>
                <w:rFonts w:ascii="Times New Roman" w:hAnsi="Times New Roman" w:cs="Times New Roman"/>
                <w:sz w:val="28"/>
                <w:szCs w:val="28"/>
              </w:rPr>
              <w:t>Энергоактив</w:t>
            </w:r>
            <w:proofErr w:type="spellEnd"/>
            <w:r w:rsidRPr="0086287B">
              <w:rPr>
                <w:rFonts w:ascii="Times New Roman" w:hAnsi="Times New Roman" w:cs="Times New Roman"/>
                <w:sz w:val="28"/>
                <w:szCs w:val="28"/>
              </w:rPr>
              <w:t>»</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Исполнители мероприятий Программы</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Все структурные подразделения администрации поселения, организации коммунального комплекса при условии их участия в реализации Программы</w:t>
            </w:r>
          </w:p>
        </w:tc>
      </w:tr>
      <w:tr w:rsidR="00C920ED" w:rsidRPr="0086287B" w:rsidTr="00032D34">
        <w:trPr>
          <w:trHeight w:val="20"/>
        </w:trPr>
        <w:tc>
          <w:tcPr>
            <w:tcW w:w="2167" w:type="dxa"/>
          </w:tcPr>
          <w:p w:rsidR="006F1D8A" w:rsidRPr="0086287B" w:rsidRDefault="006F1D8A" w:rsidP="00B9020F">
            <w:pPr>
              <w:pStyle w:val="ConsCell"/>
              <w:widowControl/>
              <w:ind w:right="-30"/>
              <w:jc w:val="both"/>
              <w:rPr>
                <w:rFonts w:ascii="Times New Roman" w:hAnsi="Times New Roman" w:cs="Times New Roman"/>
                <w:sz w:val="28"/>
                <w:szCs w:val="28"/>
              </w:rPr>
            </w:pPr>
            <w:r w:rsidRPr="0086287B">
              <w:rPr>
                <w:rFonts w:ascii="Times New Roman" w:hAnsi="Times New Roman" w:cs="Times New Roman"/>
                <w:sz w:val="28"/>
                <w:szCs w:val="28"/>
              </w:rPr>
              <w:t>Цели Программы</w:t>
            </w:r>
          </w:p>
        </w:tc>
        <w:tc>
          <w:tcPr>
            <w:tcW w:w="7898" w:type="dxa"/>
            <w:shd w:val="clear" w:color="auto" w:fill="auto"/>
            <w:vAlign w:val="center"/>
          </w:tcPr>
          <w:p w:rsidR="006F1D8A" w:rsidRPr="0086287B" w:rsidRDefault="006F1D8A" w:rsidP="00B9020F">
            <w:pPr>
              <w:pStyle w:val="af5"/>
              <w:spacing w:before="0" w:beforeAutospacing="0" w:after="0" w:afterAutospacing="0"/>
              <w:ind w:firstLine="457"/>
              <w:jc w:val="both"/>
              <w:rPr>
                <w:sz w:val="28"/>
                <w:szCs w:val="28"/>
              </w:rPr>
            </w:pPr>
            <w:r w:rsidRPr="0086287B">
              <w:rPr>
                <w:sz w:val="28"/>
                <w:szCs w:val="28"/>
              </w:rPr>
              <w:t>Гарантированное покрытие перспективной потребности в энергоносителях и воде для обеспечения эффективного, качественного и надежного снабжения коммунальными ресурсами с минимальными издержками за весь цикл жизни систем коммунальной инфраструктуры.</w:t>
            </w:r>
          </w:p>
          <w:p w:rsidR="006F1D8A" w:rsidRPr="0086287B" w:rsidRDefault="006F1D8A" w:rsidP="00B9020F">
            <w:pPr>
              <w:pStyle w:val="af5"/>
              <w:spacing w:before="0" w:beforeAutospacing="0" w:after="0" w:afterAutospacing="0"/>
              <w:ind w:firstLine="457"/>
              <w:jc w:val="both"/>
              <w:rPr>
                <w:sz w:val="28"/>
                <w:szCs w:val="28"/>
              </w:rPr>
            </w:pPr>
            <w:r w:rsidRPr="0086287B">
              <w:rPr>
                <w:sz w:val="28"/>
                <w:szCs w:val="28"/>
              </w:rPr>
              <w:t xml:space="preserve">Системное решение проблем обеспечения устойчивого функционирования и развития коммунального комплекса на территории муниципального образования сельского поселения. </w:t>
            </w:r>
          </w:p>
          <w:p w:rsidR="006F1D8A" w:rsidRPr="0086287B" w:rsidRDefault="006F1D8A" w:rsidP="00B9020F">
            <w:pPr>
              <w:pStyle w:val="ConsPlusNonformat"/>
              <w:widowControl/>
              <w:ind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Обеспечение экономичного, качественного и надежного предоставления коммунальных услуг потребителям, при </w:t>
            </w:r>
            <w:proofErr w:type="gramStart"/>
            <w:r w:rsidRPr="0086287B">
              <w:rPr>
                <w:rFonts w:ascii="Times New Roman" w:hAnsi="Times New Roman" w:cs="Times New Roman"/>
                <w:sz w:val="28"/>
                <w:szCs w:val="28"/>
              </w:rPr>
              <w:t>минимальном негативном</w:t>
            </w:r>
            <w:proofErr w:type="gramEnd"/>
            <w:r w:rsidRPr="0086287B">
              <w:rPr>
                <w:rFonts w:ascii="Times New Roman" w:hAnsi="Times New Roman" w:cs="Times New Roman"/>
                <w:sz w:val="28"/>
                <w:szCs w:val="28"/>
              </w:rPr>
              <w:t xml:space="preserve"> воздействии на окружающую среду.</w:t>
            </w:r>
          </w:p>
        </w:tc>
      </w:tr>
      <w:tr w:rsidR="00C920ED" w:rsidRPr="0086287B" w:rsidTr="00032D34">
        <w:trPr>
          <w:trHeight w:val="480"/>
        </w:trPr>
        <w:tc>
          <w:tcPr>
            <w:tcW w:w="2167" w:type="dxa"/>
          </w:tcPr>
          <w:p w:rsidR="006F1D8A" w:rsidRPr="0086287B" w:rsidRDefault="00461B97"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З</w:t>
            </w:r>
            <w:r w:rsidR="006F1D8A" w:rsidRPr="0086287B">
              <w:rPr>
                <w:rFonts w:ascii="Times New Roman" w:hAnsi="Times New Roman" w:cs="Times New Roman"/>
                <w:sz w:val="28"/>
                <w:szCs w:val="28"/>
              </w:rPr>
              <w:t>адачи Программы</w:t>
            </w:r>
          </w:p>
        </w:tc>
        <w:tc>
          <w:tcPr>
            <w:tcW w:w="7898" w:type="dxa"/>
          </w:tcPr>
          <w:p w:rsidR="006F1D8A" w:rsidRPr="0086287B" w:rsidRDefault="006F1D8A" w:rsidP="00B9020F">
            <w:pPr>
              <w:pStyle w:val="ConsPlusNonformat"/>
              <w:widowControl/>
              <w:ind w:firstLine="457"/>
              <w:rPr>
                <w:rFonts w:ascii="Times New Roman" w:hAnsi="Times New Roman" w:cs="Times New Roman"/>
                <w:sz w:val="28"/>
                <w:szCs w:val="28"/>
              </w:rPr>
            </w:pPr>
            <w:proofErr w:type="gramStart"/>
            <w:r w:rsidRPr="0086287B">
              <w:rPr>
                <w:rFonts w:ascii="Times New Roman" w:hAnsi="Times New Roman" w:cs="Times New Roman"/>
                <w:sz w:val="28"/>
                <w:szCs w:val="28"/>
              </w:rPr>
              <w:t>Повышение качества и надежности предоставления коммунальных услуг населению, возможность обеспечения наращивания и модернизации коммунальной инфраструктуры в местах существующей застройки;</w:t>
            </w:r>
            <w:proofErr w:type="gramEnd"/>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Возможность предоставления коммунальных услуг при условии перспективной застройки в поселении;</w:t>
            </w:r>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Повышение  уровня   обеспеченности   объектами</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lastRenderedPageBreak/>
              <w:t>коммунальной   инфраструктуры  муниципального образования;</w:t>
            </w:r>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 xml:space="preserve">Обеспечение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и энергосбережения при реализации инвестиционных проектов разработанных  в данной Программе.</w:t>
            </w:r>
          </w:p>
          <w:p w:rsidR="006F1D8A" w:rsidRPr="0086287B" w:rsidRDefault="006F1D8A" w:rsidP="00B9020F">
            <w:pPr>
              <w:pStyle w:val="ConsPlusNonformat"/>
              <w:widowControl/>
              <w:rPr>
                <w:rFonts w:ascii="Times New Roman" w:hAnsi="Times New Roman" w:cs="Times New Roman"/>
                <w:sz w:val="28"/>
                <w:szCs w:val="28"/>
                <w:highlight w:val="yellow"/>
              </w:rPr>
            </w:pPr>
          </w:p>
        </w:tc>
      </w:tr>
      <w:tr w:rsidR="00C920ED" w:rsidRPr="0086287B" w:rsidTr="00032D34">
        <w:trPr>
          <w:trHeight w:val="84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lastRenderedPageBreak/>
              <w:t>Сроки и этапы реализации Программы</w:t>
            </w:r>
          </w:p>
        </w:tc>
        <w:tc>
          <w:tcPr>
            <w:tcW w:w="7898" w:type="dxa"/>
          </w:tcPr>
          <w:p w:rsidR="006F1D8A" w:rsidRPr="0086287B" w:rsidRDefault="006F1D8A" w:rsidP="00B9020F">
            <w:pPr>
              <w:pStyle w:val="ConsCell"/>
              <w:widowControl/>
              <w:ind w:right="0"/>
              <w:rPr>
                <w:rFonts w:ascii="Times New Roman" w:hAnsi="Times New Roman" w:cs="Times New Roman"/>
                <w:sz w:val="28"/>
                <w:szCs w:val="28"/>
              </w:rPr>
            </w:pPr>
            <w:r w:rsidRPr="0086287B">
              <w:rPr>
                <w:rFonts w:ascii="Times New Roman" w:hAnsi="Times New Roman" w:cs="Times New Roman"/>
                <w:sz w:val="28"/>
                <w:szCs w:val="28"/>
              </w:rPr>
              <w:t>201</w:t>
            </w:r>
            <w:r w:rsidR="00D95B54">
              <w:rPr>
                <w:rFonts w:ascii="Times New Roman" w:hAnsi="Times New Roman" w:cs="Times New Roman"/>
                <w:sz w:val="28"/>
                <w:szCs w:val="28"/>
              </w:rPr>
              <w:t>6</w:t>
            </w:r>
            <w:r w:rsidRPr="0086287B">
              <w:rPr>
                <w:rFonts w:ascii="Times New Roman" w:hAnsi="Times New Roman" w:cs="Times New Roman"/>
                <w:sz w:val="28"/>
                <w:szCs w:val="28"/>
              </w:rPr>
              <w:t>-202</w:t>
            </w:r>
            <w:r w:rsidR="00A64725">
              <w:rPr>
                <w:rFonts w:ascii="Times New Roman" w:hAnsi="Times New Roman" w:cs="Times New Roman"/>
                <w:sz w:val="28"/>
                <w:szCs w:val="28"/>
              </w:rPr>
              <w:t>6</w:t>
            </w:r>
            <w:r w:rsidRPr="0086287B">
              <w:rPr>
                <w:rFonts w:ascii="Times New Roman" w:hAnsi="Times New Roman" w:cs="Times New Roman"/>
                <w:sz w:val="28"/>
                <w:szCs w:val="28"/>
              </w:rPr>
              <w:t xml:space="preserve"> годы</w:t>
            </w:r>
          </w:p>
          <w:p w:rsidR="006F1D8A" w:rsidRPr="0086287B" w:rsidRDefault="006F1D8A" w:rsidP="00B9020F">
            <w:pPr>
              <w:pStyle w:val="ConsCell"/>
              <w:widowControl/>
              <w:ind w:right="0"/>
              <w:rPr>
                <w:rFonts w:ascii="Times New Roman" w:hAnsi="Times New Roman" w:cs="Times New Roman"/>
                <w:sz w:val="28"/>
                <w:szCs w:val="28"/>
                <w:highlight w:val="yellow"/>
              </w:rPr>
            </w:pPr>
          </w:p>
        </w:tc>
      </w:tr>
      <w:tr w:rsidR="00C920ED" w:rsidRPr="0086287B" w:rsidTr="00032D34">
        <w:trPr>
          <w:trHeight w:val="300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Важнейшие целевые показатели программы</w:t>
            </w:r>
          </w:p>
        </w:tc>
        <w:tc>
          <w:tcPr>
            <w:tcW w:w="7898" w:type="dxa"/>
          </w:tcPr>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 xml:space="preserve">Функционирование систем и объектов коммунальной инфраструктуры в соответствии с потребностями жилищного и промышленного строительства. </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Качественные услуги для потребителей.</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 xml:space="preserve">Улучшение экологической ситуации на территории поселения. </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Техническая и экономическая доступность коммунальных услуг.</w:t>
            </w:r>
          </w:p>
          <w:p w:rsidR="006F1D8A" w:rsidRPr="0086287B" w:rsidRDefault="006F1D8A" w:rsidP="00B9020F">
            <w:pPr>
              <w:pStyle w:val="ConsPlusNonformat"/>
              <w:widowControl/>
              <w:ind w:firstLine="457"/>
              <w:rPr>
                <w:rFonts w:ascii="Times New Roman" w:hAnsi="Times New Roman" w:cs="Times New Roman"/>
                <w:i/>
                <w:iCs/>
                <w:sz w:val="28"/>
                <w:szCs w:val="28"/>
                <w:highlight w:val="yellow"/>
              </w:rPr>
            </w:pPr>
            <w:r w:rsidRPr="0086287B">
              <w:rPr>
                <w:rFonts w:ascii="Times New Roman" w:hAnsi="Times New Roman" w:cs="Times New Roman"/>
                <w:sz w:val="28"/>
                <w:szCs w:val="28"/>
              </w:rPr>
              <w:t>Повышение уровня жизни населения за счет строительства новых объектов коммунальной инфраструктуры.</w:t>
            </w:r>
          </w:p>
        </w:tc>
      </w:tr>
      <w:tr w:rsidR="00C920ED" w:rsidRPr="0086287B" w:rsidTr="00032D34">
        <w:trPr>
          <w:trHeight w:val="10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Объемы и источники финансирования Программы</w:t>
            </w:r>
          </w:p>
        </w:tc>
        <w:tc>
          <w:tcPr>
            <w:tcW w:w="7898" w:type="dxa"/>
          </w:tcPr>
          <w:p w:rsidR="006F1D8A" w:rsidRPr="0086287B" w:rsidRDefault="006F1D8A" w:rsidP="00B9020F">
            <w:pPr>
              <w:pStyle w:val="ConsNormal"/>
              <w:widowControl/>
              <w:ind w:firstLine="457"/>
              <w:jc w:val="both"/>
              <w:rPr>
                <w:rFonts w:ascii="Times New Roman" w:hAnsi="Times New Roman" w:cs="Times New Roman"/>
                <w:sz w:val="28"/>
                <w:szCs w:val="28"/>
              </w:rPr>
            </w:pPr>
            <w:r w:rsidRPr="0086287B">
              <w:rPr>
                <w:rFonts w:ascii="Times New Roman" w:hAnsi="Times New Roman" w:cs="Times New Roman"/>
                <w:sz w:val="28"/>
                <w:szCs w:val="28"/>
              </w:rPr>
              <w:t xml:space="preserve">Общий объем финансирования </w:t>
            </w:r>
            <w:proofErr w:type="gramStart"/>
            <w:r w:rsidRPr="0086287B">
              <w:rPr>
                <w:rFonts w:ascii="Times New Roman" w:hAnsi="Times New Roman" w:cs="Times New Roman"/>
                <w:sz w:val="28"/>
                <w:szCs w:val="28"/>
              </w:rPr>
              <w:t>Программы комплексного развития систем коммунальной инфраструктуры</w:t>
            </w:r>
            <w:proofErr w:type="gramEnd"/>
            <w:r w:rsidRPr="0086287B">
              <w:rPr>
                <w:rFonts w:ascii="Times New Roman" w:hAnsi="Times New Roman" w:cs="Times New Roman"/>
                <w:sz w:val="28"/>
                <w:szCs w:val="28"/>
              </w:rPr>
              <w:t xml:space="preserve"> составляет </w:t>
            </w:r>
            <w:r w:rsidR="00633312">
              <w:rPr>
                <w:rFonts w:ascii="Times New Roman" w:hAnsi="Times New Roman" w:cs="Times New Roman"/>
                <w:sz w:val="28"/>
                <w:szCs w:val="28"/>
              </w:rPr>
              <w:t>87 812,0</w:t>
            </w:r>
            <w:r w:rsidRPr="0086287B">
              <w:rPr>
                <w:rFonts w:ascii="Times New Roman" w:hAnsi="Times New Roman" w:cs="Times New Roman"/>
                <w:sz w:val="28"/>
                <w:szCs w:val="28"/>
              </w:rPr>
              <w:t>тысяч  рублей.</w:t>
            </w:r>
          </w:p>
          <w:p w:rsidR="006F1D8A" w:rsidRPr="0086287B" w:rsidRDefault="006F1D8A" w:rsidP="00B9020F">
            <w:pPr>
              <w:pStyle w:val="ConsNormal"/>
              <w:widowControl/>
              <w:ind w:firstLine="32"/>
              <w:jc w:val="both"/>
              <w:rPr>
                <w:rFonts w:ascii="Times New Roman" w:hAnsi="Times New Roman" w:cs="Times New Roman"/>
                <w:sz w:val="28"/>
                <w:szCs w:val="28"/>
              </w:rPr>
            </w:pPr>
            <w:r w:rsidRPr="0086287B">
              <w:rPr>
                <w:rFonts w:ascii="Times New Roman" w:hAnsi="Times New Roman" w:cs="Times New Roman"/>
                <w:sz w:val="28"/>
                <w:szCs w:val="28"/>
              </w:rPr>
              <w:t xml:space="preserve">Источником финансирования является </w:t>
            </w:r>
            <w:r w:rsidR="00DB783C" w:rsidRPr="0086287B">
              <w:rPr>
                <w:rFonts w:ascii="Times New Roman" w:hAnsi="Times New Roman" w:cs="Times New Roman"/>
                <w:sz w:val="28"/>
                <w:szCs w:val="28"/>
              </w:rPr>
              <w:t xml:space="preserve">федеральный, региональный и </w:t>
            </w:r>
            <w:r w:rsidRPr="0086287B">
              <w:rPr>
                <w:rFonts w:ascii="Times New Roman" w:hAnsi="Times New Roman" w:cs="Times New Roman"/>
                <w:sz w:val="28"/>
                <w:szCs w:val="28"/>
              </w:rPr>
              <w:t>местный бюджет</w:t>
            </w:r>
            <w:r w:rsidR="00DB783C" w:rsidRPr="0086287B">
              <w:rPr>
                <w:rFonts w:ascii="Times New Roman" w:hAnsi="Times New Roman" w:cs="Times New Roman"/>
                <w:sz w:val="28"/>
                <w:szCs w:val="28"/>
              </w:rPr>
              <w:t>,  а также</w:t>
            </w:r>
            <w:r w:rsidRPr="0086287B">
              <w:rPr>
                <w:rFonts w:ascii="Times New Roman" w:hAnsi="Times New Roman" w:cs="Times New Roman"/>
                <w:sz w:val="28"/>
                <w:szCs w:val="28"/>
              </w:rPr>
              <w:t xml:space="preserve"> внебюджетные средства.</w:t>
            </w:r>
          </w:p>
        </w:tc>
      </w:tr>
      <w:tr w:rsidR="00C920ED" w:rsidRPr="0086287B" w:rsidTr="00032D34">
        <w:trPr>
          <w:trHeight w:val="720"/>
        </w:trPr>
        <w:tc>
          <w:tcPr>
            <w:tcW w:w="2167" w:type="dxa"/>
          </w:tcPr>
          <w:p w:rsidR="008F0417" w:rsidRPr="0086287B" w:rsidRDefault="008F0417"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 xml:space="preserve">Организация </w:t>
            </w:r>
            <w:proofErr w:type="gramStart"/>
            <w:r w:rsidRPr="0086287B">
              <w:rPr>
                <w:rFonts w:ascii="Times New Roman" w:hAnsi="Times New Roman" w:cs="Times New Roman"/>
                <w:sz w:val="28"/>
                <w:szCs w:val="28"/>
              </w:rPr>
              <w:t>контроля за</w:t>
            </w:r>
            <w:proofErr w:type="gramEnd"/>
            <w:r w:rsidRPr="0086287B">
              <w:rPr>
                <w:rFonts w:ascii="Times New Roman" w:hAnsi="Times New Roman" w:cs="Times New Roman"/>
                <w:sz w:val="28"/>
                <w:szCs w:val="28"/>
              </w:rPr>
              <w:t xml:space="preserve"> реализацией Программы</w:t>
            </w:r>
          </w:p>
        </w:tc>
        <w:tc>
          <w:tcPr>
            <w:tcW w:w="7898" w:type="dxa"/>
          </w:tcPr>
          <w:p w:rsidR="008F0417" w:rsidRPr="0086287B" w:rsidRDefault="00370148"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Администрация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p>
        </w:tc>
      </w:tr>
    </w:tbl>
    <w:p w:rsidR="00222037" w:rsidRPr="0086287B" w:rsidRDefault="00222037" w:rsidP="00B9020F">
      <w:pPr>
        <w:spacing w:after="240"/>
        <w:ind w:firstLine="709"/>
        <w:rPr>
          <w:rFonts w:ascii="Times New Roman" w:hAnsi="Times New Roman" w:cs="Times New Roman"/>
          <w:b/>
          <w:sz w:val="28"/>
          <w:szCs w:val="28"/>
        </w:rPr>
      </w:pPr>
    </w:p>
    <w:p w:rsidR="00222037" w:rsidRPr="0086287B" w:rsidRDefault="00222037">
      <w:pPr>
        <w:rPr>
          <w:rFonts w:ascii="Times New Roman" w:hAnsi="Times New Roman" w:cs="Times New Roman"/>
          <w:b/>
          <w:sz w:val="28"/>
          <w:szCs w:val="28"/>
        </w:rPr>
      </w:pPr>
      <w:r w:rsidRPr="0086287B">
        <w:rPr>
          <w:rFonts w:ascii="Times New Roman" w:hAnsi="Times New Roman" w:cs="Times New Roman"/>
          <w:b/>
          <w:sz w:val="28"/>
          <w:szCs w:val="28"/>
        </w:rPr>
        <w:br w:type="page"/>
      </w:r>
    </w:p>
    <w:p w:rsidR="006F1D8A" w:rsidRPr="0086287B" w:rsidRDefault="006F1D8A" w:rsidP="003651C1">
      <w:pPr>
        <w:pStyle w:val="2"/>
      </w:pPr>
      <w:bookmarkStart w:id="53" w:name="_Toc404948175"/>
      <w:r w:rsidRPr="0086287B">
        <w:lastRenderedPageBreak/>
        <w:t>2. ХАРАКТЕРИСТИКА СУЩЕСТВУЮЩЕГО СОСТОЯНИЯ КОММУНАЛЬНОЙ ИНФРАСТРУКТУРЫ ПОСЕЛЕНИЯ</w:t>
      </w:r>
      <w:bookmarkEnd w:id="53"/>
    </w:p>
    <w:p w:rsidR="006F1D8A" w:rsidRPr="0086287B" w:rsidRDefault="007E0E12" w:rsidP="003651C1">
      <w:pPr>
        <w:pStyle w:val="3"/>
      </w:pPr>
      <w:bookmarkStart w:id="54" w:name="_Toc404948176"/>
      <w:r w:rsidRPr="0086287B">
        <w:t xml:space="preserve">2.1. </w:t>
      </w:r>
      <w:r w:rsidR="006F1D8A" w:rsidRPr="0086287B">
        <w:t>Электроснабжение</w:t>
      </w:r>
      <w:bookmarkEnd w:id="54"/>
    </w:p>
    <w:p w:rsidR="00557178" w:rsidRPr="0086287B" w:rsidRDefault="00557178" w:rsidP="00557178">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Система электроснабжения муниципального образования  представляет собой сложный взаимоувязанный комплекс оборудования, устройств, сооружений, коммуникаций, обеспечивающий передачу электрической энергии от генерирующих мощностей, преобразование, распределение и доставку её к </w:t>
      </w:r>
      <w:proofErr w:type="spellStart"/>
      <w:r w:rsidRPr="0086287B">
        <w:rPr>
          <w:rFonts w:ascii="Times New Roman" w:hAnsi="Times New Roman" w:cs="Times New Roman"/>
          <w:sz w:val="28"/>
          <w:szCs w:val="28"/>
        </w:rPr>
        <w:t>электроприёмникам</w:t>
      </w:r>
      <w:proofErr w:type="spellEnd"/>
      <w:r w:rsidRPr="0086287B">
        <w:rPr>
          <w:rFonts w:ascii="Times New Roman" w:hAnsi="Times New Roman" w:cs="Times New Roman"/>
          <w:sz w:val="28"/>
          <w:szCs w:val="28"/>
        </w:rPr>
        <w:t xml:space="preserve"> потребителей муниципального образования.</w:t>
      </w:r>
    </w:p>
    <w:p w:rsidR="00EA1D6B" w:rsidRPr="00EA1D6B" w:rsidRDefault="00EA1D6B" w:rsidP="00EA1D6B">
      <w:pPr>
        <w:spacing w:line="360" w:lineRule="auto"/>
        <w:ind w:firstLine="709"/>
        <w:jc w:val="both"/>
        <w:rPr>
          <w:rFonts w:ascii="Times New Roman" w:hAnsi="Times New Roman" w:cs="Times New Roman"/>
          <w:sz w:val="28"/>
          <w:szCs w:val="28"/>
        </w:rPr>
      </w:pPr>
      <w:r w:rsidRPr="00EA1D6B">
        <w:rPr>
          <w:rFonts w:ascii="Times New Roman" w:hAnsi="Times New Roman" w:cs="Times New Roman"/>
          <w:sz w:val="28"/>
          <w:szCs w:val="28"/>
        </w:rPr>
        <w:t xml:space="preserve">Система электроснабжения с. </w:t>
      </w:r>
      <w:r w:rsidR="00781D0B">
        <w:rPr>
          <w:rFonts w:ascii="Times New Roman" w:hAnsi="Times New Roman" w:cs="Times New Roman"/>
          <w:sz w:val="28"/>
          <w:szCs w:val="28"/>
        </w:rPr>
        <w:t>Инчоун</w:t>
      </w:r>
      <w:r w:rsidRPr="00EA1D6B">
        <w:rPr>
          <w:rFonts w:ascii="Times New Roman" w:hAnsi="Times New Roman" w:cs="Times New Roman"/>
          <w:sz w:val="28"/>
          <w:szCs w:val="28"/>
        </w:rPr>
        <w:t xml:space="preserve"> характеризуется средней надежностью, т.к. имеет локальную систему производства электроэнергии. Электроэнергия производится на дизельной электростанции и служит базовым видом энергии, обеспечивающим функционирование систем тепло- и водоснабжения. Первичный энергоноситель – дизельное топливо. Транспорт электроэнергии осуществляется в границах поселка, передача электроэнергии за его пределы не осуществляется. </w:t>
      </w:r>
    </w:p>
    <w:p w:rsidR="00633312" w:rsidRDefault="00633312" w:rsidP="00633312">
      <w:pPr>
        <w:spacing w:line="360" w:lineRule="auto"/>
        <w:ind w:firstLine="709"/>
        <w:rPr>
          <w:rFonts w:ascii="Times New Roman" w:hAnsi="Times New Roman" w:cs="Times New Roman"/>
          <w:sz w:val="28"/>
          <w:szCs w:val="28"/>
        </w:rPr>
      </w:pPr>
      <w:r w:rsidRPr="00AC7DF5">
        <w:rPr>
          <w:rFonts w:ascii="Times New Roman" w:hAnsi="Times New Roman" w:cs="Times New Roman"/>
          <w:sz w:val="28"/>
          <w:szCs w:val="28"/>
        </w:rPr>
        <w:t xml:space="preserve">В настоящее время потребности села в электроэнергии покрываются ДЭС, установленной мощностью </w:t>
      </w:r>
      <w:r w:rsidR="001442E4">
        <w:rPr>
          <w:rFonts w:ascii="Times New Roman" w:hAnsi="Times New Roman" w:cs="Times New Roman"/>
          <w:sz w:val="28"/>
          <w:szCs w:val="28"/>
        </w:rPr>
        <w:t>7</w:t>
      </w:r>
      <w:r w:rsidRPr="00AC7DF5">
        <w:rPr>
          <w:rFonts w:ascii="Times New Roman" w:hAnsi="Times New Roman" w:cs="Times New Roman"/>
          <w:sz w:val="28"/>
          <w:szCs w:val="28"/>
        </w:rPr>
        <w:t>00 кВт.</w:t>
      </w:r>
    </w:p>
    <w:p w:rsidR="00EA1D6B" w:rsidRPr="00EA1D6B" w:rsidRDefault="00EA1D6B" w:rsidP="004B572E">
      <w:pPr>
        <w:spacing w:line="360" w:lineRule="auto"/>
        <w:ind w:firstLine="709"/>
        <w:jc w:val="both"/>
        <w:rPr>
          <w:rFonts w:ascii="Times New Roman" w:hAnsi="Times New Roman" w:cs="Times New Roman"/>
          <w:sz w:val="28"/>
          <w:szCs w:val="28"/>
        </w:rPr>
      </w:pPr>
      <w:r w:rsidRPr="00EA1D6B">
        <w:rPr>
          <w:rFonts w:ascii="Times New Roman" w:hAnsi="Times New Roman" w:cs="Times New Roman"/>
          <w:sz w:val="28"/>
          <w:szCs w:val="28"/>
        </w:rPr>
        <w:t xml:space="preserve">Поставщиком электроэнергии является </w:t>
      </w:r>
      <w:r w:rsidR="004B572E">
        <w:rPr>
          <w:rFonts w:ascii="Times New Roman" w:hAnsi="Times New Roman" w:cs="Times New Roman"/>
          <w:sz w:val="28"/>
          <w:szCs w:val="28"/>
        </w:rPr>
        <w:t>ООО «Электро-Инчоун»</w:t>
      </w:r>
      <w:r w:rsidRPr="00EA1D6B">
        <w:rPr>
          <w:rFonts w:ascii="Times New Roman" w:hAnsi="Times New Roman" w:cs="Times New Roman"/>
          <w:sz w:val="28"/>
          <w:szCs w:val="28"/>
        </w:rPr>
        <w:t>.</w:t>
      </w:r>
      <w:r w:rsidR="004B572E">
        <w:rPr>
          <w:rFonts w:ascii="Times New Roman" w:hAnsi="Times New Roman" w:cs="Times New Roman"/>
          <w:sz w:val="28"/>
          <w:szCs w:val="28"/>
        </w:rPr>
        <w:t xml:space="preserve"> Общая протяженность электрических сетей составляет 5,31 км.</w:t>
      </w:r>
    </w:p>
    <w:p w:rsidR="00557178" w:rsidRPr="0086287B" w:rsidRDefault="00EA1D6B" w:rsidP="00EA1D6B">
      <w:pPr>
        <w:spacing w:line="360" w:lineRule="auto"/>
        <w:ind w:firstLine="709"/>
        <w:jc w:val="both"/>
        <w:rPr>
          <w:rFonts w:ascii="Times New Roman" w:hAnsi="Times New Roman" w:cs="Times New Roman"/>
          <w:sz w:val="28"/>
        </w:rPr>
      </w:pPr>
      <w:r w:rsidRPr="00EA1D6B">
        <w:rPr>
          <w:rFonts w:ascii="Times New Roman" w:hAnsi="Times New Roman" w:cs="Times New Roman"/>
          <w:sz w:val="28"/>
          <w:szCs w:val="28"/>
        </w:rPr>
        <w:t xml:space="preserve">В населенном пункте нет  трансформаторных подстанций. </w:t>
      </w:r>
      <w:proofErr w:type="gramStart"/>
      <w:r w:rsidR="00557178" w:rsidRPr="0086287B">
        <w:rPr>
          <w:rFonts w:ascii="Times New Roman" w:hAnsi="Times New Roman" w:cs="Times New Roman"/>
          <w:sz w:val="28"/>
        </w:rPr>
        <w:t>ВЛ</w:t>
      </w:r>
      <w:proofErr w:type="gramEnd"/>
      <w:r w:rsidR="00557178" w:rsidRPr="0086287B">
        <w:rPr>
          <w:rFonts w:ascii="Times New Roman" w:hAnsi="Times New Roman" w:cs="Times New Roman"/>
          <w:sz w:val="28"/>
        </w:rPr>
        <w:t xml:space="preserve"> предназначена для электроснабжения потребителей 2 и 3 категории.</w:t>
      </w:r>
    </w:p>
    <w:p w:rsidR="00557178" w:rsidRPr="0086287B" w:rsidRDefault="00557178" w:rsidP="00557178">
      <w:pPr>
        <w:spacing w:line="360" w:lineRule="auto"/>
        <w:ind w:firstLine="709"/>
        <w:jc w:val="both"/>
        <w:rPr>
          <w:rFonts w:ascii="Times New Roman" w:hAnsi="Times New Roman" w:cs="Times New Roman"/>
          <w:sz w:val="28"/>
          <w:szCs w:val="28"/>
          <w:shd w:val="clear" w:color="auto" w:fill="FAFAFA"/>
        </w:rPr>
      </w:pPr>
      <w:proofErr w:type="gramStart"/>
      <w:r w:rsidRPr="0086287B">
        <w:rPr>
          <w:rFonts w:ascii="Times New Roman" w:hAnsi="Times New Roman" w:cs="Times New Roman"/>
          <w:sz w:val="28"/>
          <w:szCs w:val="28"/>
        </w:rPr>
        <w:t xml:space="preserve">Выполнение объемов работ по реконструкции ВЛ-0,4кВ позволит значительно повысить безопасность эксплуатации электроустановок, надежность электроснабжения потребителей, качество электроэнергии и снизить технологические потери в сетях 0,4 </w:t>
      </w:r>
      <w:proofErr w:type="spellStart"/>
      <w:r w:rsidRPr="0086287B">
        <w:rPr>
          <w:rFonts w:ascii="Times New Roman" w:hAnsi="Times New Roman" w:cs="Times New Roman"/>
          <w:sz w:val="28"/>
          <w:szCs w:val="28"/>
        </w:rPr>
        <w:t>кВ.</w:t>
      </w:r>
      <w:proofErr w:type="spellEnd"/>
      <w:proofErr w:type="gramEnd"/>
    </w:p>
    <w:p w:rsidR="006F1D8A" w:rsidRPr="0086287B" w:rsidRDefault="007E0E12" w:rsidP="003651C1">
      <w:pPr>
        <w:pStyle w:val="3"/>
      </w:pPr>
      <w:bookmarkStart w:id="55" w:name="_Toc404948177"/>
      <w:r w:rsidRPr="0086287B">
        <w:t xml:space="preserve">2.2. </w:t>
      </w:r>
      <w:r w:rsidR="006F1D8A" w:rsidRPr="0086287B">
        <w:t>Теплоснабжение</w:t>
      </w:r>
      <w:bookmarkEnd w:id="55"/>
    </w:p>
    <w:p w:rsidR="00633312" w:rsidRPr="002F73D0" w:rsidRDefault="00633312" w:rsidP="00633312">
      <w:pPr>
        <w:spacing w:line="360" w:lineRule="auto"/>
        <w:ind w:firstLine="709"/>
        <w:jc w:val="both"/>
        <w:rPr>
          <w:rFonts w:ascii="Times New Roman" w:hAnsi="Times New Roman" w:cs="Times New Roman"/>
          <w:sz w:val="28"/>
          <w:szCs w:val="28"/>
          <w:shd w:val="clear" w:color="auto" w:fill="FFFFFF"/>
        </w:rPr>
      </w:pPr>
      <w:bookmarkStart w:id="56" w:name="_Toc404948178"/>
      <w:r w:rsidRPr="002F73D0">
        <w:rPr>
          <w:rFonts w:ascii="Times New Roman" w:hAnsi="Times New Roman" w:cs="Times New Roman"/>
          <w:sz w:val="28"/>
          <w:szCs w:val="28"/>
          <w:shd w:val="clear" w:color="auto" w:fill="FFFFFF"/>
        </w:rPr>
        <w:t>Теплос</w:t>
      </w:r>
      <w:r>
        <w:rPr>
          <w:rFonts w:ascii="Times New Roman" w:hAnsi="Times New Roman" w:cs="Times New Roman"/>
          <w:sz w:val="28"/>
          <w:szCs w:val="28"/>
          <w:shd w:val="clear" w:color="auto" w:fill="FFFFFF"/>
        </w:rPr>
        <w:t>набжение основной застройки с.</w:t>
      </w:r>
      <w:r w:rsidRPr="002F73D0">
        <w:rPr>
          <w:rFonts w:ascii="Times New Roman" w:hAnsi="Times New Roman" w:cs="Times New Roman"/>
          <w:sz w:val="28"/>
          <w:szCs w:val="28"/>
          <w:shd w:val="clear" w:color="auto" w:fill="FFFFFF"/>
        </w:rPr>
        <w:t xml:space="preserve"> Инчоун осуществляется от местных источников тепла на привозном угле. От небольшой модульной котельной (с 2009 г.) отапливается здание Центра образования и два 8-кв. жилых дома.</w:t>
      </w:r>
    </w:p>
    <w:p w:rsidR="00633312" w:rsidRDefault="00633312" w:rsidP="00633312">
      <w:pPr>
        <w:spacing w:line="360" w:lineRule="auto"/>
        <w:ind w:firstLine="709"/>
        <w:jc w:val="both"/>
        <w:rPr>
          <w:rFonts w:ascii="Times New Roman" w:hAnsi="Times New Roman" w:cs="Times New Roman"/>
          <w:sz w:val="28"/>
          <w:szCs w:val="28"/>
          <w:shd w:val="clear" w:color="auto" w:fill="FFFFFF"/>
        </w:rPr>
      </w:pPr>
      <w:r w:rsidRPr="002F73D0">
        <w:rPr>
          <w:rFonts w:ascii="Times New Roman" w:hAnsi="Times New Roman" w:cs="Times New Roman"/>
          <w:sz w:val="28"/>
          <w:szCs w:val="28"/>
          <w:shd w:val="clear" w:color="auto" w:fill="FFFFFF"/>
        </w:rPr>
        <w:lastRenderedPageBreak/>
        <w:t xml:space="preserve">Котельная работает на </w:t>
      </w:r>
      <w:proofErr w:type="spellStart"/>
      <w:r w:rsidRPr="002F73D0">
        <w:rPr>
          <w:rFonts w:ascii="Times New Roman" w:hAnsi="Times New Roman" w:cs="Times New Roman"/>
          <w:sz w:val="28"/>
          <w:szCs w:val="28"/>
          <w:shd w:val="clear" w:color="auto" w:fill="FFFFFF"/>
        </w:rPr>
        <w:t>беринговском</w:t>
      </w:r>
      <w:proofErr w:type="spellEnd"/>
      <w:r w:rsidRPr="002F73D0">
        <w:rPr>
          <w:rFonts w:ascii="Times New Roman" w:hAnsi="Times New Roman" w:cs="Times New Roman"/>
          <w:sz w:val="28"/>
          <w:szCs w:val="28"/>
          <w:shd w:val="clear" w:color="auto" w:fill="FFFFFF"/>
        </w:rPr>
        <w:t xml:space="preserve"> угле, марки «Г», добываемом на территории Чукотского автономного округа, резервным топливом служит дизельное топливо. Котельная оборудована четырьмя котлами, вырабатывает тепло и горячую воду.</w:t>
      </w:r>
      <w:r w:rsidRPr="009F235A">
        <w:rPr>
          <w:rFonts w:ascii="Times New Roman" w:hAnsi="Times New Roman" w:cs="Times New Roman"/>
          <w:sz w:val="28"/>
          <w:szCs w:val="28"/>
          <w:shd w:val="clear" w:color="auto" w:fill="FFFFFF"/>
        </w:rPr>
        <w:t xml:space="preserve"> </w:t>
      </w:r>
    </w:p>
    <w:p w:rsidR="006F1D8A" w:rsidRPr="0086287B" w:rsidRDefault="006F1D8A" w:rsidP="00E36B65">
      <w:pPr>
        <w:pStyle w:val="3"/>
      </w:pPr>
      <w:r w:rsidRPr="0086287B">
        <w:t>2</w:t>
      </w:r>
      <w:r w:rsidR="00926E2B" w:rsidRPr="0086287B">
        <w:t>.3</w:t>
      </w:r>
      <w:r w:rsidRPr="0086287B">
        <w:t>.Водоснабжение</w:t>
      </w:r>
      <w:bookmarkEnd w:id="56"/>
    </w:p>
    <w:p w:rsidR="00EA1D6B" w:rsidRDefault="00EA1D6B" w:rsidP="00EA1D6B">
      <w:pPr>
        <w:pStyle w:val="af5"/>
        <w:spacing w:before="0" w:beforeAutospacing="0" w:after="0" w:afterAutospacing="0" w:line="360" w:lineRule="auto"/>
        <w:ind w:firstLine="567"/>
        <w:rPr>
          <w:rFonts w:eastAsiaTheme="minorHAnsi"/>
          <w:sz w:val="28"/>
          <w:szCs w:val="28"/>
          <w:lang w:eastAsia="en-US"/>
        </w:rPr>
      </w:pPr>
      <w:bookmarkStart w:id="57" w:name="_Toc404948179"/>
      <w:r w:rsidRPr="00336C8E">
        <w:rPr>
          <w:rFonts w:eastAsiaTheme="minorHAnsi"/>
          <w:sz w:val="28"/>
          <w:szCs w:val="28"/>
          <w:lang w:eastAsia="en-US"/>
        </w:rPr>
        <w:t>Центральной системы водоснабжения для питьевых нужд  село не имеет.</w:t>
      </w:r>
    </w:p>
    <w:p w:rsidR="00633312" w:rsidRDefault="00633312" w:rsidP="00633312">
      <w:pPr>
        <w:pStyle w:val="af5"/>
        <w:spacing w:before="0" w:beforeAutospacing="0" w:after="0" w:afterAutospacing="0" w:line="360" w:lineRule="auto"/>
        <w:ind w:firstLine="567"/>
        <w:rPr>
          <w:rFonts w:eastAsiaTheme="minorHAnsi"/>
          <w:sz w:val="28"/>
          <w:szCs w:val="28"/>
          <w:lang w:eastAsia="en-US"/>
        </w:rPr>
      </w:pPr>
      <w:r w:rsidRPr="00F75873">
        <w:rPr>
          <w:rFonts w:eastAsiaTheme="minorHAnsi"/>
          <w:sz w:val="28"/>
          <w:szCs w:val="28"/>
          <w:lang w:eastAsia="en-US"/>
        </w:rPr>
        <w:t xml:space="preserve">Центрального водоснабжения в селе Инчоун нет. Надземные воды в настоящее время являются основным источником хозяйственно-питьевого водоснабжения населения села Инчоун. </w:t>
      </w:r>
      <w:proofErr w:type="gramStart"/>
      <w:r w:rsidRPr="00F75873">
        <w:rPr>
          <w:rFonts w:eastAsiaTheme="minorHAnsi"/>
          <w:sz w:val="28"/>
          <w:szCs w:val="28"/>
          <w:lang w:eastAsia="en-US"/>
        </w:rPr>
        <w:t xml:space="preserve">Питьевая вода привозная – забор осуществляется открытым способом из реки с расстояния 2 км без устройства места забора, завозится потребителям машинами-цистернами в емкости запаса Чукотским филиалом </w:t>
      </w:r>
      <w:r w:rsidR="001442E4">
        <w:rPr>
          <w:rFonts w:eastAsiaTheme="minorHAnsi"/>
          <w:sz w:val="28"/>
          <w:szCs w:val="28"/>
          <w:lang w:eastAsia="en-US"/>
        </w:rPr>
        <w:t>МУП</w:t>
      </w:r>
      <w:r w:rsidRPr="00F75873">
        <w:rPr>
          <w:rFonts w:eastAsiaTheme="minorHAnsi"/>
          <w:sz w:val="28"/>
          <w:szCs w:val="28"/>
          <w:lang w:eastAsia="en-US"/>
        </w:rPr>
        <w:t xml:space="preserve"> «</w:t>
      </w:r>
      <w:r w:rsidR="001442E4">
        <w:rPr>
          <w:rFonts w:eastAsiaTheme="minorHAnsi"/>
          <w:sz w:val="28"/>
          <w:szCs w:val="28"/>
          <w:lang w:eastAsia="en-US"/>
        </w:rPr>
        <w:t>Айсберг</w:t>
      </w:r>
      <w:r w:rsidRPr="00F75873">
        <w:rPr>
          <w:rFonts w:eastAsiaTheme="minorHAnsi"/>
          <w:sz w:val="28"/>
          <w:szCs w:val="28"/>
          <w:lang w:eastAsia="en-US"/>
        </w:rPr>
        <w:t>», машин не хватает, часто место забора в холодное время промерзает до дна – село остается без воды, колют и возят лед.</w:t>
      </w:r>
      <w:proofErr w:type="gramEnd"/>
    </w:p>
    <w:p w:rsidR="00EA1D6B" w:rsidRPr="0086287B" w:rsidRDefault="00EA1D6B" w:rsidP="00EA1D6B">
      <w:pPr>
        <w:pStyle w:val="af5"/>
        <w:spacing w:before="0" w:beforeAutospacing="0" w:after="0" w:afterAutospacing="0" w:line="360" w:lineRule="auto"/>
        <w:ind w:firstLine="567"/>
        <w:rPr>
          <w:rFonts w:eastAsiaTheme="minorHAnsi"/>
          <w:sz w:val="28"/>
          <w:szCs w:val="28"/>
          <w:lang w:eastAsia="en-US"/>
        </w:rPr>
      </w:pPr>
      <w:r w:rsidRPr="0086287B">
        <w:rPr>
          <w:rFonts w:eastAsiaTheme="minorHAnsi"/>
          <w:sz w:val="28"/>
          <w:szCs w:val="28"/>
          <w:lang w:eastAsia="en-US"/>
        </w:rPr>
        <w:t xml:space="preserve">Проектом генплана предусматривается обеспечение централизованного водоснабжения </w:t>
      </w:r>
      <w:r>
        <w:rPr>
          <w:rFonts w:eastAsiaTheme="minorHAnsi"/>
          <w:sz w:val="28"/>
          <w:szCs w:val="28"/>
          <w:lang w:eastAsia="en-US"/>
        </w:rPr>
        <w:t xml:space="preserve"> сельского поселения </w:t>
      </w:r>
      <w:r w:rsidR="00781D0B">
        <w:rPr>
          <w:rFonts w:eastAsiaTheme="minorHAnsi"/>
          <w:sz w:val="28"/>
          <w:szCs w:val="28"/>
          <w:lang w:eastAsia="en-US"/>
        </w:rPr>
        <w:t>Инчоун</w:t>
      </w:r>
      <w:r w:rsidRPr="0086287B">
        <w:rPr>
          <w:rFonts w:eastAsiaTheme="minorHAnsi"/>
          <w:sz w:val="28"/>
          <w:szCs w:val="28"/>
          <w:lang w:eastAsia="en-US"/>
        </w:rPr>
        <w:t>, в том числе строительство водозаборных и очистных сооружений, водопроводных сетей.</w:t>
      </w:r>
    </w:p>
    <w:p w:rsidR="00D47767" w:rsidRPr="0086287B" w:rsidRDefault="00D47767" w:rsidP="003651C1">
      <w:pPr>
        <w:pStyle w:val="3"/>
      </w:pPr>
      <w:r w:rsidRPr="0086287B">
        <w:t>2.4. Водоотведение</w:t>
      </w:r>
      <w:bookmarkEnd w:id="57"/>
    </w:p>
    <w:p w:rsidR="00633312" w:rsidRDefault="00633312" w:rsidP="00633312">
      <w:pPr>
        <w:pStyle w:val="22"/>
        <w:spacing w:after="0" w:line="360" w:lineRule="auto"/>
        <w:ind w:left="0" w:firstLine="567"/>
        <w:rPr>
          <w:sz w:val="28"/>
          <w:szCs w:val="28"/>
        </w:rPr>
      </w:pPr>
      <w:bookmarkStart w:id="58" w:name="_Toc404948180"/>
      <w:r w:rsidRPr="004228E0">
        <w:rPr>
          <w:sz w:val="28"/>
          <w:szCs w:val="28"/>
        </w:rPr>
        <w:t xml:space="preserve">В настоящее время в </w:t>
      </w:r>
      <w:r>
        <w:rPr>
          <w:sz w:val="28"/>
          <w:szCs w:val="28"/>
        </w:rPr>
        <w:t>сельском поселении</w:t>
      </w:r>
      <w:r w:rsidRPr="004228E0">
        <w:rPr>
          <w:sz w:val="28"/>
          <w:szCs w:val="28"/>
        </w:rPr>
        <w:t xml:space="preserve"> </w:t>
      </w:r>
      <w:r>
        <w:rPr>
          <w:sz w:val="28"/>
          <w:szCs w:val="28"/>
        </w:rPr>
        <w:t>Инчоун</w:t>
      </w:r>
      <w:r w:rsidRPr="004228E0">
        <w:rPr>
          <w:sz w:val="28"/>
          <w:szCs w:val="28"/>
        </w:rPr>
        <w:t xml:space="preserve"> действует система нецентрализованной канализации для сбора и отвода сточных вод. Водоотведение от всех потребителей организовано в индивидуальные выгребные ямы (септики</w:t>
      </w:r>
      <w:r>
        <w:rPr>
          <w:sz w:val="28"/>
          <w:szCs w:val="28"/>
        </w:rPr>
        <w:t>)</w:t>
      </w:r>
      <w:r w:rsidRPr="004228E0">
        <w:rPr>
          <w:sz w:val="28"/>
          <w:szCs w:val="28"/>
        </w:rPr>
        <w:t xml:space="preserve">. Очистные сооружения в </w:t>
      </w:r>
      <w:r>
        <w:rPr>
          <w:sz w:val="28"/>
          <w:szCs w:val="28"/>
        </w:rPr>
        <w:t>сельском поселении</w:t>
      </w:r>
      <w:r w:rsidRPr="004228E0">
        <w:rPr>
          <w:sz w:val="28"/>
          <w:szCs w:val="28"/>
        </w:rPr>
        <w:t xml:space="preserve"> </w:t>
      </w:r>
      <w:r>
        <w:rPr>
          <w:sz w:val="28"/>
          <w:szCs w:val="28"/>
        </w:rPr>
        <w:t>Инчоун</w:t>
      </w:r>
      <w:r w:rsidRPr="004228E0">
        <w:rPr>
          <w:sz w:val="28"/>
          <w:szCs w:val="28"/>
        </w:rPr>
        <w:t xml:space="preserve"> отсутствуют. </w:t>
      </w:r>
    </w:p>
    <w:p w:rsidR="00633312" w:rsidRDefault="00633312" w:rsidP="00633312">
      <w:pPr>
        <w:pStyle w:val="22"/>
        <w:spacing w:after="0" w:line="360" w:lineRule="auto"/>
        <w:ind w:left="0" w:firstLine="567"/>
        <w:rPr>
          <w:sz w:val="28"/>
          <w:szCs w:val="28"/>
        </w:rPr>
      </w:pPr>
      <w:r>
        <w:rPr>
          <w:sz w:val="28"/>
          <w:szCs w:val="28"/>
        </w:rPr>
        <w:t xml:space="preserve"> </w:t>
      </w:r>
      <w:r w:rsidRPr="004228E0">
        <w:rPr>
          <w:sz w:val="28"/>
          <w:szCs w:val="28"/>
        </w:rPr>
        <w:t>Централизованная система водоотведения отсутствует</w:t>
      </w:r>
      <w:r>
        <w:rPr>
          <w:sz w:val="28"/>
          <w:szCs w:val="28"/>
        </w:rPr>
        <w:t>.</w:t>
      </w:r>
    </w:p>
    <w:p w:rsidR="00633312" w:rsidRPr="0086287B" w:rsidRDefault="00633312" w:rsidP="00633312">
      <w:pPr>
        <w:pStyle w:val="22"/>
        <w:spacing w:after="0" w:line="360" w:lineRule="auto"/>
        <w:ind w:left="0" w:firstLine="567"/>
        <w:rPr>
          <w:sz w:val="28"/>
          <w:szCs w:val="28"/>
        </w:rPr>
      </w:pPr>
      <w:r w:rsidRPr="007435D9">
        <w:rPr>
          <w:sz w:val="28"/>
          <w:szCs w:val="28"/>
        </w:rPr>
        <w:t>После реализации мероприятий схемы водоснабжения и водоотведения планируется обеспечение централизованным водоотведением 100 % жилого фонда, общественных и административных зданий и сооружений.</w:t>
      </w:r>
    </w:p>
    <w:p w:rsidR="00EA1D6B" w:rsidRPr="001A7F0A" w:rsidRDefault="00633312" w:rsidP="00633312">
      <w:pPr>
        <w:pStyle w:val="22"/>
        <w:spacing w:after="0" w:line="360" w:lineRule="auto"/>
        <w:ind w:left="0" w:firstLine="567"/>
        <w:rPr>
          <w:sz w:val="28"/>
          <w:szCs w:val="28"/>
        </w:rPr>
      </w:pPr>
      <w:r w:rsidRPr="0086287B">
        <w:rPr>
          <w:sz w:val="28"/>
          <w:szCs w:val="28"/>
        </w:rPr>
        <w:t>На территории поселения ливневая канализация отсутствует. Отвод дождевых и талых вод не регулируется и осуществляется в пониженны</w:t>
      </w:r>
      <w:r>
        <w:rPr>
          <w:sz w:val="28"/>
          <w:szCs w:val="28"/>
        </w:rPr>
        <w:t xml:space="preserve">е места существующего рельефа. </w:t>
      </w:r>
    </w:p>
    <w:p w:rsidR="00FE1135" w:rsidRPr="0086287B" w:rsidRDefault="00FE1135" w:rsidP="003651C1">
      <w:pPr>
        <w:pStyle w:val="3"/>
      </w:pPr>
      <w:r w:rsidRPr="0086287B">
        <w:lastRenderedPageBreak/>
        <w:t>2.4. Утилизация ТБО</w:t>
      </w:r>
      <w:bookmarkEnd w:id="58"/>
    </w:p>
    <w:p w:rsidR="00153B72" w:rsidRPr="00711406" w:rsidRDefault="00153B72" w:rsidP="00153B72">
      <w:pPr>
        <w:autoSpaceDE w:val="0"/>
        <w:autoSpaceDN w:val="0"/>
        <w:adjustRightInd w:val="0"/>
        <w:spacing w:line="360" w:lineRule="auto"/>
        <w:ind w:firstLine="284"/>
        <w:jc w:val="both"/>
        <w:rPr>
          <w:rFonts w:ascii="Times New Roman" w:hAnsi="Times New Roman" w:cs="Times New Roman"/>
          <w:sz w:val="28"/>
          <w:szCs w:val="28"/>
        </w:rPr>
      </w:pPr>
      <w:bookmarkStart w:id="59" w:name="_Toc404948181"/>
      <w:proofErr w:type="gramStart"/>
      <w:r w:rsidRPr="00711406">
        <w:rPr>
          <w:rFonts w:ascii="Times New Roman" w:hAnsi="Times New Roman" w:cs="Times New Roman"/>
          <w:sz w:val="28"/>
          <w:szCs w:val="28"/>
        </w:rPr>
        <w:t xml:space="preserve">Система сбора твердых бытовых отходов в </w:t>
      </w:r>
      <w:r>
        <w:rPr>
          <w:rFonts w:ascii="Times New Roman" w:hAnsi="Times New Roman" w:cs="Times New Roman"/>
          <w:sz w:val="28"/>
          <w:szCs w:val="28"/>
        </w:rPr>
        <w:t xml:space="preserve">муниципальном образовании </w:t>
      </w:r>
      <w:r w:rsidRPr="00711406">
        <w:rPr>
          <w:rFonts w:ascii="Times New Roman" w:hAnsi="Times New Roman" w:cs="Times New Roman"/>
          <w:sz w:val="28"/>
          <w:szCs w:val="28"/>
        </w:rPr>
        <w:t>нуждается в модернизации в соответствии современным требованиям - установке современных и отвечающих современным эстетическим требованиям контейнерных площадок.</w:t>
      </w:r>
      <w:r>
        <w:rPr>
          <w:rFonts w:ascii="Times New Roman" w:hAnsi="Times New Roman" w:cs="Times New Roman"/>
          <w:sz w:val="28"/>
          <w:szCs w:val="28"/>
        </w:rPr>
        <w:t xml:space="preserve"> </w:t>
      </w:r>
      <w:proofErr w:type="gramEnd"/>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Недостаток контейнерных площадок приводит к размещению персоналом организаций отходов непосредственно на земле, что в свою очередь делает невозможным применение специализированного </w:t>
      </w:r>
      <w:proofErr w:type="spellStart"/>
      <w:r w:rsidRPr="00711406">
        <w:rPr>
          <w:rFonts w:ascii="Times New Roman" w:hAnsi="Times New Roman" w:cs="Times New Roman"/>
          <w:sz w:val="28"/>
          <w:szCs w:val="28"/>
        </w:rPr>
        <w:t>мусоровозного</w:t>
      </w:r>
      <w:proofErr w:type="spellEnd"/>
      <w:r w:rsidRPr="00711406">
        <w:rPr>
          <w:rFonts w:ascii="Times New Roman" w:hAnsi="Times New Roman" w:cs="Times New Roman"/>
          <w:sz w:val="28"/>
          <w:szCs w:val="28"/>
        </w:rPr>
        <w:t xml:space="preserve"> транспорта.</w:t>
      </w:r>
    </w:p>
    <w:p w:rsidR="00153B72" w:rsidRPr="00711406" w:rsidRDefault="00153B72" w:rsidP="00153B72">
      <w:pPr>
        <w:tabs>
          <w:tab w:val="left" w:pos="6379"/>
        </w:tabs>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Ликвидация подобных ме</w:t>
      </w:r>
      <w:proofErr w:type="gramStart"/>
      <w:r w:rsidRPr="00711406">
        <w:rPr>
          <w:rFonts w:ascii="Times New Roman" w:hAnsi="Times New Roman" w:cs="Times New Roman"/>
          <w:sz w:val="28"/>
          <w:szCs w:val="28"/>
        </w:rPr>
        <w:t>ст скл</w:t>
      </w:r>
      <w:proofErr w:type="gramEnd"/>
      <w:r w:rsidRPr="00711406">
        <w:rPr>
          <w:rFonts w:ascii="Times New Roman" w:hAnsi="Times New Roman" w:cs="Times New Roman"/>
          <w:sz w:val="28"/>
          <w:szCs w:val="28"/>
        </w:rPr>
        <w:t xml:space="preserve">адирования отходов осуществляется вручную на самосвальном транспорте, что крайне неэффективно, низко производительно и </w:t>
      </w:r>
      <w:proofErr w:type="spellStart"/>
      <w:r w:rsidRPr="00711406">
        <w:rPr>
          <w:rFonts w:ascii="Times New Roman" w:hAnsi="Times New Roman" w:cs="Times New Roman"/>
          <w:sz w:val="28"/>
          <w:szCs w:val="28"/>
        </w:rPr>
        <w:t>затратно</w:t>
      </w:r>
      <w:proofErr w:type="spellEnd"/>
      <w:r w:rsidRPr="00711406">
        <w:rPr>
          <w:rFonts w:ascii="Times New Roman" w:hAnsi="Times New Roman" w:cs="Times New Roman"/>
          <w:sz w:val="28"/>
          <w:szCs w:val="28"/>
        </w:rPr>
        <w:t>.</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Системы раздельного вывоза твердых бытовых отходов не существует, т.к. количество их делает эту работу нерентабельной. Отходы вывозятся  без учета их состава. Для подобного контроля нет ни установок, ни специалистов. Это обстоятельство не исключает также допуск на свалку ядовитых веществ. Захоронение твердых бытовых отходов осуществляется неподобающим образом: отходы периодически засыпаются тонким и неравномерным слоем земли, в результате чего с течением времени слой отходов вновь открывается и вступает в контакт с атмосферой.  За последние годы на различных участках территории образовались так называемые мини-свалки, куда население, а иногда и некоторые хозяйствующие субъекты нелегальным образом размещают отходы. Главной причиной возникновения нелегальных скоплений отходов является недостаток транспорта, а так же ГСМ для вывоза отходов населением и персоналом организаций. </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Население не платит за вывоз отходов, у него нет заботливого отношения к окружающей среде. А в некоторых случаях отсутствует культура. Все эти проблемы существуют в той ситуации, когда население освобождено от платы за размещение отходов, часть населения осуществляет их размещение в непредусмотренных местах, таким </w:t>
      </w:r>
      <w:proofErr w:type="gramStart"/>
      <w:r w:rsidRPr="00711406">
        <w:rPr>
          <w:rFonts w:ascii="Times New Roman" w:hAnsi="Times New Roman" w:cs="Times New Roman"/>
          <w:sz w:val="28"/>
          <w:szCs w:val="28"/>
        </w:rPr>
        <w:t>образом</w:t>
      </w:r>
      <w:proofErr w:type="gramEnd"/>
      <w:r w:rsidRPr="00711406">
        <w:rPr>
          <w:rFonts w:ascii="Times New Roman" w:hAnsi="Times New Roman" w:cs="Times New Roman"/>
          <w:sz w:val="28"/>
          <w:szCs w:val="28"/>
        </w:rPr>
        <w:t xml:space="preserve"> создавая несанкционированное их складирование. </w:t>
      </w:r>
    </w:p>
    <w:p w:rsidR="00153B72" w:rsidRPr="00711406" w:rsidRDefault="00153B72" w:rsidP="00153B72">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Свалка МО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711406">
        <w:rPr>
          <w:rFonts w:ascii="Times New Roman" w:hAnsi="Times New Roman" w:cs="Times New Roman"/>
          <w:sz w:val="28"/>
          <w:szCs w:val="28"/>
        </w:rPr>
        <w:t xml:space="preserve"> не может считаться и иметь статус полигона, так как он эксплуатируется с нарушением санитарных норм и правил.</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Вследствие слабой трамбовки отходы подвергаются активной ферментации, так как содержание в них влаги и кислорода больше, чем в обычных условиях. Разложение отходов вызывает жидкие образования (фильтрат), которые приводят к загрязнению подпочвенных вод и образованию метана и связанного с этим явления - самовозгорания, во время которого в атмосферу выбрасываются хлорсодержащие </w:t>
      </w:r>
      <w:proofErr w:type="spellStart"/>
      <w:r w:rsidRPr="00711406">
        <w:rPr>
          <w:rFonts w:ascii="Times New Roman" w:hAnsi="Times New Roman" w:cs="Times New Roman"/>
          <w:sz w:val="28"/>
          <w:szCs w:val="28"/>
        </w:rPr>
        <w:t>диоксины</w:t>
      </w:r>
      <w:proofErr w:type="spellEnd"/>
      <w:r w:rsidRPr="00711406">
        <w:rPr>
          <w:rFonts w:ascii="Times New Roman" w:hAnsi="Times New Roman" w:cs="Times New Roman"/>
          <w:sz w:val="28"/>
          <w:szCs w:val="28"/>
        </w:rPr>
        <w:t>, имеющие ядовитые свойства и воздействующие на иммунную систему человека.</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rPr>
      </w:pPr>
      <w:r w:rsidRPr="00711406">
        <w:rPr>
          <w:rFonts w:ascii="Times New Roman" w:hAnsi="Times New Roman" w:cs="Times New Roman"/>
          <w:sz w:val="28"/>
          <w:szCs w:val="28"/>
        </w:rPr>
        <w:t>Для решения указанных проблем необходимо строительство современных контейнерных площадок, комплекса по утилизации отходов потребления.</w:t>
      </w:r>
    </w:p>
    <w:p w:rsidR="00153B72" w:rsidRDefault="00153B72" w:rsidP="00153B72">
      <w:pPr>
        <w:spacing w:line="360" w:lineRule="auto"/>
        <w:ind w:firstLine="708"/>
        <w:jc w:val="both"/>
        <w:rPr>
          <w:rFonts w:ascii="Times New Roman" w:hAnsi="Times New Roman" w:cs="Times New Roman"/>
          <w:sz w:val="28"/>
          <w:szCs w:val="28"/>
        </w:rPr>
      </w:pPr>
      <w:r w:rsidRPr="00600C31">
        <w:rPr>
          <w:rFonts w:ascii="Times New Roman" w:hAnsi="Times New Roman" w:cs="Times New Roman"/>
          <w:sz w:val="28"/>
          <w:szCs w:val="28"/>
        </w:rPr>
        <w:t>С целью дальнейшего предотвращения загрязнения окружающей среды твердыми бытовыми отходами необходимо проведение утилизации ТБО, отвечающе</w:t>
      </w:r>
      <w:r w:rsidRPr="00863255">
        <w:rPr>
          <w:rFonts w:ascii="Times New Roman" w:hAnsi="Times New Roman" w:cs="Times New Roman"/>
          <w:sz w:val="28"/>
          <w:szCs w:val="28"/>
        </w:rPr>
        <w:t>й</w:t>
      </w:r>
      <w:r w:rsidRPr="00600C31">
        <w:rPr>
          <w:rFonts w:ascii="Times New Roman" w:hAnsi="Times New Roman" w:cs="Times New Roman"/>
          <w:sz w:val="28"/>
          <w:szCs w:val="28"/>
        </w:rPr>
        <w:t xml:space="preserve"> природоохранным требованиям.</w:t>
      </w:r>
    </w:p>
    <w:p w:rsidR="00FE1135" w:rsidRPr="0086287B" w:rsidRDefault="00FE1135" w:rsidP="003651C1">
      <w:pPr>
        <w:pStyle w:val="3"/>
      </w:pPr>
      <w:r w:rsidRPr="0086287B">
        <w:t>2.5. Газоснабжение</w:t>
      </w:r>
      <w:bookmarkEnd w:id="59"/>
    </w:p>
    <w:p w:rsidR="00695E81" w:rsidRPr="0086287B" w:rsidRDefault="009D57E6" w:rsidP="000676D3">
      <w:pPr>
        <w:spacing w:line="360" w:lineRule="auto"/>
        <w:ind w:firstLine="720"/>
        <w:jc w:val="both"/>
        <w:rPr>
          <w:rFonts w:ascii="Times New Roman" w:hAnsi="Times New Roman" w:cs="Times New Roman"/>
          <w:sz w:val="28"/>
        </w:rPr>
      </w:pPr>
      <w:r w:rsidRPr="00890D1D">
        <w:rPr>
          <w:rFonts w:ascii="Times New Roman" w:hAnsi="Times New Roman" w:cs="Times New Roman"/>
          <w:sz w:val="28"/>
          <w:szCs w:val="28"/>
        </w:rPr>
        <w:t>Централизованное газоснабжение</w:t>
      </w:r>
      <w:r w:rsidRPr="0084777B">
        <w:rPr>
          <w:rFonts w:ascii="Times New Roman" w:hAnsi="Times New Roman" w:cs="Times New Roman"/>
          <w:sz w:val="28"/>
          <w:szCs w:val="28"/>
        </w:rPr>
        <w:t xml:space="preserve"> в </w:t>
      </w:r>
      <w:r w:rsidR="0066628E" w:rsidRPr="008477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сельско</w:t>
      </w:r>
      <w:r w:rsidR="00A71B26">
        <w:rPr>
          <w:rFonts w:ascii="Times New Roman" w:hAnsi="Times New Roman" w:cs="Times New Roman"/>
          <w:sz w:val="28"/>
          <w:szCs w:val="28"/>
        </w:rPr>
        <w:t xml:space="preserve">го </w:t>
      </w:r>
      <w:r w:rsidR="00485E7F">
        <w:rPr>
          <w:rFonts w:ascii="Times New Roman" w:hAnsi="Times New Roman" w:cs="Times New Roman"/>
          <w:sz w:val="28"/>
          <w:szCs w:val="28"/>
        </w:rPr>
        <w:t>поселени</w:t>
      </w:r>
      <w:r w:rsidR="00A71B26">
        <w:rPr>
          <w:rFonts w:ascii="Times New Roman" w:hAnsi="Times New Roman" w:cs="Times New Roman"/>
          <w:sz w:val="28"/>
          <w:szCs w:val="28"/>
        </w:rPr>
        <w:t>я</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000676D3">
        <w:rPr>
          <w:rFonts w:ascii="Times New Roman" w:hAnsi="Times New Roman" w:cs="Times New Roman"/>
          <w:sz w:val="28"/>
          <w:szCs w:val="28"/>
        </w:rPr>
        <w:t xml:space="preserve"> </w:t>
      </w:r>
      <w:r w:rsidR="00153B72">
        <w:rPr>
          <w:rFonts w:ascii="Times New Roman" w:hAnsi="Times New Roman" w:cs="Times New Roman"/>
          <w:sz w:val="28"/>
          <w:szCs w:val="28"/>
        </w:rPr>
        <w:t>отсутствует</w:t>
      </w:r>
      <w:r w:rsidRPr="0084777B">
        <w:rPr>
          <w:rFonts w:ascii="Times New Roman" w:hAnsi="Times New Roman" w:cs="Times New Roman"/>
          <w:sz w:val="28"/>
          <w:szCs w:val="28"/>
        </w:rPr>
        <w:t>.</w:t>
      </w:r>
      <w:r w:rsidR="000676D3">
        <w:rPr>
          <w:rFonts w:ascii="Times New Roman" w:hAnsi="Times New Roman" w:cs="Times New Roman"/>
          <w:sz w:val="28"/>
          <w:szCs w:val="28"/>
        </w:rPr>
        <w:t xml:space="preserve"> </w:t>
      </w:r>
      <w:r w:rsidR="00695E81" w:rsidRPr="0086287B">
        <w:rPr>
          <w:rFonts w:ascii="Times New Roman" w:hAnsi="Times New Roman" w:cs="Times New Roman"/>
          <w:sz w:val="28"/>
        </w:rPr>
        <w:br w:type="page"/>
      </w:r>
    </w:p>
    <w:p w:rsidR="008071EC" w:rsidRPr="0086287B" w:rsidRDefault="008071EC" w:rsidP="003651C1">
      <w:pPr>
        <w:pStyle w:val="2"/>
      </w:pPr>
      <w:bookmarkStart w:id="60" w:name="_Toc404948182"/>
      <w:r w:rsidRPr="0086287B">
        <w:lastRenderedPageBreak/>
        <w:t>3. ПЕРСПЕКТИВЫ РАЗВИТИЯ МУНИЦИПАЛЬНОГО ОБРАЗОВАНИЯ И ПРОГНОЗ СПРОСА НА КОММУНАЛЬНЫЕ РЕСУРСЫ</w:t>
      </w:r>
      <w:bookmarkEnd w:id="60"/>
    </w:p>
    <w:p w:rsidR="008071EC" w:rsidRPr="0086287B" w:rsidRDefault="008071EC" w:rsidP="003651C1">
      <w:pPr>
        <w:pStyle w:val="3"/>
      </w:pPr>
      <w:bookmarkStart w:id="61" w:name="_Toc404948183"/>
      <w:r w:rsidRPr="0086287B">
        <w:t>3.1. Перспективные показатели развития муниципального образования</w:t>
      </w:r>
      <w:bookmarkEnd w:id="61"/>
    </w:p>
    <w:p w:rsidR="008071EC" w:rsidRPr="0086287B" w:rsidRDefault="008071EC" w:rsidP="003651C1">
      <w:pPr>
        <w:pStyle w:val="4"/>
      </w:pPr>
      <w:bookmarkStart w:id="62" w:name="_Toc404948184"/>
      <w:r w:rsidRPr="0086287B">
        <w:t>3.1.1. Динамика численности населения</w:t>
      </w:r>
      <w:bookmarkEnd w:id="62"/>
    </w:p>
    <w:p w:rsidR="008071EC" w:rsidRPr="0086287B" w:rsidRDefault="008071EC" w:rsidP="00B9020F">
      <w:pPr>
        <w:ind w:firstLine="709"/>
        <w:jc w:val="both"/>
        <w:rPr>
          <w:rFonts w:ascii="Times New Roman" w:hAnsi="Times New Roman" w:cs="Times New Roman"/>
          <w:sz w:val="28"/>
          <w:szCs w:val="28"/>
        </w:rPr>
      </w:pPr>
      <w:r w:rsidRPr="0086287B">
        <w:rPr>
          <w:rFonts w:ascii="Times New Roman" w:hAnsi="Times New Roman" w:cs="Times New Roman"/>
          <w:sz w:val="28"/>
          <w:szCs w:val="28"/>
        </w:rPr>
        <w:t>Динамика численности населения отображена в</w:t>
      </w:r>
      <w:proofErr w:type="gramStart"/>
      <w:r w:rsidRPr="0086287B">
        <w:rPr>
          <w:rFonts w:ascii="Times New Roman" w:hAnsi="Times New Roman" w:cs="Times New Roman"/>
          <w:sz w:val="28"/>
          <w:szCs w:val="28"/>
        </w:rPr>
        <w:t xml:space="preserve"> Т</w:t>
      </w:r>
      <w:proofErr w:type="gramEnd"/>
      <w:r w:rsidRPr="0086287B">
        <w:rPr>
          <w:rFonts w:ascii="Times New Roman" w:hAnsi="Times New Roman" w:cs="Times New Roman"/>
          <w:sz w:val="28"/>
          <w:szCs w:val="28"/>
        </w:rPr>
        <w:t>абл. 3.1</w:t>
      </w:r>
    </w:p>
    <w:p w:rsidR="007B6209" w:rsidRPr="0086287B" w:rsidRDefault="007B6209" w:rsidP="00B9020F">
      <w:pPr>
        <w:ind w:firstLine="709"/>
        <w:jc w:val="both"/>
        <w:rPr>
          <w:rFonts w:ascii="Times New Roman" w:hAnsi="Times New Roman" w:cs="Times New Roman"/>
          <w:sz w:val="28"/>
          <w:szCs w:val="28"/>
        </w:rPr>
      </w:pPr>
    </w:p>
    <w:p w:rsidR="008071EC" w:rsidRPr="0086287B" w:rsidRDefault="008071EC" w:rsidP="00B9020F">
      <w:pPr>
        <w:rPr>
          <w:rFonts w:ascii="Times New Roman" w:hAnsi="Times New Roman" w:cs="Times New Roman"/>
          <w:szCs w:val="28"/>
        </w:rPr>
      </w:pPr>
      <w:r w:rsidRPr="0086287B">
        <w:rPr>
          <w:rFonts w:ascii="Times New Roman" w:hAnsi="Times New Roman" w:cs="Times New Roman"/>
          <w:szCs w:val="28"/>
        </w:rPr>
        <w:t>Таблица 3.1</w:t>
      </w:r>
      <w:r w:rsidR="0086564F" w:rsidRPr="0086287B">
        <w:rPr>
          <w:rFonts w:ascii="Times New Roman" w:hAnsi="Times New Roman" w:cs="Times New Roman"/>
          <w:szCs w:val="28"/>
        </w:rPr>
        <w:t>Динамика численности населения</w:t>
      </w:r>
    </w:p>
    <w:tbl>
      <w:tblPr>
        <w:tblW w:w="10319"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74"/>
        <w:gridCol w:w="1041"/>
        <w:gridCol w:w="1041"/>
        <w:gridCol w:w="1043"/>
        <w:gridCol w:w="1044"/>
        <w:gridCol w:w="1044"/>
        <w:gridCol w:w="1044"/>
        <w:gridCol w:w="1044"/>
        <w:gridCol w:w="1044"/>
      </w:tblGrid>
      <w:tr w:rsidR="00557178" w:rsidRPr="0086287B" w:rsidTr="00E36B65">
        <w:trPr>
          <w:trHeight w:val="300"/>
        </w:trPr>
        <w:tc>
          <w:tcPr>
            <w:tcW w:w="1974" w:type="dxa"/>
            <w:tcBorders>
              <w:top w:val="single" w:sz="12" w:space="0" w:color="auto"/>
              <w:bottom w:val="single" w:sz="4" w:space="0" w:color="auto"/>
              <w:right w:val="single" w:sz="12" w:space="0" w:color="auto"/>
            </w:tcBorders>
            <w:shd w:val="clear" w:color="auto" w:fill="auto"/>
            <w:vAlign w:val="center"/>
            <w:hideMark/>
          </w:tcPr>
          <w:p w:rsidR="00112A8F" w:rsidRPr="0086287B" w:rsidRDefault="00112A8F" w:rsidP="00B9020F">
            <w:pPr>
              <w:rPr>
                <w:rFonts w:ascii="Times New Roman" w:eastAsia="Times New Roman" w:hAnsi="Times New Roman" w:cs="Times New Roman"/>
              </w:rPr>
            </w:pPr>
            <w:r w:rsidRPr="0086287B">
              <w:rPr>
                <w:rFonts w:ascii="Times New Roman" w:eastAsia="Times New Roman" w:hAnsi="Times New Roman" w:cs="Times New Roman"/>
              </w:rPr>
              <w:t> </w:t>
            </w:r>
          </w:p>
        </w:tc>
        <w:tc>
          <w:tcPr>
            <w:tcW w:w="104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6</w:t>
            </w:r>
          </w:p>
        </w:tc>
        <w:tc>
          <w:tcPr>
            <w:tcW w:w="104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FC7750" w:rsidP="00E44217">
            <w:pPr>
              <w:jc w:val="center"/>
              <w:rPr>
                <w:rFonts w:ascii="Times New Roman" w:eastAsia="Times New Roman" w:hAnsi="Times New Roman" w:cs="Times New Roman"/>
              </w:rPr>
            </w:pPr>
            <w:r>
              <w:rPr>
                <w:rFonts w:ascii="Times New Roman" w:eastAsia="Times New Roman" w:hAnsi="Times New Roman" w:cs="Times New Roman"/>
              </w:rPr>
              <w:t>20</w:t>
            </w:r>
            <w:r w:rsidR="00E44217">
              <w:rPr>
                <w:rFonts w:ascii="Times New Roman" w:eastAsia="Times New Roman" w:hAnsi="Times New Roman" w:cs="Times New Roman"/>
              </w:rPr>
              <w:t>7</w:t>
            </w:r>
          </w:p>
        </w:tc>
        <w:tc>
          <w:tcPr>
            <w:tcW w:w="1043"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8</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9</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w:t>
            </w:r>
            <w:r w:rsidR="00E44217">
              <w:rPr>
                <w:rFonts w:ascii="Times New Roman" w:eastAsia="Times New Roman" w:hAnsi="Times New Roman" w:cs="Times New Roman"/>
              </w:rPr>
              <w:t>20</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w:t>
            </w:r>
            <w:r w:rsidR="00E36B65">
              <w:rPr>
                <w:rFonts w:ascii="Times New Roman" w:eastAsia="Times New Roman" w:hAnsi="Times New Roman" w:cs="Times New Roman"/>
              </w:rPr>
              <w:t>2</w:t>
            </w:r>
            <w:r w:rsidR="00E44217">
              <w:rPr>
                <w:rFonts w:ascii="Times New Roman" w:eastAsia="Times New Roman" w:hAnsi="Times New Roman" w:cs="Times New Roman"/>
              </w:rPr>
              <w:t>1</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E44217">
              <w:rPr>
                <w:rFonts w:ascii="Times New Roman" w:eastAsia="Times New Roman" w:hAnsi="Times New Roman" w:cs="Times New Roman"/>
              </w:rPr>
              <w:t>2</w:t>
            </w:r>
          </w:p>
        </w:tc>
        <w:tc>
          <w:tcPr>
            <w:tcW w:w="1044" w:type="dxa"/>
            <w:tcBorders>
              <w:left w:val="single" w:sz="12" w:space="0" w:color="auto"/>
            </w:tcBorders>
            <w:shd w:val="clear" w:color="auto" w:fill="auto"/>
            <w:vAlign w:val="center"/>
            <w:hideMark/>
          </w:tcPr>
          <w:p w:rsidR="00112A8F" w:rsidRPr="0086287B" w:rsidRDefault="00112A8F" w:rsidP="00E36B6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E36B65">
              <w:rPr>
                <w:rFonts w:ascii="Times New Roman" w:eastAsia="Times New Roman" w:hAnsi="Times New Roman" w:cs="Times New Roman"/>
              </w:rPr>
              <w:t>6</w:t>
            </w:r>
          </w:p>
        </w:tc>
      </w:tr>
      <w:tr w:rsidR="00633312" w:rsidRPr="0086287B" w:rsidTr="00633312">
        <w:trPr>
          <w:trHeight w:val="675"/>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Общая численность населения</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434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452</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470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488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506</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525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544</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563</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в том числе:</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м</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222</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231</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240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249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258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268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278</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288</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ж</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213</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221</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230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239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248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257</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266</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275</w:t>
            </w:r>
          </w:p>
        </w:tc>
      </w:tr>
      <w:tr w:rsidR="00633312" w:rsidRPr="0086287B" w:rsidTr="00633312">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трудоспособного возраста</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259</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270</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281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292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303</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314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325</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336</w:t>
            </w:r>
          </w:p>
        </w:tc>
      </w:tr>
      <w:tr w:rsidR="00633312" w:rsidRPr="0086287B" w:rsidTr="00633312">
        <w:trPr>
          <w:trHeight w:val="675"/>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младше трудоспособного возраста</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141</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147</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153</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165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171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177</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183</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пенсионеры</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35</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36</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37</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39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40</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41</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Родилось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15</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Умерло</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4</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 xml:space="preserve">Число </w:t>
            </w:r>
            <w:proofErr w:type="gramStart"/>
            <w:r w:rsidRPr="0086287B">
              <w:rPr>
                <w:rFonts w:ascii="Times New Roman" w:eastAsia="Times New Roman" w:hAnsi="Times New Roman" w:cs="Times New Roman"/>
              </w:rPr>
              <w:t>прибывших</w:t>
            </w:r>
            <w:proofErr w:type="gramEnd"/>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20</w:t>
            </w:r>
          </w:p>
        </w:tc>
      </w:tr>
      <w:tr w:rsidR="00633312" w:rsidRPr="0086287B" w:rsidTr="00633312">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 xml:space="preserve">Число </w:t>
            </w:r>
            <w:proofErr w:type="gramStart"/>
            <w:r w:rsidRPr="0086287B">
              <w:rPr>
                <w:rFonts w:ascii="Times New Roman" w:eastAsia="Times New Roman" w:hAnsi="Times New Roman" w:cs="Times New Roman"/>
              </w:rPr>
              <w:t>выбывших</w:t>
            </w:r>
            <w:proofErr w:type="gramEnd"/>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12</w:t>
            </w:r>
          </w:p>
        </w:tc>
      </w:tr>
      <w:tr w:rsidR="00633312" w:rsidRPr="0086287B" w:rsidTr="00633312">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Естественный прирост (убыль)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10</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10</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11</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11</w:t>
            </w:r>
          </w:p>
        </w:tc>
      </w:tr>
      <w:tr w:rsidR="00633312" w:rsidRPr="0086287B" w:rsidTr="00633312">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Миграционный прирост (убыль)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8</w:t>
            </w:r>
          </w:p>
        </w:tc>
      </w:tr>
      <w:tr w:rsidR="00633312" w:rsidRPr="0086287B" w:rsidTr="00633312">
        <w:trPr>
          <w:trHeight w:val="450"/>
        </w:trPr>
        <w:tc>
          <w:tcPr>
            <w:tcW w:w="1974" w:type="dxa"/>
            <w:tcBorders>
              <w:top w:val="single" w:sz="4" w:space="0" w:color="auto"/>
              <w:bottom w:val="single" w:sz="12" w:space="0" w:color="auto"/>
              <w:right w:val="single" w:sz="12" w:space="0" w:color="auto"/>
            </w:tcBorders>
            <w:shd w:val="clear" w:color="auto" w:fill="auto"/>
            <w:vAlign w:val="center"/>
            <w:hideMark/>
          </w:tcPr>
          <w:p w:rsidR="00633312" w:rsidRPr="0086287B" w:rsidRDefault="00633312" w:rsidP="00B9020F">
            <w:pPr>
              <w:rPr>
                <w:rFonts w:ascii="Times New Roman" w:eastAsia="Times New Roman" w:hAnsi="Times New Roman" w:cs="Times New Roman"/>
              </w:rPr>
            </w:pPr>
            <w:r w:rsidRPr="0086287B">
              <w:rPr>
                <w:rFonts w:ascii="Times New Roman" w:eastAsia="Times New Roman" w:hAnsi="Times New Roman" w:cs="Times New Roman"/>
              </w:rPr>
              <w:t>Общий прирост (убыль)</w:t>
            </w:r>
          </w:p>
        </w:tc>
        <w:tc>
          <w:tcPr>
            <w:tcW w:w="1041"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18</w:t>
            </w:r>
          </w:p>
        </w:tc>
        <w:tc>
          <w:tcPr>
            <w:tcW w:w="1041"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18</w:t>
            </w:r>
          </w:p>
        </w:tc>
        <w:tc>
          <w:tcPr>
            <w:tcW w:w="1043"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18</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18</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19</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19</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19</w:t>
            </w:r>
          </w:p>
        </w:tc>
        <w:tc>
          <w:tcPr>
            <w:tcW w:w="1044" w:type="dxa"/>
            <w:tcBorders>
              <w:left w:val="single" w:sz="12" w:space="0" w:color="auto"/>
            </w:tcBorders>
            <w:shd w:val="clear" w:color="auto" w:fill="auto"/>
            <w:vAlign w:val="center"/>
            <w:hideMark/>
          </w:tcPr>
          <w:p w:rsidR="00633312" w:rsidRPr="00633312" w:rsidRDefault="00633312" w:rsidP="00633312">
            <w:pPr>
              <w:jc w:val="center"/>
              <w:rPr>
                <w:rFonts w:ascii="Times New Roman" w:eastAsia="Times New Roman" w:hAnsi="Times New Roman" w:cs="Times New Roman"/>
              </w:rPr>
            </w:pPr>
            <w:r w:rsidRPr="00633312">
              <w:rPr>
                <w:rFonts w:ascii="Times New Roman" w:eastAsia="Times New Roman" w:hAnsi="Times New Roman" w:cs="Times New Roman"/>
              </w:rPr>
              <w:t>19</w:t>
            </w:r>
          </w:p>
        </w:tc>
      </w:tr>
    </w:tbl>
    <w:p w:rsidR="00557178" w:rsidRPr="0086287B" w:rsidRDefault="00557178" w:rsidP="00C53964">
      <w:pPr>
        <w:ind w:firstLine="709"/>
        <w:jc w:val="both"/>
        <w:rPr>
          <w:rFonts w:ascii="Times New Roman" w:hAnsi="Times New Roman" w:cs="Times New Roman"/>
          <w:b/>
          <w:sz w:val="28"/>
          <w:szCs w:val="28"/>
        </w:rPr>
      </w:pPr>
      <w:r w:rsidRPr="0086287B">
        <w:br w:type="page"/>
      </w:r>
    </w:p>
    <w:p w:rsidR="008071EC" w:rsidRPr="0086287B" w:rsidRDefault="008071EC" w:rsidP="003651C1">
      <w:pPr>
        <w:pStyle w:val="4"/>
      </w:pPr>
      <w:bookmarkStart w:id="63" w:name="_Toc404948185"/>
      <w:r w:rsidRPr="0086287B">
        <w:lastRenderedPageBreak/>
        <w:t>3.1.2. Прогнозируемые изменения строительного фонда</w:t>
      </w:r>
      <w:bookmarkEnd w:id="63"/>
    </w:p>
    <w:p w:rsidR="0086564F" w:rsidRPr="0086287B" w:rsidRDefault="0086564F" w:rsidP="0086564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Развитие строительства жилых домов, следует </w:t>
      </w:r>
      <w:proofErr w:type="spellStart"/>
      <w:r w:rsidRPr="0086287B">
        <w:rPr>
          <w:rFonts w:ascii="Times New Roman" w:hAnsi="Times New Roman" w:cs="Times New Roman"/>
          <w:sz w:val="28"/>
          <w:szCs w:val="28"/>
        </w:rPr>
        <w:t>взаимосвязывать</w:t>
      </w:r>
      <w:proofErr w:type="spellEnd"/>
      <w:r w:rsidRPr="0086287B">
        <w:rPr>
          <w:rFonts w:ascii="Times New Roman" w:hAnsi="Times New Roman" w:cs="Times New Roman"/>
          <w:sz w:val="28"/>
          <w:szCs w:val="28"/>
        </w:rPr>
        <w:t xml:space="preserve">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производство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w:t>
      </w:r>
    </w:p>
    <w:p w:rsidR="008071EC" w:rsidRPr="0086287B" w:rsidRDefault="008071EC" w:rsidP="003651C1">
      <w:pPr>
        <w:pStyle w:val="4"/>
      </w:pPr>
      <w:bookmarkStart w:id="64" w:name="_Toc404948186"/>
      <w:r w:rsidRPr="0086287B">
        <w:t>3.1.3.  Прогнозируемые изменения в промышленности</w:t>
      </w:r>
      <w:bookmarkEnd w:id="64"/>
    </w:p>
    <w:p w:rsidR="00405D4D" w:rsidRPr="0086287B" w:rsidRDefault="00B21E9B" w:rsidP="00405D4D">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Муниципальное образование </w:t>
      </w:r>
      <w:r w:rsidR="00485E7F">
        <w:rPr>
          <w:rFonts w:ascii="Times New Roman" w:hAnsi="Times New Roman" w:cs="Times New Roman"/>
          <w:sz w:val="28"/>
          <w:szCs w:val="28"/>
        </w:rPr>
        <w:t>сельско</w:t>
      </w:r>
      <w:r w:rsidR="009D69FC">
        <w:rPr>
          <w:rFonts w:ascii="Times New Roman" w:hAnsi="Times New Roman" w:cs="Times New Roman"/>
          <w:sz w:val="28"/>
          <w:szCs w:val="28"/>
        </w:rPr>
        <w:t>е</w:t>
      </w:r>
      <w:r w:rsidR="00485E7F">
        <w:rPr>
          <w:rFonts w:ascii="Times New Roman" w:hAnsi="Times New Roman" w:cs="Times New Roman"/>
          <w:sz w:val="28"/>
          <w:szCs w:val="28"/>
        </w:rPr>
        <w:t xml:space="preserve"> поселени</w:t>
      </w:r>
      <w:r w:rsidR="009D69FC">
        <w:rPr>
          <w:rFonts w:ascii="Times New Roman" w:hAnsi="Times New Roman" w:cs="Times New Roman"/>
          <w:sz w:val="28"/>
          <w:szCs w:val="28"/>
        </w:rPr>
        <w:t>е</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008C6216">
        <w:rPr>
          <w:rFonts w:ascii="Times New Roman" w:hAnsi="Times New Roman" w:cs="Times New Roman"/>
          <w:sz w:val="28"/>
          <w:szCs w:val="28"/>
        </w:rPr>
        <w:t xml:space="preserve"> </w:t>
      </w:r>
      <w:r w:rsidR="00405D4D" w:rsidRPr="0086287B">
        <w:rPr>
          <w:rFonts w:ascii="Times New Roman" w:hAnsi="Times New Roman" w:cs="Times New Roman"/>
          <w:sz w:val="28"/>
          <w:szCs w:val="28"/>
        </w:rPr>
        <w:t>имеет выгодное географическое положение, достаточно развитую экономику и социальную сферу. Есть и проблемы, которые необходимо решать.</w:t>
      </w:r>
    </w:p>
    <w:p w:rsidR="00405D4D" w:rsidRPr="0086287B" w:rsidRDefault="00405D4D" w:rsidP="00405D4D">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Для достижения стратегической цели определены следующие приоритеты в развитии села: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оказание содействия развитию малого предпринимательства;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создание условий для полного удовлетворения потребностей жителей села в товарах и услугах;</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 xml:space="preserve">развитие и укрепление </w:t>
      </w:r>
      <w:proofErr w:type="spellStart"/>
      <w:r w:rsidRPr="0086287B">
        <w:rPr>
          <w:rFonts w:ascii="Times New Roman" w:hAnsi="Times New Roman" w:cs="Times New Roman"/>
          <w:sz w:val="28"/>
          <w:szCs w:val="28"/>
        </w:rPr>
        <w:t>частно</w:t>
      </w:r>
      <w:proofErr w:type="spellEnd"/>
      <w:r w:rsidRPr="0086287B">
        <w:rPr>
          <w:rFonts w:ascii="Times New Roman" w:hAnsi="Times New Roman" w:cs="Times New Roman"/>
          <w:sz w:val="28"/>
          <w:szCs w:val="28"/>
        </w:rPr>
        <w:t>-муниципального партнерства;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обеспечение роста финансовых ресурсов СП и эффективности их использования;</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развитие и улучшение коммунальной инфраструктуры, благоустройство территории;</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развитие дорожной сети;</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сохранение и укрепление здоровья населения;</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способствование развитию информационного общества.</w:t>
      </w:r>
    </w:p>
    <w:p w:rsidR="00FB1383" w:rsidRPr="0086287B" w:rsidRDefault="00FB1383">
      <w:pPr>
        <w:rPr>
          <w:rFonts w:ascii="Times New Roman" w:hAnsi="Times New Roman" w:cs="Times New Roman"/>
          <w:b/>
          <w:sz w:val="28"/>
          <w:szCs w:val="28"/>
        </w:rPr>
      </w:pPr>
      <w:r w:rsidRPr="0086287B">
        <w:br w:type="page"/>
      </w:r>
    </w:p>
    <w:p w:rsidR="008071EC" w:rsidRPr="0086287B" w:rsidRDefault="008071EC" w:rsidP="003651C1">
      <w:pPr>
        <w:pStyle w:val="3"/>
      </w:pPr>
      <w:bookmarkStart w:id="65" w:name="_Toc404948187"/>
      <w:r w:rsidRPr="0086287B">
        <w:lastRenderedPageBreak/>
        <w:t>3.2. Прогноз спроса на коммунальные ресурсы</w:t>
      </w:r>
      <w:bookmarkEnd w:id="65"/>
    </w:p>
    <w:p w:rsidR="00061BD1" w:rsidRPr="00681429" w:rsidRDefault="00061BD1" w:rsidP="009D69FC">
      <w:pPr>
        <w:spacing w:line="360" w:lineRule="auto"/>
        <w:ind w:firstLine="720"/>
        <w:jc w:val="both"/>
        <w:rPr>
          <w:rFonts w:ascii="Times New Roman" w:hAnsi="Times New Roman" w:cs="Times New Roman"/>
          <w:sz w:val="28"/>
          <w:szCs w:val="28"/>
        </w:rPr>
      </w:pPr>
      <w:bookmarkStart w:id="66" w:name="_Toc404948188"/>
      <w:r w:rsidRPr="00681429">
        <w:rPr>
          <w:rFonts w:ascii="Times New Roman" w:hAnsi="Times New Roman" w:cs="Times New Roman"/>
          <w:sz w:val="28"/>
          <w:szCs w:val="28"/>
        </w:rPr>
        <w:t xml:space="preserve">Прогноз показателей спроса на коммунальные ресурсы выполнен с учётом существующей </w:t>
      </w:r>
      <w:r w:rsidR="009D69FC">
        <w:rPr>
          <w:rFonts w:ascii="Times New Roman" w:hAnsi="Times New Roman" w:cs="Times New Roman"/>
          <w:sz w:val="28"/>
          <w:szCs w:val="28"/>
        </w:rPr>
        <w:t xml:space="preserve">государственной программы Чукотского автономного округа </w:t>
      </w:r>
      <w:r w:rsidR="009D69FC" w:rsidRPr="009D69FC">
        <w:rPr>
          <w:rFonts w:ascii="Times New Roman" w:hAnsi="Times New Roman" w:cs="Times New Roman"/>
          <w:sz w:val="28"/>
          <w:szCs w:val="28"/>
        </w:rPr>
        <w:t>«</w:t>
      </w:r>
      <w:proofErr w:type="spellStart"/>
      <w:r w:rsidR="009D69FC" w:rsidRPr="009D69FC">
        <w:rPr>
          <w:rFonts w:ascii="Times New Roman" w:hAnsi="Times New Roman" w:cs="Times New Roman"/>
          <w:sz w:val="28"/>
          <w:szCs w:val="28"/>
        </w:rPr>
        <w:t>Энергоэффективность</w:t>
      </w:r>
      <w:proofErr w:type="spellEnd"/>
      <w:r w:rsidR="009D69FC" w:rsidRPr="009D69FC">
        <w:rPr>
          <w:rFonts w:ascii="Times New Roman" w:hAnsi="Times New Roman" w:cs="Times New Roman"/>
          <w:sz w:val="28"/>
          <w:szCs w:val="28"/>
        </w:rPr>
        <w:t xml:space="preserve"> и развитие энергетики Чукотского автономного округа на 2016-2020 годы»</w:t>
      </w:r>
      <w:r w:rsidRPr="003D38D9">
        <w:rPr>
          <w:rFonts w:ascii="Times New Roman" w:hAnsi="Times New Roman" w:cs="Times New Roman"/>
          <w:sz w:val="28"/>
          <w:szCs w:val="28"/>
        </w:rPr>
        <w:t xml:space="preserve"> (</w:t>
      </w:r>
      <w:proofErr w:type="spellStart"/>
      <w:r w:rsidRPr="003D38D9">
        <w:rPr>
          <w:rFonts w:ascii="Times New Roman" w:hAnsi="Times New Roman" w:cs="Times New Roman"/>
          <w:sz w:val="28"/>
          <w:szCs w:val="28"/>
        </w:rPr>
        <w:t>посл</w:t>
      </w:r>
      <w:proofErr w:type="gramStart"/>
      <w:r w:rsidRPr="003D38D9">
        <w:rPr>
          <w:rFonts w:ascii="Times New Roman" w:hAnsi="Times New Roman" w:cs="Times New Roman"/>
          <w:sz w:val="28"/>
          <w:szCs w:val="28"/>
        </w:rPr>
        <w:t>.р</w:t>
      </w:r>
      <w:proofErr w:type="gramEnd"/>
      <w:r w:rsidRPr="003D38D9">
        <w:rPr>
          <w:rFonts w:ascii="Times New Roman" w:hAnsi="Times New Roman" w:cs="Times New Roman"/>
          <w:sz w:val="28"/>
          <w:szCs w:val="28"/>
        </w:rPr>
        <w:t>ед.от</w:t>
      </w:r>
      <w:proofErr w:type="spellEnd"/>
      <w:r w:rsidRPr="003D38D9">
        <w:rPr>
          <w:rFonts w:ascii="Times New Roman" w:hAnsi="Times New Roman" w:cs="Times New Roman"/>
          <w:sz w:val="28"/>
          <w:szCs w:val="28"/>
        </w:rPr>
        <w:t xml:space="preserve"> 04.02.201</w:t>
      </w:r>
      <w:r w:rsidR="009D69FC">
        <w:rPr>
          <w:rFonts w:ascii="Times New Roman" w:hAnsi="Times New Roman" w:cs="Times New Roman"/>
          <w:sz w:val="28"/>
          <w:szCs w:val="28"/>
        </w:rPr>
        <w:t xml:space="preserve">5 </w:t>
      </w:r>
      <w:r w:rsidRPr="003D38D9">
        <w:rPr>
          <w:rFonts w:ascii="Times New Roman" w:hAnsi="Times New Roman" w:cs="Times New Roman"/>
          <w:sz w:val="28"/>
          <w:szCs w:val="28"/>
        </w:rPr>
        <w:t>N 480)</w:t>
      </w:r>
      <w:r>
        <w:rPr>
          <w:rFonts w:ascii="Times New Roman" w:hAnsi="Times New Roman" w:cs="Times New Roman"/>
          <w:sz w:val="28"/>
          <w:szCs w:val="28"/>
        </w:rPr>
        <w:t xml:space="preserve"> </w:t>
      </w:r>
      <w:r w:rsidRPr="00681429">
        <w:rPr>
          <w:rFonts w:ascii="Times New Roman" w:hAnsi="Times New Roman" w:cs="Times New Roman"/>
          <w:sz w:val="28"/>
          <w:szCs w:val="28"/>
        </w:rPr>
        <w:t>и подробно описан в разделе 2 "Обосновывающих материалов".</w:t>
      </w:r>
    </w:p>
    <w:p w:rsidR="008071EC" w:rsidRPr="0086287B" w:rsidRDefault="008071EC" w:rsidP="003651C1">
      <w:pPr>
        <w:pStyle w:val="4"/>
      </w:pPr>
      <w:r w:rsidRPr="0086287B">
        <w:t>3.2.1. Тепловая энергия</w:t>
      </w:r>
      <w:bookmarkEnd w:id="66"/>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3.2.  Прогноз спроса на тепловую энергию</w:t>
      </w:r>
    </w:p>
    <w:tbl>
      <w:tblPr>
        <w:tblW w:w="104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
        <w:gridCol w:w="1889"/>
        <w:gridCol w:w="934"/>
        <w:gridCol w:w="1134"/>
        <w:gridCol w:w="992"/>
        <w:gridCol w:w="1002"/>
        <w:gridCol w:w="1016"/>
        <w:gridCol w:w="1015"/>
        <w:gridCol w:w="1016"/>
        <w:gridCol w:w="1016"/>
      </w:tblGrid>
      <w:tr w:rsidR="00767031" w:rsidRPr="0086287B" w:rsidTr="00086AC1">
        <w:trPr>
          <w:trHeight w:val="298"/>
        </w:trPr>
        <w:tc>
          <w:tcPr>
            <w:tcW w:w="443" w:type="dxa"/>
            <w:vMerge w:val="restart"/>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1889" w:type="dxa"/>
            <w:vMerge w:val="restart"/>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86564F" w:rsidRPr="0086287B" w:rsidRDefault="0086564F" w:rsidP="00B9020F">
            <w:pPr>
              <w:jc w:val="center"/>
              <w:rPr>
                <w:rFonts w:ascii="Times New Roman" w:eastAsia="Times New Roman" w:hAnsi="Times New Roman" w:cs="Times New Roman"/>
                <w:b/>
                <w:bCs/>
                <w:sz w:val="20"/>
                <w:szCs w:val="20"/>
                <w:lang w:val="en-US"/>
              </w:rPr>
            </w:pPr>
            <w:proofErr w:type="gramStart"/>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roofErr w:type="gramEnd"/>
          </w:p>
        </w:tc>
        <w:tc>
          <w:tcPr>
            <w:tcW w:w="2068"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5</w:t>
            </w:r>
          </w:p>
        </w:tc>
        <w:tc>
          <w:tcPr>
            <w:tcW w:w="1994"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sidR="00FC7750">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8</w:t>
            </w:r>
          </w:p>
        </w:tc>
        <w:tc>
          <w:tcPr>
            <w:tcW w:w="2031"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FC7750"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009D69FC">
              <w:rPr>
                <w:rFonts w:ascii="Times New Roman" w:eastAsia="Times New Roman" w:hAnsi="Times New Roman" w:cs="Times New Roman"/>
                <w:b/>
                <w:bCs/>
                <w:sz w:val="20"/>
                <w:szCs w:val="20"/>
              </w:rPr>
              <w:t>-</w:t>
            </w:r>
            <w:r w:rsidR="0086564F" w:rsidRPr="0086287B">
              <w:rPr>
                <w:rFonts w:ascii="Times New Roman" w:eastAsia="Times New Roman" w:hAnsi="Times New Roman" w:cs="Times New Roman"/>
                <w:b/>
                <w:bCs/>
                <w:sz w:val="20"/>
                <w:szCs w:val="20"/>
                <w:lang w:val="en-US"/>
              </w:rPr>
              <w:t>202</w:t>
            </w:r>
            <w:r w:rsidR="00181B04">
              <w:rPr>
                <w:rFonts w:ascii="Times New Roman" w:eastAsia="Times New Roman" w:hAnsi="Times New Roman" w:cs="Times New Roman"/>
                <w:b/>
                <w:bCs/>
                <w:sz w:val="20"/>
                <w:szCs w:val="20"/>
              </w:rPr>
              <w:t>1</w:t>
            </w:r>
          </w:p>
        </w:tc>
        <w:tc>
          <w:tcPr>
            <w:tcW w:w="2032"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202</w:t>
            </w:r>
            <w:r w:rsidR="009D69FC">
              <w:rPr>
                <w:rFonts w:ascii="Times New Roman" w:eastAsia="Times New Roman" w:hAnsi="Times New Roman" w:cs="Times New Roman"/>
                <w:b/>
                <w:bCs/>
                <w:sz w:val="20"/>
                <w:szCs w:val="20"/>
              </w:rPr>
              <w:t>2</w:t>
            </w:r>
            <w:r w:rsidRPr="0086287B">
              <w:rPr>
                <w:rFonts w:ascii="Times New Roman" w:eastAsia="Times New Roman" w:hAnsi="Times New Roman" w:cs="Times New Roman"/>
                <w:b/>
                <w:bCs/>
                <w:sz w:val="20"/>
                <w:szCs w:val="20"/>
                <w:lang w:val="en-US"/>
              </w:rPr>
              <w:t>-202</w:t>
            </w:r>
            <w:r w:rsidR="00A64725">
              <w:rPr>
                <w:rFonts w:ascii="Times New Roman" w:eastAsia="Times New Roman" w:hAnsi="Times New Roman" w:cs="Times New Roman"/>
                <w:b/>
                <w:bCs/>
                <w:sz w:val="20"/>
                <w:szCs w:val="20"/>
              </w:rPr>
              <w:t>6</w:t>
            </w:r>
          </w:p>
        </w:tc>
      </w:tr>
      <w:tr w:rsidR="00767031" w:rsidRPr="0086287B" w:rsidTr="00086AC1">
        <w:trPr>
          <w:trHeight w:val="418"/>
        </w:trPr>
        <w:tc>
          <w:tcPr>
            <w:tcW w:w="443"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889"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934"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134"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9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0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15"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753BF9" w:rsidRPr="0086287B" w:rsidTr="00086AC1">
        <w:trPr>
          <w:trHeight w:val="1293"/>
        </w:trPr>
        <w:tc>
          <w:tcPr>
            <w:tcW w:w="443" w:type="dxa"/>
            <w:tcBorders>
              <w:top w:val="single" w:sz="4" w:space="0" w:color="auto"/>
              <w:left w:val="single" w:sz="12" w:space="0" w:color="auto"/>
              <w:right w:val="single" w:sz="12" w:space="0" w:color="auto"/>
            </w:tcBorders>
            <w:vAlign w:val="center"/>
            <w:hideMark/>
          </w:tcPr>
          <w:p w:rsidR="00753BF9" w:rsidRPr="0086287B" w:rsidRDefault="00753BF9" w:rsidP="00B9020F">
            <w:pPr>
              <w:jc w:val="center"/>
              <w:rPr>
                <w:rFonts w:ascii="Times New Roman" w:eastAsia="Times New Roman" w:hAnsi="Times New Roman" w:cs="Times New Roman"/>
                <w:bCs/>
                <w:sz w:val="20"/>
                <w:szCs w:val="20"/>
                <w:lang w:val="en-US"/>
              </w:rPr>
            </w:pPr>
            <w:r w:rsidRPr="0086287B">
              <w:rPr>
                <w:rFonts w:ascii="Times New Roman" w:eastAsia="Times New Roman" w:hAnsi="Times New Roman" w:cs="Times New Roman"/>
                <w:bCs/>
                <w:sz w:val="20"/>
                <w:szCs w:val="20"/>
                <w:lang w:val="en-US"/>
              </w:rPr>
              <w:t>1</w:t>
            </w:r>
          </w:p>
        </w:tc>
        <w:tc>
          <w:tcPr>
            <w:tcW w:w="1889" w:type="dxa"/>
            <w:tcBorders>
              <w:top w:val="single" w:sz="4" w:space="0" w:color="auto"/>
              <w:left w:val="single" w:sz="12" w:space="0" w:color="auto"/>
              <w:right w:val="single" w:sz="12" w:space="0" w:color="auto"/>
            </w:tcBorders>
            <w:vAlign w:val="center"/>
            <w:hideMark/>
          </w:tcPr>
          <w:p w:rsidR="00753BF9" w:rsidRPr="0086287B" w:rsidRDefault="00753BF9"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Тепловая энергия (отопление), Гкал/час, Гкал/год</w:t>
            </w:r>
          </w:p>
        </w:tc>
        <w:tc>
          <w:tcPr>
            <w:tcW w:w="934" w:type="dxa"/>
            <w:tcBorders>
              <w:top w:val="single" w:sz="12" w:space="0" w:color="auto"/>
              <w:left w:val="single" w:sz="12" w:space="0" w:color="auto"/>
              <w:right w:val="single" w:sz="12" w:space="0" w:color="auto"/>
            </w:tcBorders>
            <w:noWrap/>
            <w:vAlign w:val="center"/>
          </w:tcPr>
          <w:p w:rsidR="00753BF9" w:rsidRPr="0086287B" w:rsidRDefault="00753BF9" w:rsidP="00086AC1">
            <w:pPr>
              <w:jc w:val="center"/>
              <w:rPr>
                <w:rFonts w:ascii="Times New Roman" w:hAnsi="Times New Roman" w:cs="Times New Roman"/>
              </w:rPr>
            </w:pPr>
            <w:r>
              <w:rPr>
                <w:rFonts w:ascii="Times New Roman" w:hAnsi="Times New Roman" w:cs="Times New Roman"/>
              </w:rPr>
              <w:t>0,0</w:t>
            </w:r>
          </w:p>
        </w:tc>
        <w:tc>
          <w:tcPr>
            <w:tcW w:w="1134" w:type="dxa"/>
            <w:tcBorders>
              <w:top w:val="single" w:sz="12" w:space="0" w:color="auto"/>
              <w:left w:val="single" w:sz="12" w:space="0" w:color="auto"/>
              <w:right w:val="single" w:sz="12" w:space="0" w:color="auto"/>
            </w:tcBorders>
            <w:noWrap/>
            <w:vAlign w:val="center"/>
          </w:tcPr>
          <w:p w:rsidR="00753BF9" w:rsidRPr="0086287B" w:rsidRDefault="0005152A" w:rsidP="00555D2F">
            <w:pPr>
              <w:jc w:val="center"/>
              <w:rPr>
                <w:rFonts w:ascii="Times New Roman" w:eastAsia="Times New Roman" w:hAnsi="Times New Roman" w:cs="Times New Roman"/>
              </w:rPr>
            </w:pPr>
            <w:r>
              <w:rPr>
                <w:rFonts w:ascii="Times New Roman" w:hAnsi="Times New Roman" w:cs="Times New Roman"/>
              </w:rPr>
              <w:t>0,0</w:t>
            </w:r>
          </w:p>
        </w:tc>
        <w:tc>
          <w:tcPr>
            <w:tcW w:w="992" w:type="dxa"/>
            <w:tcBorders>
              <w:top w:val="single" w:sz="12" w:space="0" w:color="auto"/>
              <w:left w:val="single" w:sz="12" w:space="0" w:color="auto"/>
              <w:right w:val="single" w:sz="12" w:space="0" w:color="auto"/>
            </w:tcBorders>
            <w:noWrap/>
            <w:vAlign w:val="center"/>
          </w:tcPr>
          <w:p w:rsidR="00753BF9" w:rsidRPr="0086287B" w:rsidRDefault="00753BF9" w:rsidP="004C077E">
            <w:pPr>
              <w:jc w:val="center"/>
              <w:rPr>
                <w:rFonts w:ascii="Times New Roman" w:hAnsi="Times New Roman" w:cs="Times New Roman"/>
              </w:rPr>
            </w:pPr>
            <w:r>
              <w:rPr>
                <w:rFonts w:ascii="Times New Roman" w:hAnsi="Times New Roman" w:cs="Times New Roman"/>
              </w:rPr>
              <w:t>0,0</w:t>
            </w:r>
          </w:p>
        </w:tc>
        <w:tc>
          <w:tcPr>
            <w:tcW w:w="1002" w:type="dxa"/>
            <w:tcBorders>
              <w:top w:val="single" w:sz="12" w:space="0" w:color="auto"/>
              <w:left w:val="single" w:sz="12" w:space="0" w:color="auto"/>
              <w:right w:val="single" w:sz="12" w:space="0" w:color="auto"/>
            </w:tcBorders>
            <w:noWrap/>
            <w:vAlign w:val="center"/>
          </w:tcPr>
          <w:p w:rsidR="00753BF9" w:rsidRPr="0086287B" w:rsidRDefault="0005152A" w:rsidP="004C077E">
            <w:pPr>
              <w:jc w:val="center"/>
              <w:rPr>
                <w:rFonts w:ascii="Times New Roman" w:eastAsia="Times New Roman" w:hAnsi="Times New Roman" w:cs="Times New Roman"/>
              </w:rPr>
            </w:pPr>
            <w:r>
              <w:rPr>
                <w:rFonts w:ascii="Times New Roman" w:eastAsia="Times New Roman" w:hAnsi="Times New Roman" w:cs="Times New Roman"/>
              </w:rPr>
              <w:t>0,0</w:t>
            </w:r>
          </w:p>
        </w:tc>
        <w:tc>
          <w:tcPr>
            <w:tcW w:w="1016" w:type="dxa"/>
            <w:tcBorders>
              <w:top w:val="single" w:sz="12" w:space="0" w:color="auto"/>
              <w:left w:val="single" w:sz="12" w:space="0" w:color="auto"/>
              <w:right w:val="single" w:sz="12" w:space="0" w:color="auto"/>
            </w:tcBorders>
            <w:noWrap/>
            <w:vAlign w:val="center"/>
          </w:tcPr>
          <w:p w:rsidR="00753BF9" w:rsidRPr="0086287B" w:rsidRDefault="00753BF9" w:rsidP="004C077E">
            <w:pPr>
              <w:jc w:val="center"/>
              <w:rPr>
                <w:rFonts w:ascii="Times New Roman" w:hAnsi="Times New Roman" w:cs="Times New Roman"/>
              </w:rPr>
            </w:pPr>
            <w:r>
              <w:rPr>
                <w:rFonts w:ascii="Times New Roman" w:hAnsi="Times New Roman" w:cs="Times New Roman"/>
              </w:rPr>
              <w:t>0,0</w:t>
            </w:r>
          </w:p>
        </w:tc>
        <w:tc>
          <w:tcPr>
            <w:tcW w:w="1015" w:type="dxa"/>
            <w:tcBorders>
              <w:top w:val="single" w:sz="12" w:space="0" w:color="auto"/>
              <w:left w:val="single" w:sz="12" w:space="0" w:color="auto"/>
              <w:right w:val="single" w:sz="12" w:space="0" w:color="auto"/>
            </w:tcBorders>
            <w:noWrap/>
            <w:vAlign w:val="center"/>
          </w:tcPr>
          <w:p w:rsidR="00753BF9" w:rsidRPr="0086287B" w:rsidRDefault="0005152A" w:rsidP="004C077E">
            <w:pPr>
              <w:jc w:val="center"/>
              <w:rPr>
                <w:rFonts w:ascii="Times New Roman" w:eastAsia="Times New Roman" w:hAnsi="Times New Roman" w:cs="Times New Roman"/>
              </w:rPr>
            </w:pPr>
            <w:r>
              <w:rPr>
                <w:rFonts w:ascii="Times New Roman" w:eastAsia="Times New Roman" w:hAnsi="Times New Roman" w:cs="Times New Roman"/>
              </w:rPr>
              <w:t>0,0</w:t>
            </w:r>
          </w:p>
        </w:tc>
        <w:tc>
          <w:tcPr>
            <w:tcW w:w="1016" w:type="dxa"/>
            <w:tcBorders>
              <w:top w:val="single" w:sz="12" w:space="0" w:color="auto"/>
              <w:left w:val="single" w:sz="12" w:space="0" w:color="auto"/>
              <w:right w:val="single" w:sz="12" w:space="0" w:color="auto"/>
            </w:tcBorders>
            <w:noWrap/>
            <w:vAlign w:val="center"/>
          </w:tcPr>
          <w:p w:rsidR="00753BF9" w:rsidRPr="0086287B" w:rsidRDefault="00753BF9" w:rsidP="004C077E">
            <w:pPr>
              <w:jc w:val="center"/>
              <w:rPr>
                <w:rFonts w:ascii="Times New Roman" w:hAnsi="Times New Roman" w:cs="Times New Roman"/>
              </w:rPr>
            </w:pPr>
            <w:r>
              <w:rPr>
                <w:rFonts w:ascii="Times New Roman" w:hAnsi="Times New Roman" w:cs="Times New Roman"/>
              </w:rPr>
              <w:t>0,0</w:t>
            </w:r>
          </w:p>
        </w:tc>
        <w:tc>
          <w:tcPr>
            <w:tcW w:w="1016" w:type="dxa"/>
            <w:tcBorders>
              <w:top w:val="single" w:sz="12" w:space="0" w:color="auto"/>
              <w:left w:val="single" w:sz="12" w:space="0" w:color="auto"/>
              <w:right w:val="single" w:sz="12" w:space="0" w:color="auto"/>
            </w:tcBorders>
            <w:noWrap/>
            <w:vAlign w:val="center"/>
          </w:tcPr>
          <w:p w:rsidR="00753BF9" w:rsidRPr="0086287B" w:rsidRDefault="0005152A" w:rsidP="004C077E">
            <w:pPr>
              <w:jc w:val="center"/>
              <w:rPr>
                <w:rFonts w:ascii="Times New Roman" w:eastAsia="Times New Roman" w:hAnsi="Times New Roman" w:cs="Times New Roman"/>
              </w:rPr>
            </w:pPr>
            <w:r>
              <w:rPr>
                <w:rFonts w:ascii="Times New Roman" w:eastAsia="Times New Roman" w:hAnsi="Times New Roman" w:cs="Times New Roman"/>
              </w:rPr>
              <w:t>0,0</w:t>
            </w:r>
          </w:p>
        </w:tc>
      </w:tr>
    </w:tbl>
    <w:p w:rsidR="008071EC" w:rsidRPr="0086287B" w:rsidRDefault="008071EC" w:rsidP="003651C1">
      <w:pPr>
        <w:pStyle w:val="4"/>
      </w:pPr>
      <w:bookmarkStart w:id="67" w:name="_Toc404948189"/>
      <w:r w:rsidRPr="0086287B">
        <w:t>3.2.2. Электроэнергия</w:t>
      </w:r>
      <w:bookmarkEnd w:id="67"/>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3.3.  Прогноз спроса на электрическую энергию</w:t>
      </w:r>
    </w:p>
    <w:tbl>
      <w:tblPr>
        <w:tblW w:w="105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1900"/>
        <w:gridCol w:w="1020"/>
        <w:gridCol w:w="1022"/>
        <w:gridCol w:w="1022"/>
        <w:gridCol w:w="1022"/>
        <w:gridCol w:w="1022"/>
        <w:gridCol w:w="1022"/>
        <w:gridCol w:w="1022"/>
        <w:gridCol w:w="1022"/>
      </w:tblGrid>
      <w:tr w:rsidR="00A64725" w:rsidRPr="0086287B" w:rsidTr="00086AC1">
        <w:trPr>
          <w:trHeight w:val="296"/>
        </w:trPr>
        <w:tc>
          <w:tcPr>
            <w:tcW w:w="446"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1900"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A64725" w:rsidRPr="0086287B" w:rsidRDefault="00A64725" w:rsidP="00B9020F">
            <w:pPr>
              <w:jc w:val="center"/>
              <w:rPr>
                <w:rFonts w:ascii="Times New Roman" w:eastAsia="Times New Roman" w:hAnsi="Times New Roman" w:cs="Times New Roman"/>
                <w:b/>
                <w:bCs/>
                <w:sz w:val="20"/>
                <w:szCs w:val="20"/>
                <w:lang w:val="en-US"/>
              </w:rPr>
            </w:pPr>
            <w:proofErr w:type="gramStart"/>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roofErr w:type="gramEnd"/>
          </w:p>
        </w:tc>
        <w:tc>
          <w:tcPr>
            <w:tcW w:w="2042"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5</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8</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Pr="0086287B">
              <w:rPr>
                <w:rFonts w:ascii="Times New Roman" w:eastAsia="Times New Roman" w:hAnsi="Times New Roman" w:cs="Times New Roman"/>
                <w:b/>
                <w:bCs/>
                <w:sz w:val="20"/>
                <w:szCs w:val="20"/>
                <w:lang w:val="en-US"/>
              </w:rPr>
              <w:t>-202</w:t>
            </w:r>
            <w:r w:rsidR="00181B04">
              <w:rPr>
                <w:rFonts w:ascii="Times New Roman" w:eastAsia="Times New Roman" w:hAnsi="Times New Roman" w:cs="Times New Roman"/>
                <w:b/>
                <w:bCs/>
                <w:sz w:val="20"/>
                <w:szCs w:val="20"/>
              </w:rPr>
              <w:t>1</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202</w:t>
            </w:r>
            <w:r w:rsidR="009D69FC">
              <w:rPr>
                <w:rFonts w:ascii="Times New Roman" w:eastAsia="Times New Roman" w:hAnsi="Times New Roman" w:cs="Times New Roman"/>
                <w:b/>
                <w:bCs/>
                <w:sz w:val="20"/>
                <w:szCs w:val="20"/>
              </w:rPr>
              <w:t>2</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6</w:t>
            </w:r>
          </w:p>
        </w:tc>
      </w:tr>
      <w:tr w:rsidR="00767031" w:rsidRPr="0086287B" w:rsidTr="00086AC1">
        <w:trPr>
          <w:trHeight w:val="415"/>
        </w:trPr>
        <w:tc>
          <w:tcPr>
            <w:tcW w:w="446"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900"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020"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05152A" w:rsidRPr="0086287B" w:rsidTr="00E44217">
        <w:trPr>
          <w:trHeight w:val="1265"/>
        </w:trPr>
        <w:tc>
          <w:tcPr>
            <w:tcW w:w="446" w:type="dxa"/>
            <w:tcBorders>
              <w:top w:val="single" w:sz="4" w:space="0" w:color="auto"/>
              <w:left w:val="single" w:sz="12" w:space="0" w:color="auto"/>
              <w:right w:val="single" w:sz="12" w:space="0" w:color="auto"/>
            </w:tcBorders>
            <w:vAlign w:val="center"/>
            <w:hideMark/>
          </w:tcPr>
          <w:p w:rsidR="0005152A" w:rsidRPr="0086287B" w:rsidRDefault="0005152A"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1</w:t>
            </w:r>
          </w:p>
        </w:tc>
        <w:tc>
          <w:tcPr>
            <w:tcW w:w="1900" w:type="dxa"/>
            <w:tcBorders>
              <w:top w:val="single" w:sz="4" w:space="0" w:color="auto"/>
              <w:left w:val="single" w:sz="12" w:space="0" w:color="auto"/>
              <w:right w:val="single" w:sz="12" w:space="0" w:color="auto"/>
            </w:tcBorders>
            <w:vAlign w:val="center"/>
            <w:hideMark/>
          </w:tcPr>
          <w:p w:rsidR="0005152A" w:rsidRPr="0086287B" w:rsidRDefault="0005152A" w:rsidP="00E55994">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Электрическая энергия, МВт, </w:t>
            </w:r>
            <w:proofErr w:type="spellStart"/>
            <w:r w:rsidRPr="0086287B">
              <w:rPr>
                <w:rFonts w:ascii="Times New Roman" w:eastAsia="Times New Roman" w:hAnsi="Times New Roman" w:cs="Times New Roman"/>
                <w:sz w:val="20"/>
                <w:szCs w:val="20"/>
              </w:rPr>
              <w:t>тыс</w:t>
            </w:r>
            <w:proofErr w:type="gramStart"/>
            <w:r w:rsidRPr="0086287B">
              <w:rPr>
                <w:rFonts w:ascii="Times New Roman" w:eastAsia="Times New Roman" w:hAnsi="Times New Roman" w:cs="Times New Roman"/>
                <w:sz w:val="20"/>
                <w:szCs w:val="20"/>
              </w:rPr>
              <w:t>.к</w:t>
            </w:r>
            <w:proofErr w:type="gramEnd"/>
            <w:r w:rsidRPr="0086287B">
              <w:rPr>
                <w:rFonts w:ascii="Times New Roman" w:eastAsia="Times New Roman" w:hAnsi="Times New Roman" w:cs="Times New Roman"/>
                <w:sz w:val="20"/>
                <w:szCs w:val="20"/>
              </w:rPr>
              <w:t>Вт</w:t>
            </w:r>
            <w:proofErr w:type="spellEnd"/>
            <w:r w:rsidRPr="0086287B">
              <w:rPr>
                <w:rFonts w:ascii="Times New Roman" w:eastAsia="Times New Roman" w:hAnsi="Times New Roman" w:cs="Times New Roman"/>
                <w:sz w:val="20"/>
                <w:szCs w:val="20"/>
              </w:rPr>
              <w:t>*ч/год</w:t>
            </w:r>
          </w:p>
        </w:tc>
        <w:tc>
          <w:tcPr>
            <w:tcW w:w="1020" w:type="dxa"/>
            <w:tcBorders>
              <w:top w:val="single" w:sz="4" w:space="0" w:color="auto"/>
              <w:left w:val="single" w:sz="12" w:space="0" w:color="auto"/>
              <w:right w:val="single" w:sz="12" w:space="0" w:color="auto"/>
            </w:tcBorders>
            <w:noWrap/>
            <w:vAlign w:val="center"/>
          </w:tcPr>
          <w:p w:rsidR="0005152A" w:rsidRPr="0086287B" w:rsidRDefault="0005152A" w:rsidP="00E44217">
            <w:pPr>
              <w:jc w:val="center"/>
              <w:rPr>
                <w:rFonts w:ascii="Times New Roman" w:hAnsi="Times New Roman" w:cs="Times New Roman"/>
              </w:rPr>
            </w:pPr>
            <w:r>
              <w:rPr>
                <w:rFonts w:ascii="Times New Roman" w:hAnsi="Times New Roman" w:cs="Times New Roman"/>
              </w:rPr>
              <w:t>2,2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555D2F">
            <w:pPr>
              <w:jc w:val="center"/>
              <w:rPr>
                <w:rFonts w:ascii="Times New Roman" w:eastAsia="Times New Roman" w:hAnsi="Times New Roman" w:cs="Times New Roman"/>
              </w:rPr>
            </w:pPr>
            <w:r>
              <w:rPr>
                <w:rFonts w:ascii="Times New Roman" w:eastAsia="Times New Roman" w:hAnsi="Times New Roman" w:cs="Times New Roman"/>
              </w:rPr>
              <w:t>980,052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2,2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eastAsia="Times New Roman" w:hAnsi="Times New Roman" w:cs="Times New Roman"/>
              </w:rPr>
            </w:pPr>
            <w:r>
              <w:rPr>
                <w:rFonts w:ascii="Times New Roman" w:eastAsia="Times New Roman" w:hAnsi="Times New Roman" w:cs="Times New Roman"/>
              </w:rPr>
              <w:t>980,052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2,2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eastAsia="Times New Roman" w:hAnsi="Times New Roman" w:cs="Times New Roman"/>
              </w:rPr>
            </w:pPr>
            <w:r>
              <w:rPr>
                <w:rFonts w:ascii="Times New Roman" w:eastAsia="Times New Roman" w:hAnsi="Times New Roman" w:cs="Times New Roman"/>
              </w:rPr>
              <w:t>980,052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2,2</w:t>
            </w:r>
          </w:p>
        </w:tc>
        <w:tc>
          <w:tcPr>
            <w:tcW w:w="1022" w:type="dxa"/>
            <w:tcBorders>
              <w:top w:val="single" w:sz="4" w:space="0" w:color="auto"/>
              <w:left w:val="single" w:sz="12" w:space="0" w:color="auto"/>
              <w:right w:val="single" w:sz="12" w:space="0" w:color="auto"/>
            </w:tcBorders>
            <w:noWrap/>
            <w:vAlign w:val="center"/>
          </w:tcPr>
          <w:p w:rsidR="0005152A" w:rsidRPr="0086287B" w:rsidRDefault="0005152A" w:rsidP="004B572E">
            <w:pPr>
              <w:jc w:val="center"/>
              <w:rPr>
                <w:rFonts w:ascii="Times New Roman" w:eastAsia="Times New Roman" w:hAnsi="Times New Roman" w:cs="Times New Roman"/>
              </w:rPr>
            </w:pPr>
            <w:r>
              <w:rPr>
                <w:rFonts w:ascii="Times New Roman" w:eastAsia="Times New Roman" w:hAnsi="Times New Roman" w:cs="Times New Roman"/>
              </w:rPr>
              <w:t>980,052</w:t>
            </w:r>
          </w:p>
        </w:tc>
      </w:tr>
    </w:tbl>
    <w:p w:rsidR="008071EC" w:rsidRPr="0086287B" w:rsidRDefault="008071EC" w:rsidP="00B9020F">
      <w:pPr>
        <w:ind w:firstLine="708"/>
        <w:jc w:val="both"/>
        <w:rPr>
          <w:rFonts w:ascii="Times New Roman" w:hAnsi="Times New Roman" w:cs="Times New Roman"/>
          <w:b/>
          <w:sz w:val="28"/>
          <w:szCs w:val="28"/>
        </w:rPr>
      </w:pPr>
    </w:p>
    <w:p w:rsidR="008071EC" w:rsidRPr="0086287B" w:rsidRDefault="008071EC" w:rsidP="003651C1">
      <w:pPr>
        <w:pStyle w:val="4"/>
      </w:pPr>
      <w:bookmarkStart w:id="68" w:name="_Toc404948190"/>
      <w:r w:rsidRPr="0086287B">
        <w:t>3.2.3. Водоснабжение и водоотведение</w:t>
      </w:r>
      <w:bookmarkEnd w:id="68"/>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3.5.  Прогноз спроса на услуги водоснабжения и водоотведения</w:t>
      </w:r>
    </w:p>
    <w:tbl>
      <w:tblPr>
        <w:tblW w:w="1034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
        <w:gridCol w:w="2051"/>
        <w:gridCol w:w="1006"/>
        <w:gridCol w:w="1032"/>
        <w:gridCol w:w="953"/>
        <w:gridCol w:w="1085"/>
        <w:gridCol w:w="899"/>
        <w:gridCol w:w="1045"/>
        <w:gridCol w:w="940"/>
        <w:gridCol w:w="974"/>
      </w:tblGrid>
      <w:tr w:rsidR="00A64725" w:rsidRPr="0086287B" w:rsidTr="002C45FF">
        <w:trPr>
          <w:trHeight w:val="300"/>
        </w:trPr>
        <w:tc>
          <w:tcPr>
            <w:tcW w:w="364"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2051"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A64725" w:rsidRPr="0086287B" w:rsidRDefault="00A64725" w:rsidP="00B9020F">
            <w:pPr>
              <w:jc w:val="center"/>
              <w:rPr>
                <w:rFonts w:ascii="Times New Roman" w:eastAsia="Times New Roman" w:hAnsi="Times New Roman" w:cs="Times New Roman"/>
                <w:b/>
                <w:bCs/>
                <w:sz w:val="20"/>
                <w:szCs w:val="20"/>
                <w:lang w:val="en-US"/>
              </w:rPr>
            </w:pPr>
            <w:proofErr w:type="gramStart"/>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roofErr w:type="gramEnd"/>
          </w:p>
        </w:tc>
        <w:tc>
          <w:tcPr>
            <w:tcW w:w="2038"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5</w:t>
            </w:r>
          </w:p>
        </w:tc>
        <w:tc>
          <w:tcPr>
            <w:tcW w:w="2038"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8</w:t>
            </w:r>
          </w:p>
        </w:tc>
        <w:tc>
          <w:tcPr>
            <w:tcW w:w="19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1</w:t>
            </w:r>
          </w:p>
        </w:tc>
        <w:tc>
          <w:tcPr>
            <w:tcW w:w="191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w:t>
            </w:r>
            <w:r w:rsidR="00181B04">
              <w:rPr>
                <w:rFonts w:ascii="Times New Roman" w:eastAsia="Times New Roman" w:hAnsi="Times New Roman" w:cs="Times New Roman"/>
                <w:b/>
                <w:bCs/>
                <w:sz w:val="20"/>
                <w:szCs w:val="20"/>
              </w:rPr>
              <w:t>22</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6</w:t>
            </w:r>
          </w:p>
        </w:tc>
      </w:tr>
      <w:tr w:rsidR="00767031" w:rsidRPr="0086287B" w:rsidTr="002C45FF">
        <w:trPr>
          <w:trHeight w:val="420"/>
        </w:trPr>
        <w:tc>
          <w:tcPr>
            <w:tcW w:w="364" w:type="dxa"/>
            <w:vMerge/>
            <w:tcBorders>
              <w:top w:val="single" w:sz="12" w:space="0" w:color="auto"/>
              <w:left w:val="single" w:sz="12" w:space="0" w:color="auto"/>
              <w:bottom w:val="single" w:sz="4" w:space="0" w:color="auto"/>
              <w:right w:val="single" w:sz="12" w:space="0" w:color="auto"/>
            </w:tcBorders>
            <w:vAlign w:val="center"/>
            <w:hideMark/>
          </w:tcPr>
          <w:p w:rsidR="002C45FF" w:rsidRPr="0086287B" w:rsidRDefault="002C45FF" w:rsidP="00B9020F">
            <w:pPr>
              <w:rPr>
                <w:rFonts w:ascii="Times New Roman" w:eastAsia="Times New Roman" w:hAnsi="Times New Roman" w:cs="Times New Roman"/>
                <w:b/>
                <w:bCs/>
                <w:sz w:val="20"/>
                <w:szCs w:val="20"/>
                <w:lang w:val="en-US"/>
              </w:rPr>
            </w:pPr>
          </w:p>
        </w:tc>
        <w:tc>
          <w:tcPr>
            <w:tcW w:w="2051" w:type="dxa"/>
            <w:vMerge/>
            <w:tcBorders>
              <w:top w:val="single" w:sz="12" w:space="0" w:color="auto"/>
              <w:left w:val="single" w:sz="12" w:space="0" w:color="auto"/>
              <w:bottom w:val="single" w:sz="4" w:space="0" w:color="auto"/>
              <w:right w:val="single" w:sz="12" w:space="0" w:color="auto"/>
            </w:tcBorders>
            <w:vAlign w:val="center"/>
            <w:hideMark/>
          </w:tcPr>
          <w:p w:rsidR="002C45FF" w:rsidRPr="0086287B" w:rsidRDefault="002C45FF" w:rsidP="00B9020F">
            <w:pPr>
              <w:rPr>
                <w:rFonts w:ascii="Times New Roman" w:eastAsia="Times New Roman" w:hAnsi="Times New Roman" w:cs="Times New Roman"/>
                <w:b/>
                <w:bCs/>
                <w:sz w:val="20"/>
                <w:szCs w:val="20"/>
                <w:lang w:val="en-US"/>
              </w:rPr>
            </w:pPr>
          </w:p>
        </w:tc>
        <w:tc>
          <w:tcPr>
            <w:tcW w:w="1006"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32"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53"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85"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899"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45"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40"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974"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753BF9" w:rsidRPr="0086287B" w:rsidTr="002C45FF">
        <w:trPr>
          <w:trHeight w:val="420"/>
        </w:trPr>
        <w:tc>
          <w:tcPr>
            <w:tcW w:w="364" w:type="dxa"/>
            <w:tcBorders>
              <w:top w:val="single" w:sz="4" w:space="0" w:color="auto"/>
              <w:left w:val="single" w:sz="12" w:space="0" w:color="auto"/>
              <w:bottom w:val="single" w:sz="4" w:space="0" w:color="auto"/>
              <w:right w:val="single" w:sz="12" w:space="0" w:color="auto"/>
            </w:tcBorders>
            <w:vAlign w:val="center"/>
            <w:hideMark/>
          </w:tcPr>
          <w:p w:rsidR="00753BF9" w:rsidRPr="0086287B" w:rsidRDefault="00753BF9"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1</w:t>
            </w:r>
          </w:p>
        </w:tc>
        <w:tc>
          <w:tcPr>
            <w:tcW w:w="2051" w:type="dxa"/>
            <w:tcBorders>
              <w:top w:val="single" w:sz="4" w:space="0" w:color="auto"/>
              <w:left w:val="single" w:sz="12" w:space="0" w:color="auto"/>
              <w:bottom w:val="single" w:sz="4" w:space="0" w:color="auto"/>
              <w:right w:val="single" w:sz="12" w:space="0" w:color="auto"/>
            </w:tcBorders>
            <w:vAlign w:val="center"/>
            <w:hideMark/>
          </w:tcPr>
          <w:p w:rsidR="00753BF9" w:rsidRPr="0086287B" w:rsidRDefault="00753BF9"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Водоснабжение,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w:t>
            </w:r>
            <w:proofErr w:type="spellStart"/>
            <w:r w:rsidRPr="0086287B">
              <w:rPr>
                <w:rFonts w:ascii="Times New Roman" w:eastAsia="Times New Roman" w:hAnsi="Times New Roman" w:cs="Times New Roman"/>
                <w:sz w:val="20"/>
                <w:szCs w:val="20"/>
              </w:rPr>
              <w:t>сут</w:t>
            </w:r>
            <w:proofErr w:type="spellEnd"/>
            <w:r w:rsidRPr="0086287B">
              <w:rPr>
                <w:rFonts w:ascii="Times New Roman" w:eastAsia="Times New Roman" w:hAnsi="Times New Roman" w:cs="Times New Roman"/>
                <w:sz w:val="20"/>
                <w:szCs w:val="20"/>
              </w:rPr>
              <w:t>,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/год</w:t>
            </w:r>
          </w:p>
        </w:tc>
        <w:tc>
          <w:tcPr>
            <w:tcW w:w="1006"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32"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53"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85"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899"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45"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40"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74" w:type="dxa"/>
            <w:tcBorders>
              <w:top w:val="single" w:sz="4" w:space="0" w:color="auto"/>
              <w:left w:val="single" w:sz="12" w:space="0" w:color="auto"/>
              <w:bottom w:val="single" w:sz="4" w:space="0" w:color="auto"/>
              <w:right w:val="single" w:sz="12" w:space="0" w:color="auto"/>
            </w:tcBorders>
            <w:noWrap/>
            <w:vAlign w:val="center"/>
            <w:hideMark/>
          </w:tcPr>
          <w:p w:rsidR="00753BF9" w:rsidRPr="0086287B" w:rsidRDefault="00753BF9" w:rsidP="004C077E">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r>
      <w:tr w:rsidR="00767031" w:rsidRPr="0086287B" w:rsidTr="002C45FF">
        <w:trPr>
          <w:trHeight w:val="519"/>
        </w:trPr>
        <w:tc>
          <w:tcPr>
            <w:tcW w:w="364" w:type="dxa"/>
            <w:tcBorders>
              <w:top w:val="single" w:sz="4" w:space="0" w:color="auto"/>
              <w:left w:val="single" w:sz="12" w:space="0" w:color="auto"/>
              <w:right w:val="single" w:sz="12" w:space="0" w:color="auto"/>
            </w:tcBorders>
            <w:vAlign w:val="center"/>
            <w:hideMark/>
          </w:tcPr>
          <w:p w:rsidR="00767031" w:rsidRPr="0086287B" w:rsidRDefault="00767031"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2</w:t>
            </w:r>
          </w:p>
        </w:tc>
        <w:tc>
          <w:tcPr>
            <w:tcW w:w="2051" w:type="dxa"/>
            <w:tcBorders>
              <w:top w:val="single" w:sz="4" w:space="0" w:color="auto"/>
              <w:left w:val="single" w:sz="12" w:space="0" w:color="auto"/>
              <w:right w:val="single" w:sz="12" w:space="0" w:color="auto"/>
            </w:tcBorders>
            <w:vAlign w:val="center"/>
            <w:hideMark/>
          </w:tcPr>
          <w:p w:rsidR="00767031" w:rsidRPr="0086287B" w:rsidRDefault="00767031"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Водоотведение,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w:t>
            </w:r>
            <w:proofErr w:type="spellStart"/>
            <w:r w:rsidRPr="0086287B">
              <w:rPr>
                <w:rFonts w:ascii="Times New Roman" w:eastAsia="Times New Roman" w:hAnsi="Times New Roman" w:cs="Times New Roman"/>
                <w:sz w:val="20"/>
                <w:szCs w:val="20"/>
              </w:rPr>
              <w:t>сут</w:t>
            </w:r>
            <w:proofErr w:type="spellEnd"/>
            <w:r w:rsidRPr="0086287B">
              <w:rPr>
                <w:rFonts w:ascii="Times New Roman" w:eastAsia="Times New Roman" w:hAnsi="Times New Roman" w:cs="Times New Roman"/>
                <w:sz w:val="20"/>
                <w:szCs w:val="20"/>
              </w:rPr>
              <w:t>,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/год</w:t>
            </w:r>
          </w:p>
        </w:tc>
        <w:tc>
          <w:tcPr>
            <w:tcW w:w="1006"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32"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3942C0">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53"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7074C8">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85"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899"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45"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40"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74"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r>
    </w:tbl>
    <w:p w:rsidR="002850B0" w:rsidRPr="0086287B" w:rsidRDefault="002850B0" w:rsidP="00B9020F">
      <w:pPr>
        <w:ind w:firstLine="708"/>
        <w:jc w:val="both"/>
        <w:rPr>
          <w:rFonts w:ascii="Times New Roman" w:hAnsi="Times New Roman" w:cs="Times New Roman"/>
          <w:b/>
          <w:sz w:val="28"/>
          <w:szCs w:val="28"/>
        </w:rPr>
      </w:pPr>
    </w:p>
    <w:p w:rsidR="00767031" w:rsidRPr="0086287B" w:rsidRDefault="00767031" w:rsidP="00B9020F">
      <w:pPr>
        <w:ind w:firstLine="708"/>
        <w:jc w:val="both"/>
        <w:rPr>
          <w:rFonts w:ascii="Times New Roman" w:hAnsi="Times New Roman" w:cs="Times New Roman"/>
          <w:b/>
          <w:sz w:val="28"/>
          <w:szCs w:val="28"/>
        </w:rPr>
      </w:pPr>
    </w:p>
    <w:p w:rsidR="00767031" w:rsidRPr="0086287B" w:rsidRDefault="00767031" w:rsidP="00061BD1">
      <w:pPr>
        <w:jc w:val="both"/>
        <w:rPr>
          <w:rFonts w:ascii="Times New Roman" w:hAnsi="Times New Roman" w:cs="Times New Roman"/>
          <w:b/>
          <w:sz w:val="28"/>
          <w:szCs w:val="28"/>
        </w:rPr>
      </w:pPr>
    </w:p>
    <w:p w:rsidR="008071EC" w:rsidRPr="0086287B" w:rsidRDefault="008071EC" w:rsidP="003651C1">
      <w:pPr>
        <w:pStyle w:val="4"/>
      </w:pPr>
      <w:bookmarkStart w:id="69" w:name="_Toc404948191"/>
      <w:r w:rsidRPr="0086287B">
        <w:t>3.2.4. ТБО</w:t>
      </w:r>
      <w:bookmarkEnd w:id="69"/>
    </w:p>
    <w:p w:rsidR="008071EC" w:rsidRPr="0086287B" w:rsidRDefault="008071EC" w:rsidP="00B9020F">
      <w:pPr>
        <w:pStyle w:val="a4"/>
        <w:spacing w:line="360" w:lineRule="auto"/>
        <w:rPr>
          <w:rFonts w:eastAsiaTheme="minorEastAsia"/>
          <w:szCs w:val="28"/>
        </w:rPr>
      </w:pPr>
      <w:r w:rsidRPr="0086287B">
        <w:rPr>
          <w:rFonts w:eastAsiaTheme="minorEastAsia"/>
          <w:szCs w:val="28"/>
        </w:rPr>
        <w:t xml:space="preserve">Прогноз образования твёрдых бытовых отходов основан на использовании динамики прошлых лет и существующих нормативов. </w:t>
      </w:r>
    </w:p>
    <w:p w:rsidR="008071EC" w:rsidRPr="0086287B" w:rsidRDefault="008071EC" w:rsidP="00B9020F">
      <w:pPr>
        <w:pStyle w:val="a4"/>
        <w:spacing w:line="360" w:lineRule="auto"/>
        <w:ind w:firstLine="0"/>
        <w:rPr>
          <w:rFonts w:eastAsiaTheme="minorEastAsia"/>
          <w:szCs w:val="28"/>
        </w:rPr>
      </w:pPr>
    </w:p>
    <w:p w:rsidR="008071EC" w:rsidRPr="0086287B" w:rsidRDefault="008071EC" w:rsidP="00B9020F">
      <w:pPr>
        <w:pStyle w:val="a4"/>
        <w:ind w:firstLine="0"/>
        <w:rPr>
          <w:rFonts w:eastAsiaTheme="minorEastAsia"/>
          <w:sz w:val="24"/>
          <w:szCs w:val="28"/>
        </w:rPr>
      </w:pPr>
      <w:r w:rsidRPr="0086287B">
        <w:rPr>
          <w:rFonts w:eastAsiaTheme="minorEastAsia"/>
          <w:sz w:val="24"/>
          <w:szCs w:val="28"/>
        </w:rPr>
        <w:t>Табл. 3.6. Прогноз образования ТБО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5"/>
        <w:gridCol w:w="1588"/>
        <w:gridCol w:w="1588"/>
        <w:gridCol w:w="1588"/>
        <w:gridCol w:w="1582"/>
      </w:tblGrid>
      <w:tr w:rsidR="00767031" w:rsidRPr="0086287B" w:rsidTr="00181B04">
        <w:trPr>
          <w:trHeight w:val="300"/>
        </w:trPr>
        <w:tc>
          <w:tcPr>
            <w:tcW w:w="1955"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B9020F">
            <w:pPr>
              <w:jc w:val="center"/>
              <w:rPr>
                <w:rFonts w:ascii="Times New Roman" w:hAnsi="Times New Roman" w:cs="Times New Roman"/>
              </w:rPr>
            </w:pPr>
            <w:r w:rsidRPr="0086287B">
              <w:rPr>
                <w:rFonts w:ascii="Times New Roman" w:hAnsi="Times New Roman" w:cs="Times New Roman"/>
              </w:rPr>
              <w:t>Год</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FC7750" w:rsidP="003942C0">
            <w:pPr>
              <w:jc w:val="center"/>
              <w:rPr>
                <w:rFonts w:ascii="Times New Roman" w:hAnsi="Times New Roman" w:cs="Times New Roman"/>
              </w:rPr>
            </w:pPr>
            <w:r>
              <w:rPr>
                <w:rFonts w:ascii="Times New Roman" w:hAnsi="Times New Roman" w:cs="Times New Roman"/>
              </w:rPr>
              <w:t>2016</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2020</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2025</w:t>
            </w:r>
          </w:p>
        </w:tc>
        <w:tc>
          <w:tcPr>
            <w:tcW w:w="759"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2030</w:t>
            </w:r>
          </w:p>
        </w:tc>
      </w:tr>
      <w:tr w:rsidR="0005152A" w:rsidRPr="0086287B" w:rsidTr="00181B04">
        <w:trPr>
          <w:trHeight w:val="300"/>
        </w:trPr>
        <w:tc>
          <w:tcPr>
            <w:tcW w:w="1955" w:type="pct"/>
            <w:tcBorders>
              <w:top w:val="single" w:sz="12" w:space="0" w:color="auto"/>
              <w:left w:val="single" w:sz="12" w:space="0" w:color="auto"/>
              <w:bottom w:val="single" w:sz="12" w:space="0" w:color="auto"/>
              <w:right w:val="single" w:sz="12" w:space="0" w:color="auto"/>
            </w:tcBorders>
            <w:vAlign w:val="center"/>
            <w:hideMark/>
          </w:tcPr>
          <w:p w:rsidR="0005152A" w:rsidRPr="0005152A" w:rsidRDefault="0005152A" w:rsidP="00B9020F">
            <w:pPr>
              <w:jc w:val="center"/>
              <w:rPr>
                <w:rFonts w:ascii="Times New Roman" w:hAnsi="Times New Roman" w:cs="Times New Roman"/>
              </w:rPr>
            </w:pPr>
            <w:r w:rsidRPr="0005152A">
              <w:rPr>
                <w:rFonts w:ascii="Times New Roman" w:hAnsi="Times New Roman" w:cs="Times New Roman"/>
                <w:szCs w:val="28"/>
              </w:rPr>
              <w:t>Прогноз образования ТБО</w:t>
            </w:r>
            <w:r w:rsidRPr="0005152A">
              <w:rPr>
                <w:rFonts w:ascii="Times New Roman" w:hAnsi="Times New Roman" w:cs="Times New Roman"/>
              </w:rPr>
              <w:t>, тыс</w:t>
            </w:r>
            <w:proofErr w:type="gramStart"/>
            <w:r w:rsidRPr="0005152A">
              <w:rPr>
                <w:rFonts w:ascii="Times New Roman" w:hAnsi="Times New Roman" w:cs="Times New Roman"/>
              </w:rPr>
              <w:t>.м</w:t>
            </w:r>
            <w:proofErr w:type="gramEnd"/>
            <w:r w:rsidRPr="0005152A">
              <w:rPr>
                <w:rFonts w:ascii="Times New Roman" w:hAnsi="Times New Roman" w:cs="Times New Roman"/>
                <w:vertAlign w:val="superscript"/>
              </w:rPr>
              <w:t>3</w:t>
            </w:r>
            <w:r w:rsidRPr="0005152A">
              <w:rPr>
                <w:rFonts w:ascii="Times New Roman" w:hAnsi="Times New Roman" w:cs="Times New Roman"/>
              </w:rPr>
              <w:t>/год</w:t>
            </w:r>
          </w:p>
        </w:tc>
        <w:tc>
          <w:tcPr>
            <w:tcW w:w="762" w:type="pct"/>
            <w:tcBorders>
              <w:top w:val="single" w:sz="12" w:space="0" w:color="auto"/>
              <w:left w:val="single" w:sz="12" w:space="0" w:color="auto"/>
              <w:bottom w:val="single" w:sz="12" w:space="0" w:color="auto"/>
              <w:right w:val="single" w:sz="12" w:space="0" w:color="auto"/>
            </w:tcBorders>
            <w:vAlign w:val="center"/>
          </w:tcPr>
          <w:p w:rsidR="0005152A" w:rsidRPr="0005152A" w:rsidRDefault="0005152A">
            <w:pPr>
              <w:jc w:val="center"/>
              <w:rPr>
                <w:rFonts w:ascii="Times New Roman" w:hAnsi="Times New Roman" w:cs="Times New Roman"/>
                <w:szCs w:val="28"/>
              </w:rPr>
            </w:pPr>
            <w:r w:rsidRPr="0005152A">
              <w:rPr>
                <w:rFonts w:ascii="Times New Roman" w:hAnsi="Times New Roman" w:cs="Times New Roman"/>
                <w:szCs w:val="28"/>
              </w:rPr>
              <w:t>225,68</w:t>
            </w:r>
          </w:p>
        </w:tc>
        <w:tc>
          <w:tcPr>
            <w:tcW w:w="762" w:type="pct"/>
            <w:tcBorders>
              <w:top w:val="single" w:sz="12" w:space="0" w:color="auto"/>
              <w:left w:val="single" w:sz="12" w:space="0" w:color="auto"/>
              <w:bottom w:val="single" w:sz="12" w:space="0" w:color="auto"/>
              <w:right w:val="single" w:sz="12" w:space="0" w:color="auto"/>
            </w:tcBorders>
            <w:vAlign w:val="center"/>
          </w:tcPr>
          <w:p w:rsidR="0005152A" w:rsidRPr="0005152A" w:rsidRDefault="0005152A">
            <w:pPr>
              <w:jc w:val="center"/>
              <w:rPr>
                <w:rFonts w:ascii="Times New Roman" w:hAnsi="Times New Roman" w:cs="Times New Roman"/>
                <w:szCs w:val="28"/>
              </w:rPr>
            </w:pPr>
            <w:r w:rsidRPr="0005152A">
              <w:rPr>
                <w:rFonts w:ascii="Times New Roman" w:hAnsi="Times New Roman" w:cs="Times New Roman"/>
                <w:szCs w:val="28"/>
              </w:rPr>
              <w:t>235,04</w:t>
            </w:r>
          </w:p>
        </w:tc>
        <w:tc>
          <w:tcPr>
            <w:tcW w:w="762" w:type="pct"/>
            <w:tcBorders>
              <w:top w:val="single" w:sz="12" w:space="0" w:color="auto"/>
              <w:left w:val="single" w:sz="12" w:space="0" w:color="auto"/>
              <w:bottom w:val="single" w:sz="12" w:space="0" w:color="auto"/>
              <w:right w:val="single" w:sz="12" w:space="0" w:color="auto"/>
            </w:tcBorders>
            <w:vAlign w:val="center"/>
          </w:tcPr>
          <w:p w:rsidR="0005152A" w:rsidRPr="0005152A" w:rsidRDefault="0005152A">
            <w:pPr>
              <w:jc w:val="center"/>
              <w:rPr>
                <w:rFonts w:ascii="Times New Roman" w:hAnsi="Times New Roman" w:cs="Times New Roman"/>
                <w:szCs w:val="28"/>
              </w:rPr>
            </w:pPr>
            <w:r w:rsidRPr="0005152A">
              <w:rPr>
                <w:rFonts w:ascii="Times New Roman" w:hAnsi="Times New Roman" w:cs="Times New Roman"/>
                <w:szCs w:val="28"/>
              </w:rPr>
              <w:t>282,88</w:t>
            </w:r>
          </w:p>
        </w:tc>
        <w:tc>
          <w:tcPr>
            <w:tcW w:w="759" w:type="pct"/>
            <w:tcBorders>
              <w:top w:val="single" w:sz="12" w:space="0" w:color="auto"/>
              <w:left w:val="single" w:sz="12" w:space="0" w:color="auto"/>
              <w:bottom w:val="single" w:sz="12" w:space="0" w:color="auto"/>
              <w:right w:val="single" w:sz="12" w:space="0" w:color="auto"/>
            </w:tcBorders>
            <w:vAlign w:val="center"/>
          </w:tcPr>
          <w:p w:rsidR="0005152A" w:rsidRPr="0005152A" w:rsidRDefault="0005152A">
            <w:pPr>
              <w:jc w:val="center"/>
              <w:rPr>
                <w:rFonts w:ascii="Times New Roman" w:hAnsi="Times New Roman" w:cs="Times New Roman"/>
                <w:szCs w:val="28"/>
              </w:rPr>
            </w:pPr>
            <w:r w:rsidRPr="0005152A">
              <w:rPr>
                <w:rFonts w:ascii="Times New Roman" w:hAnsi="Times New Roman" w:cs="Times New Roman"/>
                <w:szCs w:val="28"/>
              </w:rPr>
              <w:t>292,76</w:t>
            </w:r>
          </w:p>
        </w:tc>
      </w:tr>
    </w:tbl>
    <w:p w:rsidR="008071EC" w:rsidRPr="0086287B" w:rsidRDefault="008071EC" w:rsidP="00B9020F">
      <w:pPr>
        <w:ind w:firstLine="708"/>
        <w:jc w:val="both"/>
        <w:rPr>
          <w:rFonts w:ascii="Times New Roman" w:hAnsi="Times New Roman" w:cs="Times New Roman"/>
          <w:b/>
          <w:sz w:val="28"/>
          <w:szCs w:val="28"/>
        </w:rPr>
      </w:pPr>
    </w:p>
    <w:p w:rsidR="008071EC" w:rsidRPr="0086287B" w:rsidRDefault="008071EC" w:rsidP="003651C1">
      <w:pPr>
        <w:pStyle w:val="4"/>
      </w:pPr>
      <w:bookmarkStart w:id="70" w:name="_Toc404948192"/>
      <w:r w:rsidRPr="0086287B">
        <w:t>3.2.5. Газоснабжение</w:t>
      </w:r>
      <w:bookmarkEnd w:id="70"/>
    </w:p>
    <w:p w:rsidR="00FE1135" w:rsidRPr="0086287B" w:rsidRDefault="00061BD1" w:rsidP="00061BD1">
      <w:pPr>
        <w:pStyle w:val="a4"/>
        <w:spacing w:line="360" w:lineRule="auto"/>
      </w:pPr>
      <w:r w:rsidRPr="00061BD1">
        <w:rPr>
          <w:rFonts w:eastAsiaTheme="minorEastAsia"/>
          <w:szCs w:val="28"/>
        </w:rPr>
        <w:t xml:space="preserve">Централизованное газоснабжение в  муниципальном образовании </w:t>
      </w:r>
      <w:r w:rsidR="00485E7F">
        <w:rPr>
          <w:rFonts w:eastAsiaTheme="minorEastAsia"/>
          <w:szCs w:val="28"/>
        </w:rPr>
        <w:t>сельско</w:t>
      </w:r>
      <w:r w:rsidR="00933A75">
        <w:rPr>
          <w:rFonts w:eastAsiaTheme="minorEastAsia"/>
          <w:szCs w:val="28"/>
        </w:rPr>
        <w:t>е</w:t>
      </w:r>
      <w:r w:rsidR="00485E7F">
        <w:rPr>
          <w:rFonts w:eastAsiaTheme="minorEastAsia"/>
          <w:szCs w:val="28"/>
        </w:rPr>
        <w:t xml:space="preserve"> поселени</w:t>
      </w:r>
      <w:r w:rsidR="00933A75">
        <w:rPr>
          <w:rFonts w:eastAsiaTheme="minorEastAsia"/>
          <w:szCs w:val="28"/>
        </w:rPr>
        <w:t>е</w:t>
      </w:r>
      <w:r w:rsidR="00485E7F">
        <w:rPr>
          <w:rFonts w:eastAsiaTheme="minorEastAsia"/>
          <w:szCs w:val="28"/>
        </w:rPr>
        <w:t xml:space="preserve"> </w:t>
      </w:r>
      <w:r w:rsidR="00781D0B">
        <w:rPr>
          <w:rFonts w:eastAsiaTheme="minorEastAsia"/>
          <w:szCs w:val="28"/>
        </w:rPr>
        <w:t>Инчоун</w:t>
      </w:r>
      <w:r w:rsidR="00485E7F">
        <w:rPr>
          <w:rFonts w:eastAsiaTheme="minorEastAsia"/>
          <w:szCs w:val="28"/>
        </w:rPr>
        <w:t xml:space="preserve"> </w:t>
      </w:r>
      <w:r w:rsidRPr="00061BD1">
        <w:rPr>
          <w:rFonts w:eastAsiaTheme="minorEastAsia"/>
          <w:szCs w:val="28"/>
        </w:rPr>
        <w:t xml:space="preserve"> </w:t>
      </w:r>
      <w:r w:rsidR="003B25F3">
        <w:rPr>
          <w:rFonts w:eastAsiaTheme="minorEastAsia"/>
          <w:szCs w:val="28"/>
        </w:rPr>
        <w:t>отсутствует</w:t>
      </w:r>
      <w:r w:rsidRPr="00061BD1">
        <w:rPr>
          <w:rFonts w:eastAsiaTheme="minorEastAsia"/>
          <w:szCs w:val="28"/>
        </w:rPr>
        <w:t xml:space="preserve">. </w:t>
      </w:r>
      <w:r w:rsidR="00FE1135" w:rsidRPr="0086287B">
        <w:br w:type="page"/>
      </w:r>
    </w:p>
    <w:p w:rsidR="00926E2B" w:rsidRPr="0086287B" w:rsidRDefault="003A07F4" w:rsidP="003651C1">
      <w:pPr>
        <w:pStyle w:val="2"/>
      </w:pPr>
      <w:bookmarkStart w:id="71" w:name="_Toc404948193"/>
      <w:r w:rsidRPr="0086287B">
        <w:lastRenderedPageBreak/>
        <w:t>4</w:t>
      </w:r>
      <w:r w:rsidR="00926E2B" w:rsidRPr="0086287B">
        <w:t xml:space="preserve">. </w:t>
      </w:r>
      <w:r w:rsidR="006F1D8A" w:rsidRPr="0086287B">
        <w:t>ЦЕЛЕВЫЕ ПОКАЗАТЕЛИ РАЗВИТИЯ КОММУНАЛЬНОЙИНФРАСТРУКТУРЫ</w:t>
      </w:r>
      <w:bookmarkEnd w:id="71"/>
    </w:p>
    <w:p w:rsidR="006F1D8A" w:rsidRPr="0086287B" w:rsidRDefault="00032D34" w:rsidP="003651C1">
      <w:pPr>
        <w:pStyle w:val="3"/>
      </w:pPr>
      <w:bookmarkStart w:id="72" w:name="_Toc404948194"/>
      <w:r w:rsidRPr="0086287B">
        <w:t xml:space="preserve">4.1. </w:t>
      </w:r>
      <w:r w:rsidR="006F1D8A" w:rsidRPr="0086287B">
        <w:t>Критерии доступности для населения коммунальных услуг</w:t>
      </w:r>
      <w:bookmarkEnd w:id="72"/>
    </w:p>
    <w:p w:rsidR="00022762" w:rsidRPr="0086287B" w:rsidRDefault="00022762" w:rsidP="00B9020F">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Анализ доступности коммунальных ресурсов отображён в таблице 4.1.</w:t>
      </w:r>
    </w:p>
    <w:p w:rsidR="006F1D8A" w:rsidRPr="0086287B" w:rsidRDefault="00032D34" w:rsidP="00B9020F">
      <w:pPr>
        <w:rPr>
          <w:rFonts w:ascii="Times New Roman" w:hAnsi="Times New Roman" w:cs="Times New Roman"/>
        </w:rPr>
      </w:pPr>
      <w:r w:rsidRPr="0086287B">
        <w:rPr>
          <w:rFonts w:ascii="Times New Roman" w:hAnsi="Times New Roman" w:cs="Times New Roman"/>
        </w:rPr>
        <w:t xml:space="preserve">Табл. 4.1 - Анализ доступности коммунальных ресурсов для населения </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3085"/>
        <w:gridCol w:w="3969"/>
        <w:gridCol w:w="1701"/>
        <w:gridCol w:w="1667"/>
      </w:tblGrid>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Критерий</w:t>
            </w:r>
          </w:p>
        </w:tc>
        <w:tc>
          <w:tcPr>
            <w:tcW w:w="3969"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Стоимостная доступность</w:t>
            </w:r>
          </w:p>
        </w:tc>
      </w:tr>
      <w:tr w:rsidR="00C920ED" w:rsidRPr="0086287B" w:rsidTr="002850B0">
        <w:trPr>
          <w:trHeight w:val="20"/>
        </w:trPr>
        <w:tc>
          <w:tcPr>
            <w:tcW w:w="3085"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1</w:t>
            </w:r>
          </w:p>
        </w:tc>
        <w:tc>
          <w:tcPr>
            <w:tcW w:w="3969"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2</w:t>
            </w:r>
          </w:p>
        </w:tc>
        <w:tc>
          <w:tcPr>
            <w:tcW w:w="1701"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3</w:t>
            </w:r>
          </w:p>
        </w:tc>
        <w:tc>
          <w:tcPr>
            <w:tcW w:w="1667"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4</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Электроснабжение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 электроснабжения</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Теплоснабжение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 теплоснабжения</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Водоснабжение и водоотведение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Газоснабжение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w:t>
            </w:r>
          </w:p>
        </w:tc>
        <w:tc>
          <w:tcPr>
            <w:tcW w:w="3969" w:type="dxa"/>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vAlign w:val="center"/>
          </w:tcPr>
          <w:p w:rsidR="006F1D8A" w:rsidRPr="0086287B" w:rsidRDefault="000A6E97" w:rsidP="00B9020F">
            <w:pPr>
              <w:jc w:val="center"/>
              <w:rPr>
                <w:rFonts w:ascii="Times New Roman" w:hAnsi="Times New Roman" w:cs="Times New Roman"/>
              </w:rPr>
            </w:pPr>
            <w:r w:rsidRPr="0086287B">
              <w:rPr>
                <w:rFonts w:ascii="Times New Roman" w:hAnsi="Times New Roman" w:cs="Times New Roman"/>
              </w:rPr>
              <w:t>0</w:t>
            </w:r>
          </w:p>
        </w:tc>
        <w:tc>
          <w:tcPr>
            <w:tcW w:w="1667" w:type="dxa"/>
            <w:vAlign w:val="center"/>
          </w:tcPr>
          <w:p w:rsidR="006F1D8A" w:rsidRPr="0086287B" w:rsidRDefault="000A6E97" w:rsidP="00B9020F">
            <w:pPr>
              <w:jc w:val="center"/>
              <w:rPr>
                <w:rFonts w:ascii="Times New Roman" w:hAnsi="Times New Roman" w:cs="Times New Roman"/>
              </w:rPr>
            </w:pPr>
            <w:r w:rsidRPr="0086287B">
              <w:rPr>
                <w:rFonts w:ascii="Times New Roman" w:hAnsi="Times New Roman" w:cs="Times New Roman"/>
              </w:rPr>
              <w:t>0</w:t>
            </w:r>
          </w:p>
        </w:tc>
      </w:tr>
    </w:tbl>
    <w:p w:rsidR="006F1D8A" w:rsidRPr="0086287B" w:rsidRDefault="006F1D8A" w:rsidP="00B9020F">
      <w:pPr>
        <w:jc w:val="both"/>
        <w:rPr>
          <w:rFonts w:ascii="Times New Roman" w:hAnsi="Times New Roman" w:cs="Times New Roman"/>
          <w:sz w:val="28"/>
          <w:szCs w:val="28"/>
        </w:rPr>
      </w:pPr>
    </w:p>
    <w:p w:rsidR="006F1D8A" w:rsidRPr="0086287B" w:rsidRDefault="005175E6" w:rsidP="003651C1">
      <w:pPr>
        <w:pStyle w:val="3"/>
      </w:pPr>
      <w:bookmarkStart w:id="73" w:name="_Toc404948195"/>
      <w:r w:rsidRPr="0086287B">
        <w:t xml:space="preserve">4.2. </w:t>
      </w:r>
      <w:r w:rsidR="006F1D8A" w:rsidRPr="0086287B">
        <w:t>Показатели спроса на коммунальные ресурсы и перспективной нагрузки</w:t>
      </w:r>
      <w:bookmarkEnd w:id="73"/>
    </w:p>
    <w:p w:rsidR="003942C0" w:rsidRPr="0086287B" w:rsidRDefault="003942C0" w:rsidP="003942C0">
      <w:pPr>
        <w:pStyle w:val="a4"/>
        <w:spacing w:line="360" w:lineRule="auto"/>
        <w:ind w:firstLine="709"/>
        <w:rPr>
          <w:szCs w:val="28"/>
        </w:rPr>
      </w:pPr>
      <w:proofErr w:type="gramStart"/>
      <w:r w:rsidRPr="0086287B">
        <w:rPr>
          <w:szCs w:val="28"/>
        </w:rPr>
        <w:t xml:space="preserve">В рассматриваемый период времени в результате осуществления проектов капитального строительства в соответствии с генеральным планом развития муниципального образования и с учётом балансов </w:t>
      </w:r>
      <w:proofErr w:type="spellStart"/>
      <w:r w:rsidRPr="0086287B">
        <w:rPr>
          <w:szCs w:val="28"/>
        </w:rPr>
        <w:t>ресурсопотребления</w:t>
      </w:r>
      <w:proofErr w:type="spellEnd"/>
      <w:r w:rsidRPr="0086287B">
        <w:rPr>
          <w:szCs w:val="28"/>
        </w:rPr>
        <w:t xml:space="preserve"> по системам жилищно-коммунального хозяйства прирост нагрузок по основным инженерным коммуникациям составит следующие величины (Табл.4.2). </w:t>
      </w:r>
      <w:proofErr w:type="gramEnd"/>
    </w:p>
    <w:p w:rsidR="001A63DD" w:rsidRPr="0086287B" w:rsidRDefault="001A63DD" w:rsidP="00B9020F">
      <w:pPr>
        <w:pStyle w:val="a4"/>
        <w:ind w:firstLine="0"/>
        <w:rPr>
          <w:sz w:val="24"/>
          <w:szCs w:val="24"/>
        </w:rPr>
      </w:pPr>
    </w:p>
    <w:p w:rsidR="006F1D8A" w:rsidRPr="0086287B" w:rsidRDefault="005175E6" w:rsidP="00B9020F">
      <w:pPr>
        <w:pStyle w:val="a4"/>
        <w:ind w:firstLine="0"/>
        <w:rPr>
          <w:sz w:val="24"/>
          <w:szCs w:val="24"/>
        </w:rPr>
      </w:pPr>
      <w:r w:rsidRPr="0086287B">
        <w:rPr>
          <w:sz w:val="24"/>
          <w:szCs w:val="24"/>
        </w:rPr>
        <w:t>Табл. 4.2</w:t>
      </w:r>
      <w:r w:rsidR="006F1D8A" w:rsidRPr="0086287B">
        <w:rPr>
          <w:sz w:val="24"/>
          <w:szCs w:val="24"/>
        </w:rPr>
        <w:t xml:space="preserve">. </w:t>
      </w:r>
      <w:r w:rsidR="0096573E" w:rsidRPr="0086287B">
        <w:rPr>
          <w:sz w:val="24"/>
          <w:szCs w:val="24"/>
        </w:rPr>
        <w:t>Суммарный спрос на основные инженерные коммуникации (201</w:t>
      </w:r>
      <w:r w:rsidR="00AB41A5">
        <w:rPr>
          <w:sz w:val="24"/>
          <w:szCs w:val="24"/>
        </w:rPr>
        <w:t>6</w:t>
      </w:r>
      <w:r w:rsidR="0096573E" w:rsidRPr="0086287B">
        <w:rPr>
          <w:sz w:val="24"/>
          <w:szCs w:val="24"/>
        </w:rPr>
        <w:t>-202</w:t>
      </w:r>
      <w:r w:rsidR="00A64725">
        <w:rPr>
          <w:sz w:val="24"/>
          <w:szCs w:val="24"/>
        </w:rPr>
        <w:t>6</w:t>
      </w:r>
      <w:r w:rsidR="0096573E" w:rsidRPr="0086287B">
        <w:rPr>
          <w:sz w:val="24"/>
          <w:szCs w:val="24"/>
        </w:rPr>
        <w:t xml:space="preserve"> годы).</w:t>
      </w:r>
    </w:p>
    <w:tbl>
      <w:tblPr>
        <w:tblW w:w="4976" w:type="pct"/>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568"/>
        <w:gridCol w:w="3649"/>
        <w:gridCol w:w="1135"/>
        <w:gridCol w:w="1191"/>
        <w:gridCol w:w="1274"/>
        <w:gridCol w:w="1276"/>
        <w:gridCol w:w="1278"/>
      </w:tblGrid>
      <w:tr w:rsidR="00767031" w:rsidRPr="0086287B" w:rsidTr="001A63DD">
        <w:trPr>
          <w:trHeight w:val="20"/>
          <w:tblHeader/>
        </w:trPr>
        <w:tc>
          <w:tcPr>
            <w:tcW w:w="274"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 xml:space="preserve">№ </w:t>
            </w:r>
            <w:proofErr w:type="gramStart"/>
            <w:r w:rsidRPr="0086287B">
              <w:rPr>
                <w:rFonts w:ascii="Times New Roman" w:hAnsi="Times New Roman" w:cs="Times New Roman"/>
                <w:b/>
              </w:rPr>
              <w:t>п</w:t>
            </w:r>
            <w:proofErr w:type="gramEnd"/>
            <w:r w:rsidRPr="0086287B">
              <w:rPr>
                <w:rFonts w:ascii="Times New Roman" w:hAnsi="Times New Roman" w:cs="Times New Roman"/>
                <w:b/>
              </w:rPr>
              <w:t>/п</w:t>
            </w:r>
          </w:p>
        </w:tc>
        <w:tc>
          <w:tcPr>
            <w:tcW w:w="1759" w:type="pct"/>
            <w:vMerge w:val="restart"/>
            <w:vAlign w:val="center"/>
            <w:hideMark/>
          </w:tcPr>
          <w:p w:rsidR="006F1D8A" w:rsidRPr="0086287B" w:rsidRDefault="006F1D8A" w:rsidP="00B9020F">
            <w:pPr>
              <w:rPr>
                <w:rFonts w:ascii="Times New Roman" w:hAnsi="Times New Roman" w:cs="Times New Roman"/>
                <w:b/>
              </w:rPr>
            </w:pPr>
            <w:r w:rsidRPr="0086287B">
              <w:rPr>
                <w:rFonts w:ascii="Times New Roman" w:hAnsi="Times New Roman" w:cs="Times New Roman"/>
                <w:b/>
              </w:rPr>
              <w:t>Наименование показателя</w:t>
            </w:r>
          </w:p>
        </w:tc>
        <w:tc>
          <w:tcPr>
            <w:tcW w:w="547" w:type="pct"/>
            <w:vMerge w:val="restart"/>
            <w:vAlign w:val="center"/>
          </w:tcPr>
          <w:p w:rsidR="006F1D8A" w:rsidRPr="0086287B" w:rsidRDefault="006F1D8A" w:rsidP="00993505">
            <w:pPr>
              <w:jc w:val="center"/>
              <w:rPr>
                <w:rFonts w:ascii="Times New Roman" w:hAnsi="Times New Roman" w:cs="Times New Roman"/>
                <w:b/>
              </w:rPr>
            </w:pPr>
            <w:proofErr w:type="spellStart"/>
            <w:r w:rsidRPr="0086287B">
              <w:rPr>
                <w:rFonts w:ascii="Times New Roman" w:hAnsi="Times New Roman" w:cs="Times New Roman"/>
                <w:b/>
              </w:rPr>
              <w:t>Ед</w:t>
            </w:r>
            <w:proofErr w:type="gramStart"/>
            <w:r w:rsidRPr="0086287B">
              <w:rPr>
                <w:rFonts w:ascii="Times New Roman" w:hAnsi="Times New Roman" w:cs="Times New Roman"/>
                <w:b/>
              </w:rPr>
              <w:t>.и</w:t>
            </w:r>
            <w:proofErr w:type="gramEnd"/>
            <w:r w:rsidRPr="0086287B">
              <w:rPr>
                <w:rFonts w:ascii="Times New Roman" w:hAnsi="Times New Roman" w:cs="Times New Roman"/>
                <w:b/>
              </w:rPr>
              <w:t>зм</w:t>
            </w:r>
            <w:proofErr w:type="spellEnd"/>
            <w:r w:rsidRPr="0086287B">
              <w:rPr>
                <w:rFonts w:ascii="Times New Roman" w:hAnsi="Times New Roman" w:cs="Times New Roman"/>
                <w:b/>
              </w:rPr>
              <w:t>.</w:t>
            </w:r>
          </w:p>
        </w:tc>
        <w:tc>
          <w:tcPr>
            <w:tcW w:w="2419" w:type="pct"/>
            <w:gridSpan w:val="4"/>
            <w:tcBorders>
              <w:bottom w:val="single" w:sz="12" w:space="0" w:color="auto"/>
            </w:tcBorders>
            <w:vAlign w:val="center"/>
            <w:hideMark/>
          </w:tcPr>
          <w:p w:rsidR="006F1D8A" w:rsidRPr="0086287B" w:rsidRDefault="006F1D8A" w:rsidP="00993505">
            <w:pPr>
              <w:jc w:val="center"/>
              <w:rPr>
                <w:rFonts w:ascii="Times New Roman" w:hAnsi="Times New Roman" w:cs="Times New Roman"/>
                <w:bCs/>
              </w:rPr>
            </w:pPr>
            <w:r w:rsidRPr="0086287B">
              <w:rPr>
                <w:rFonts w:ascii="Times New Roman" w:hAnsi="Times New Roman" w:cs="Times New Roman"/>
                <w:b/>
              </w:rPr>
              <w:t>Значение показателя</w:t>
            </w:r>
          </w:p>
          <w:p w:rsidR="006F1D8A" w:rsidRPr="0086287B" w:rsidRDefault="006F1D8A" w:rsidP="00993505">
            <w:pPr>
              <w:jc w:val="center"/>
              <w:rPr>
                <w:rFonts w:ascii="Times New Roman" w:hAnsi="Times New Roman" w:cs="Times New Roman"/>
                <w:b/>
              </w:rPr>
            </w:pPr>
          </w:p>
        </w:tc>
      </w:tr>
      <w:tr w:rsidR="00C920ED" w:rsidRPr="0086287B" w:rsidTr="001A63DD">
        <w:trPr>
          <w:trHeight w:val="20"/>
          <w:tblHeader/>
        </w:trPr>
        <w:tc>
          <w:tcPr>
            <w:tcW w:w="274"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1759" w:type="pct"/>
            <w:vMerge/>
            <w:tcBorders>
              <w:bottom w:val="single" w:sz="12" w:space="0" w:color="auto"/>
            </w:tcBorders>
            <w:vAlign w:val="center"/>
            <w:hideMark/>
          </w:tcPr>
          <w:p w:rsidR="006F1D8A" w:rsidRPr="0086287B" w:rsidRDefault="006F1D8A" w:rsidP="00B9020F">
            <w:pPr>
              <w:rPr>
                <w:rFonts w:ascii="Times New Roman" w:hAnsi="Times New Roman" w:cs="Times New Roman"/>
              </w:rPr>
            </w:pPr>
          </w:p>
        </w:tc>
        <w:tc>
          <w:tcPr>
            <w:tcW w:w="547" w:type="pct"/>
            <w:vMerge/>
            <w:tcBorders>
              <w:bottom w:val="single" w:sz="12" w:space="0" w:color="auto"/>
            </w:tcBorders>
            <w:vAlign w:val="center"/>
          </w:tcPr>
          <w:p w:rsidR="006F1D8A" w:rsidRPr="0086287B" w:rsidRDefault="006F1D8A" w:rsidP="00993505">
            <w:pPr>
              <w:jc w:val="center"/>
              <w:rPr>
                <w:rFonts w:ascii="Times New Roman" w:hAnsi="Times New Roman" w:cs="Times New Roman"/>
              </w:rPr>
            </w:pPr>
          </w:p>
        </w:tc>
        <w:tc>
          <w:tcPr>
            <w:tcW w:w="574"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201</w:t>
            </w:r>
            <w:r w:rsidR="00AB41A5">
              <w:rPr>
                <w:rFonts w:ascii="Times New Roman" w:hAnsi="Times New Roman" w:cs="Times New Roman"/>
              </w:rPr>
              <w:t>6</w:t>
            </w:r>
            <w:r w:rsidRPr="0086287B">
              <w:rPr>
                <w:rFonts w:ascii="Times New Roman" w:hAnsi="Times New Roman" w:cs="Times New Roman"/>
              </w:rPr>
              <w:t xml:space="preserve"> (факт)</w:t>
            </w:r>
          </w:p>
        </w:tc>
        <w:tc>
          <w:tcPr>
            <w:tcW w:w="614"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201</w:t>
            </w:r>
            <w:r w:rsidR="00AB41A5">
              <w:rPr>
                <w:rFonts w:ascii="Times New Roman" w:hAnsi="Times New Roman" w:cs="Times New Roman"/>
              </w:rPr>
              <w:t>7</w:t>
            </w:r>
            <w:r w:rsidRPr="0086287B">
              <w:rPr>
                <w:rFonts w:ascii="Times New Roman" w:hAnsi="Times New Roman" w:cs="Times New Roman"/>
              </w:rPr>
              <w:t>-</w:t>
            </w:r>
            <w:r w:rsidR="00FC7750">
              <w:rPr>
                <w:rFonts w:ascii="Times New Roman" w:hAnsi="Times New Roman" w:cs="Times New Roman"/>
              </w:rPr>
              <w:t>201</w:t>
            </w:r>
            <w:r w:rsidR="00AB41A5">
              <w:rPr>
                <w:rFonts w:ascii="Times New Roman" w:hAnsi="Times New Roman" w:cs="Times New Roman"/>
              </w:rPr>
              <w:t>8</w:t>
            </w:r>
          </w:p>
        </w:tc>
        <w:tc>
          <w:tcPr>
            <w:tcW w:w="615" w:type="pct"/>
            <w:tcBorders>
              <w:top w:val="single" w:sz="12" w:space="0" w:color="auto"/>
              <w:bottom w:val="single" w:sz="12" w:space="0" w:color="auto"/>
            </w:tcBorders>
            <w:vAlign w:val="center"/>
            <w:hideMark/>
          </w:tcPr>
          <w:p w:rsidR="006F1D8A" w:rsidRPr="0086287B" w:rsidRDefault="00FC7750" w:rsidP="00AB41A5">
            <w:pPr>
              <w:jc w:val="center"/>
              <w:rPr>
                <w:rFonts w:ascii="Times New Roman" w:hAnsi="Times New Roman" w:cs="Times New Roman"/>
              </w:rPr>
            </w:pPr>
            <w:r>
              <w:rPr>
                <w:rFonts w:ascii="Times New Roman" w:hAnsi="Times New Roman" w:cs="Times New Roman"/>
              </w:rPr>
              <w:t>201</w:t>
            </w:r>
            <w:r w:rsidR="00AB41A5">
              <w:rPr>
                <w:rFonts w:ascii="Times New Roman" w:hAnsi="Times New Roman" w:cs="Times New Roman"/>
              </w:rPr>
              <w:t>9</w:t>
            </w:r>
            <w:r w:rsidR="006F1D8A" w:rsidRPr="0086287B">
              <w:rPr>
                <w:rFonts w:ascii="Times New Roman" w:hAnsi="Times New Roman" w:cs="Times New Roman"/>
              </w:rPr>
              <w:t>-202</w:t>
            </w:r>
            <w:r w:rsidR="00AB41A5">
              <w:rPr>
                <w:rFonts w:ascii="Times New Roman" w:hAnsi="Times New Roman" w:cs="Times New Roman"/>
              </w:rPr>
              <w:t>2</w:t>
            </w:r>
          </w:p>
        </w:tc>
        <w:tc>
          <w:tcPr>
            <w:tcW w:w="616"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202</w:t>
            </w:r>
            <w:r w:rsidR="00AB41A5">
              <w:rPr>
                <w:rFonts w:ascii="Times New Roman" w:hAnsi="Times New Roman" w:cs="Times New Roman"/>
              </w:rPr>
              <w:t>3</w:t>
            </w:r>
            <w:r w:rsidRPr="0086287B">
              <w:rPr>
                <w:rFonts w:ascii="Times New Roman" w:hAnsi="Times New Roman" w:cs="Times New Roman"/>
              </w:rPr>
              <w:t>-202</w:t>
            </w:r>
            <w:r w:rsidR="00A64725">
              <w:rPr>
                <w:rFonts w:ascii="Times New Roman" w:hAnsi="Times New Roman" w:cs="Times New Roman"/>
              </w:rPr>
              <w:t>6</w:t>
            </w:r>
          </w:p>
        </w:tc>
      </w:tr>
      <w:tr w:rsidR="0005152A" w:rsidRPr="0086287B" w:rsidTr="0005152A">
        <w:trPr>
          <w:trHeight w:val="20"/>
        </w:trPr>
        <w:tc>
          <w:tcPr>
            <w:tcW w:w="274" w:type="pct"/>
            <w:vMerge w:val="restart"/>
            <w:tcBorders>
              <w:top w:val="single" w:sz="12" w:space="0" w:color="auto"/>
            </w:tcBorders>
            <w:vAlign w:val="center"/>
            <w:hideMark/>
          </w:tcPr>
          <w:p w:rsidR="0005152A" w:rsidRPr="0086287B" w:rsidRDefault="0005152A" w:rsidP="003942C0">
            <w:pPr>
              <w:jc w:val="center"/>
              <w:rPr>
                <w:rFonts w:ascii="Times New Roman" w:hAnsi="Times New Roman" w:cs="Times New Roman"/>
                <w:b/>
                <w:bCs/>
              </w:rPr>
            </w:pPr>
            <w:r w:rsidRPr="0086287B">
              <w:rPr>
                <w:rFonts w:ascii="Times New Roman" w:hAnsi="Times New Roman" w:cs="Times New Roman"/>
                <w:b/>
                <w:bCs/>
              </w:rPr>
              <w:t>1</w:t>
            </w:r>
          </w:p>
        </w:tc>
        <w:tc>
          <w:tcPr>
            <w:tcW w:w="1759" w:type="pct"/>
            <w:vMerge w:val="restart"/>
            <w:tcBorders>
              <w:top w:val="single" w:sz="12" w:space="0" w:color="auto"/>
            </w:tcBorders>
            <w:vAlign w:val="center"/>
            <w:hideMark/>
          </w:tcPr>
          <w:p w:rsidR="0005152A" w:rsidRPr="0086287B" w:rsidRDefault="0005152A" w:rsidP="00B55AE2">
            <w:pPr>
              <w:ind w:firstLine="275"/>
              <w:rPr>
                <w:rFonts w:ascii="Times New Roman" w:hAnsi="Times New Roman" w:cs="Times New Roman"/>
              </w:rPr>
            </w:pPr>
            <w:r w:rsidRPr="0086287B">
              <w:rPr>
                <w:rFonts w:ascii="Times New Roman" w:hAnsi="Times New Roman" w:cs="Times New Roman"/>
              </w:rPr>
              <w:t>Суммарная площадь объектов строительного фонда в сельском поселении, подключённая к центральному теплоснабжению</w:t>
            </w:r>
          </w:p>
        </w:tc>
        <w:tc>
          <w:tcPr>
            <w:tcW w:w="547" w:type="pct"/>
            <w:tcBorders>
              <w:top w:val="single" w:sz="12" w:space="0" w:color="auto"/>
            </w:tcBorders>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м</w:t>
            </w:r>
            <w:proofErr w:type="gramStart"/>
            <w:r w:rsidRPr="0086287B">
              <w:rPr>
                <w:rFonts w:ascii="Times New Roman" w:hAnsi="Times New Roman" w:cs="Times New Roman"/>
                <w:vertAlign w:val="superscript"/>
              </w:rPr>
              <w:t>2</w:t>
            </w:r>
            <w:proofErr w:type="gramEnd"/>
          </w:p>
        </w:tc>
        <w:tc>
          <w:tcPr>
            <w:tcW w:w="574" w:type="pct"/>
            <w:tcBorders>
              <w:top w:val="single" w:sz="12" w:space="0" w:color="auto"/>
            </w:tcBorders>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5793,78</w:t>
            </w:r>
          </w:p>
        </w:tc>
        <w:tc>
          <w:tcPr>
            <w:tcW w:w="614" w:type="pct"/>
            <w:tcBorders>
              <w:top w:val="single" w:sz="12" w:space="0" w:color="auto"/>
            </w:tcBorders>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5793,78</w:t>
            </w:r>
          </w:p>
        </w:tc>
        <w:tc>
          <w:tcPr>
            <w:tcW w:w="615" w:type="pct"/>
            <w:tcBorders>
              <w:top w:val="single" w:sz="12" w:space="0" w:color="auto"/>
            </w:tcBorders>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5793,78</w:t>
            </w:r>
          </w:p>
        </w:tc>
        <w:tc>
          <w:tcPr>
            <w:tcW w:w="616" w:type="pct"/>
            <w:tcBorders>
              <w:top w:val="single" w:sz="12" w:space="0" w:color="auto"/>
            </w:tcBorders>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5793,78</w:t>
            </w:r>
          </w:p>
        </w:tc>
      </w:tr>
      <w:tr w:rsidR="0005152A" w:rsidRPr="0086287B" w:rsidTr="0005152A">
        <w:trPr>
          <w:trHeight w:val="20"/>
        </w:trPr>
        <w:tc>
          <w:tcPr>
            <w:tcW w:w="274" w:type="pct"/>
            <w:vMerge/>
            <w:vAlign w:val="center"/>
            <w:hideMark/>
          </w:tcPr>
          <w:p w:rsidR="0005152A" w:rsidRPr="0086287B" w:rsidRDefault="0005152A" w:rsidP="003942C0">
            <w:pPr>
              <w:jc w:val="center"/>
              <w:rPr>
                <w:rFonts w:ascii="Times New Roman" w:hAnsi="Times New Roman" w:cs="Times New Roman"/>
                <w:b/>
              </w:rPr>
            </w:pPr>
          </w:p>
        </w:tc>
        <w:tc>
          <w:tcPr>
            <w:tcW w:w="1759" w:type="pct"/>
            <w:vMerge/>
            <w:vAlign w:val="center"/>
            <w:hideMark/>
          </w:tcPr>
          <w:p w:rsidR="0005152A" w:rsidRPr="0086287B" w:rsidRDefault="0005152A" w:rsidP="00B55AE2">
            <w:pPr>
              <w:ind w:firstLine="275"/>
              <w:rPr>
                <w:rFonts w:ascii="Times New Roman" w:hAnsi="Times New Roman" w:cs="Times New Roman"/>
              </w:rPr>
            </w:pPr>
          </w:p>
        </w:tc>
        <w:tc>
          <w:tcPr>
            <w:tcW w:w="547" w:type="pct"/>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5"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6"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r>
      <w:tr w:rsidR="0005152A" w:rsidRPr="0086287B" w:rsidTr="0005152A">
        <w:trPr>
          <w:trHeight w:val="20"/>
        </w:trPr>
        <w:tc>
          <w:tcPr>
            <w:tcW w:w="274" w:type="pct"/>
            <w:vMerge w:val="restart"/>
            <w:vAlign w:val="center"/>
            <w:hideMark/>
          </w:tcPr>
          <w:p w:rsidR="0005152A" w:rsidRPr="0086287B" w:rsidRDefault="0005152A" w:rsidP="003942C0">
            <w:pPr>
              <w:jc w:val="center"/>
              <w:rPr>
                <w:rFonts w:ascii="Times New Roman" w:hAnsi="Times New Roman" w:cs="Times New Roman"/>
                <w:b/>
                <w:bCs/>
              </w:rPr>
            </w:pPr>
            <w:r>
              <w:rPr>
                <w:rFonts w:ascii="Times New Roman" w:hAnsi="Times New Roman" w:cs="Times New Roman"/>
                <w:b/>
                <w:bCs/>
              </w:rPr>
              <w:t>1.1</w:t>
            </w:r>
          </w:p>
        </w:tc>
        <w:tc>
          <w:tcPr>
            <w:tcW w:w="1759" w:type="pct"/>
            <w:vMerge w:val="restart"/>
            <w:vAlign w:val="center"/>
            <w:hideMark/>
          </w:tcPr>
          <w:p w:rsidR="0005152A" w:rsidRPr="0086287B" w:rsidRDefault="0005152A" w:rsidP="00A64725">
            <w:pPr>
              <w:rPr>
                <w:rFonts w:ascii="Times New Roman" w:hAnsi="Times New Roman" w:cs="Times New Roman"/>
              </w:rPr>
            </w:pPr>
            <w:proofErr w:type="spellStart"/>
            <w:r w:rsidRPr="0086287B">
              <w:rPr>
                <w:rFonts w:ascii="Times New Roman" w:hAnsi="Times New Roman" w:cs="Times New Roman"/>
              </w:rPr>
              <w:t>жил</w:t>
            </w:r>
            <w:proofErr w:type="gramStart"/>
            <w:r w:rsidRPr="0086287B">
              <w:rPr>
                <w:rFonts w:ascii="Times New Roman" w:hAnsi="Times New Roman" w:cs="Times New Roman"/>
              </w:rPr>
              <w:t>.ф</w:t>
            </w:r>
            <w:proofErr w:type="gramEnd"/>
            <w:r w:rsidRPr="0086287B">
              <w:rPr>
                <w:rFonts w:ascii="Times New Roman" w:hAnsi="Times New Roman" w:cs="Times New Roman"/>
              </w:rPr>
              <w:t>онд</w:t>
            </w:r>
            <w:proofErr w:type="spellEnd"/>
          </w:p>
        </w:tc>
        <w:tc>
          <w:tcPr>
            <w:tcW w:w="547" w:type="pct"/>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м</w:t>
            </w:r>
            <w:proofErr w:type="gramStart"/>
            <w:r w:rsidRPr="0086287B">
              <w:rPr>
                <w:rFonts w:ascii="Times New Roman" w:hAnsi="Times New Roman" w:cs="Times New Roman"/>
                <w:vertAlign w:val="superscript"/>
              </w:rPr>
              <w:t>2</w:t>
            </w:r>
            <w:proofErr w:type="gramEnd"/>
          </w:p>
        </w:tc>
        <w:tc>
          <w:tcPr>
            <w:tcW w:w="57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4749,00</w:t>
            </w:r>
          </w:p>
        </w:tc>
        <w:tc>
          <w:tcPr>
            <w:tcW w:w="61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4749,00</w:t>
            </w:r>
          </w:p>
        </w:tc>
        <w:tc>
          <w:tcPr>
            <w:tcW w:w="615"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4749,00</w:t>
            </w:r>
          </w:p>
        </w:tc>
        <w:tc>
          <w:tcPr>
            <w:tcW w:w="616"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4749,00</w:t>
            </w:r>
          </w:p>
        </w:tc>
      </w:tr>
      <w:tr w:rsidR="0005152A" w:rsidRPr="0086287B" w:rsidTr="0005152A">
        <w:trPr>
          <w:trHeight w:val="20"/>
        </w:trPr>
        <w:tc>
          <w:tcPr>
            <w:tcW w:w="274" w:type="pct"/>
            <w:vMerge/>
            <w:vAlign w:val="center"/>
            <w:hideMark/>
          </w:tcPr>
          <w:p w:rsidR="0005152A" w:rsidRPr="0086287B" w:rsidRDefault="0005152A" w:rsidP="003942C0">
            <w:pPr>
              <w:jc w:val="center"/>
              <w:rPr>
                <w:rFonts w:ascii="Times New Roman" w:hAnsi="Times New Roman" w:cs="Times New Roman"/>
                <w:b/>
              </w:rPr>
            </w:pPr>
          </w:p>
        </w:tc>
        <w:tc>
          <w:tcPr>
            <w:tcW w:w="1759" w:type="pct"/>
            <w:vMerge/>
            <w:vAlign w:val="center"/>
            <w:hideMark/>
          </w:tcPr>
          <w:p w:rsidR="0005152A" w:rsidRPr="0086287B" w:rsidRDefault="0005152A" w:rsidP="00B55AE2">
            <w:pPr>
              <w:ind w:firstLine="275"/>
              <w:rPr>
                <w:rFonts w:ascii="Times New Roman" w:hAnsi="Times New Roman" w:cs="Times New Roman"/>
              </w:rPr>
            </w:pPr>
          </w:p>
        </w:tc>
        <w:tc>
          <w:tcPr>
            <w:tcW w:w="547" w:type="pct"/>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5"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6"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r>
      <w:tr w:rsidR="0005152A" w:rsidRPr="0086287B" w:rsidTr="0005152A">
        <w:trPr>
          <w:trHeight w:val="20"/>
        </w:trPr>
        <w:tc>
          <w:tcPr>
            <w:tcW w:w="274" w:type="pct"/>
            <w:vMerge w:val="restart"/>
            <w:vAlign w:val="center"/>
            <w:hideMark/>
          </w:tcPr>
          <w:p w:rsidR="0005152A" w:rsidRPr="0086287B" w:rsidRDefault="0005152A" w:rsidP="003942C0">
            <w:pPr>
              <w:jc w:val="center"/>
              <w:rPr>
                <w:rFonts w:ascii="Times New Roman" w:hAnsi="Times New Roman" w:cs="Times New Roman"/>
                <w:b/>
                <w:bCs/>
              </w:rPr>
            </w:pPr>
            <w:r w:rsidRPr="0086287B">
              <w:rPr>
                <w:rFonts w:ascii="Times New Roman" w:hAnsi="Times New Roman" w:cs="Times New Roman"/>
                <w:b/>
                <w:bCs/>
              </w:rPr>
              <w:t>1.2</w:t>
            </w:r>
          </w:p>
        </w:tc>
        <w:tc>
          <w:tcPr>
            <w:tcW w:w="1759" w:type="pct"/>
            <w:vMerge w:val="restart"/>
            <w:vAlign w:val="center"/>
            <w:hideMark/>
          </w:tcPr>
          <w:p w:rsidR="0005152A" w:rsidRPr="0086287B" w:rsidRDefault="0005152A" w:rsidP="00A64725">
            <w:pPr>
              <w:rPr>
                <w:rFonts w:ascii="Times New Roman" w:hAnsi="Times New Roman" w:cs="Times New Roman"/>
              </w:rPr>
            </w:pPr>
            <w:r w:rsidRPr="0086287B">
              <w:rPr>
                <w:rFonts w:ascii="Times New Roman" w:hAnsi="Times New Roman" w:cs="Times New Roman"/>
              </w:rPr>
              <w:t>муниципальные учреждения</w:t>
            </w:r>
          </w:p>
        </w:tc>
        <w:tc>
          <w:tcPr>
            <w:tcW w:w="547" w:type="pct"/>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м</w:t>
            </w:r>
            <w:proofErr w:type="gramStart"/>
            <w:r w:rsidRPr="0086287B">
              <w:rPr>
                <w:rFonts w:ascii="Times New Roman" w:hAnsi="Times New Roman" w:cs="Times New Roman"/>
                <w:vertAlign w:val="superscript"/>
              </w:rPr>
              <w:t>2</w:t>
            </w:r>
            <w:proofErr w:type="gramEnd"/>
          </w:p>
        </w:tc>
        <w:tc>
          <w:tcPr>
            <w:tcW w:w="57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1044,78</w:t>
            </w:r>
          </w:p>
        </w:tc>
        <w:tc>
          <w:tcPr>
            <w:tcW w:w="61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1044,78</w:t>
            </w:r>
          </w:p>
        </w:tc>
        <w:tc>
          <w:tcPr>
            <w:tcW w:w="615"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1044,78</w:t>
            </w:r>
          </w:p>
        </w:tc>
        <w:tc>
          <w:tcPr>
            <w:tcW w:w="616"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1044,78</w:t>
            </w:r>
          </w:p>
        </w:tc>
      </w:tr>
      <w:tr w:rsidR="0005152A" w:rsidRPr="0086287B" w:rsidTr="0005152A">
        <w:trPr>
          <w:trHeight w:val="20"/>
        </w:trPr>
        <w:tc>
          <w:tcPr>
            <w:tcW w:w="274" w:type="pct"/>
            <w:vMerge/>
            <w:vAlign w:val="center"/>
            <w:hideMark/>
          </w:tcPr>
          <w:p w:rsidR="0005152A" w:rsidRPr="0086287B" w:rsidRDefault="0005152A" w:rsidP="003942C0">
            <w:pPr>
              <w:jc w:val="center"/>
              <w:rPr>
                <w:rFonts w:ascii="Times New Roman" w:hAnsi="Times New Roman" w:cs="Times New Roman"/>
                <w:b/>
              </w:rPr>
            </w:pPr>
          </w:p>
        </w:tc>
        <w:tc>
          <w:tcPr>
            <w:tcW w:w="1759" w:type="pct"/>
            <w:vMerge/>
            <w:vAlign w:val="center"/>
            <w:hideMark/>
          </w:tcPr>
          <w:p w:rsidR="0005152A" w:rsidRPr="0086287B" w:rsidRDefault="0005152A" w:rsidP="00B55AE2">
            <w:pPr>
              <w:ind w:firstLine="275"/>
              <w:rPr>
                <w:rFonts w:ascii="Times New Roman" w:hAnsi="Times New Roman" w:cs="Times New Roman"/>
              </w:rPr>
            </w:pPr>
          </w:p>
        </w:tc>
        <w:tc>
          <w:tcPr>
            <w:tcW w:w="547" w:type="pct"/>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4"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5"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6" w:type="pct"/>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r>
      <w:tr w:rsidR="0005152A" w:rsidRPr="0086287B" w:rsidTr="0005152A">
        <w:trPr>
          <w:trHeight w:val="20"/>
        </w:trPr>
        <w:tc>
          <w:tcPr>
            <w:tcW w:w="274" w:type="pct"/>
            <w:vAlign w:val="center"/>
            <w:hideMark/>
          </w:tcPr>
          <w:p w:rsidR="0005152A" w:rsidRPr="0086287B" w:rsidRDefault="0005152A" w:rsidP="003942C0">
            <w:pPr>
              <w:jc w:val="center"/>
              <w:rPr>
                <w:rFonts w:ascii="Times New Roman" w:hAnsi="Times New Roman" w:cs="Times New Roman"/>
                <w:b/>
                <w:bCs/>
              </w:rPr>
            </w:pPr>
            <w:r w:rsidRPr="0086287B">
              <w:rPr>
                <w:rFonts w:ascii="Times New Roman" w:hAnsi="Times New Roman" w:cs="Times New Roman"/>
                <w:b/>
                <w:bCs/>
              </w:rPr>
              <w:t>2</w:t>
            </w:r>
          </w:p>
        </w:tc>
        <w:tc>
          <w:tcPr>
            <w:tcW w:w="1759" w:type="pct"/>
            <w:vAlign w:val="center"/>
            <w:hideMark/>
          </w:tcPr>
          <w:p w:rsidR="0005152A" w:rsidRPr="0086287B" w:rsidRDefault="0005152A" w:rsidP="00B55AE2">
            <w:pPr>
              <w:ind w:firstLine="275"/>
              <w:rPr>
                <w:rFonts w:ascii="Times New Roman" w:hAnsi="Times New Roman" w:cs="Times New Roman"/>
              </w:rPr>
            </w:pPr>
            <w:r w:rsidRPr="0086287B">
              <w:rPr>
                <w:rFonts w:ascii="Times New Roman" w:hAnsi="Times New Roman" w:cs="Times New Roman"/>
              </w:rPr>
              <w:t>Тепловая мощность, необходимая для обеспечения объектов строительного фонда</w:t>
            </w:r>
          </w:p>
        </w:tc>
        <w:tc>
          <w:tcPr>
            <w:tcW w:w="547" w:type="pct"/>
            <w:vAlign w:val="center"/>
          </w:tcPr>
          <w:p w:rsidR="0005152A" w:rsidRPr="0086287B" w:rsidRDefault="0005152A" w:rsidP="00753BF9">
            <w:pPr>
              <w:jc w:val="center"/>
              <w:rPr>
                <w:rFonts w:ascii="Times New Roman" w:hAnsi="Times New Roman" w:cs="Times New Roman"/>
              </w:rPr>
            </w:pPr>
            <w:r w:rsidRPr="0086287B">
              <w:rPr>
                <w:rFonts w:ascii="Times New Roman" w:hAnsi="Times New Roman" w:cs="Times New Roman"/>
              </w:rPr>
              <w:t>Гкал/</w:t>
            </w:r>
            <w:r>
              <w:rPr>
                <w:rFonts w:ascii="Times New Roman" w:hAnsi="Times New Roman" w:cs="Times New Roman"/>
              </w:rPr>
              <w:t>год</w:t>
            </w:r>
          </w:p>
        </w:tc>
        <w:tc>
          <w:tcPr>
            <w:tcW w:w="574" w:type="pct"/>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4" w:type="pct"/>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5" w:type="pct"/>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616" w:type="pct"/>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r>
      <w:tr w:rsidR="0005152A" w:rsidRPr="0086287B" w:rsidTr="0005152A">
        <w:trPr>
          <w:trHeight w:val="20"/>
        </w:trPr>
        <w:tc>
          <w:tcPr>
            <w:tcW w:w="274" w:type="pct"/>
            <w:tcBorders>
              <w:top w:val="single" w:sz="12" w:space="0" w:color="auto"/>
            </w:tcBorders>
            <w:vAlign w:val="center"/>
            <w:hideMark/>
          </w:tcPr>
          <w:p w:rsidR="0005152A" w:rsidRPr="0086287B" w:rsidRDefault="0005152A" w:rsidP="003942C0">
            <w:pPr>
              <w:jc w:val="center"/>
              <w:rPr>
                <w:rFonts w:ascii="Times New Roman" w:hAnsi="Times New Roman" w:cs="Times New Roman"/>
                <w:b/>
                <w:bCs/>
              </w:rPr>
            </w:pPr>
            <w:r w:rsidRPr="0086287B">
              <w:rPr>
                <w:rFonts w:ascii="Times New Roman" w:hAnsi="Times New Roman" w:cs="Times New Roman"/>
                <w:b/>
                <w:bCs/>
              </w:rPr>
              <w:t>3</w:t>
            </w:r>
          </w:p>
        </w:tc>
        <w:tc>
          <w:tcPr>
            <w:tcW w:w="1759" w:type="pct"/>
            <w:tcBorders>
              <w:top w:val="single" w:sz="12" w:space="0" w:color="auto"/>
            </w:tcBorders>
            <w:vAlign w:val="center"/>
            <w:hideMark/>
          </w:tcPr>
          <w:p w:rsidR="0005152A" w:rsidRPr="0086287B" w:rsidRDefault="0005152A" w:rsidP="00B55AE2">
            <w:pPr>
              <w:ind w:firstLine="275"/>
              <w:rPr>
                <w:rFonts w:ascii="Times New Roman" w:hAnsi="Times New Roman" w:cs="Times New Roman"/>
              </w:rPr>
            </w:pPr>
            <w:r w:rsidRPr="0086287B">
              <w:rPr>
                <w:rFonts w:ascii="Times New Roman" w:hAnsi="Times New Roman" w:cs="Times New Roman"/>
              </w:rPr>
              <w:t>Расчетная электрическая мощность, необходимая для обеспечения объектов строительного фонда</w:t>
            </w:r>
          </w:p>
        </w:tc>
        <w:tc>
          <w:tcPr>
            <w:tcW w:w="547" w:type="pct"/>
            <w:tcBorders>
              <w:top w:val="single" w:sz="12" w:space="0" w:color="auto"/>
            </w:tcBorders>
            <w:vAlign w:val="center"/>
          </w:tcPr>
          <w:p w:rsidR="0005152A" w:rsidRPr="0086287B" w:rsidRDefault="0005152A" w:rsidP="003942C0">
            <w:pPr>
              <w:jc w:val="center"/>
              <w:rPr>
                <w:rFonts w:ascii="Times New Roman" w:hAnsi="Times New Roman" w:cs="Times New Roman"/>
              </w:rPr>
            </w:pPr>
            <w:r w:rsidRPr="0086287B">
              <w:rPr>
                <w:rFonts w:ascii="Times New Roman" w:hAnsi="Times New Roman" w:cs="Times New Roman"/>
              </w:rPr>
              <w:t>МВт</w:t>
            </w:r>
          </w:p>
        </w:tc>
        <w:tc>
          <w:tcPr>
            <w:tcW w:w="574" w:type="pct"/>
            <w:tcBorders>
              <w:top w:val="single" w:sz="12" w:space="0" w:color="auto"/>
            </w:tcBorders>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2,21</w:t>
            </w:r>
          </w:p>
        </w:tc>
        <w:tc>
          <w:tcPr>
            <w:tcW w:w="614" w:type="pct"/>
            <w:tcBorders>
              <w:top w:val="single" w:sz="12" w:space="0" w:color="auto"/>
            </w:tcBorders>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2,21</w:t>
            </w:r>
          </w:p>
        </w:tc>
        <w:tc>
          <w:tcPr>
            <w:tcW w:w="615" w:type="pct"/>
            <w:tcBorders>
              <w:top w:val="single" w:sz="12" w:space="0" w:color="auto"/>
            </w:tcBorders>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2,21</w:t>
            </w:r>
          </w:p>
        </w:tc>
        <w:tc>
          <w:tcPr>
            <w:tcW w:w="616" w:type="pct"/>
            <w:tcBorders>
              <w:top w:val="single" w:sz="12" w:space="0" w:color="auto"/>
            </w:tcBorders>
            <w:vAlign w:val="center"/>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2,21</w:t>
            </w:r>
          </w:p>
        </w:tc>
      </w:tr>
      <w:tr w:rsidR="00753BF9" w:rsidRPr="0086287B" w:rsidTr="00181B04">
        <w:trPr>
          <w:trHeight w:val="20"/>
        </w:trPr>
        <w:tc>
          <w:tcPr>
            <w:tcW w:w="274" w:type="pct"/>
            <w:vAlign w:val="center"/>
            <w:hideMark/>
          </w:tcPr>
          <w:p w:rsidR="00753BF9" w:rsidRPr="0086287B" w:rsidRDefault="00753BF9" w:rsidP="003942C0">
            <w:pPr>
              <w:jc w:val="center"/>
              <w:rPr>
                <w:rFonts w:ascii="Times New Roman" w:hAnsi="Times New Roman" w:cs="Times New Roman"/>
                <w:b/>
                <w:bCs/>
              </w:rPr>
            </w:pPr>
            <w:r w:rsidRPr="0086287B">
              <w:rPr>
                <w:rFonts w:ascii="Times New Roman" w:hAnsi="Times New Roman" w:cs="Times New Roman"/>
                <w:b/>
                <w:bCs/>
              </w:rPr>
              <w:t>4</w:t>
            </w:r>
          </w:p>
        </w:tc>
        <w:tc>
          <w:tcPr>
            <w:tcW w:w="1759" w:type="pct"/>
            <w:vAlign w:val="center"/>
            <w:hideMark/>
          </w:tcPr>
          <w:p w:rsidR="00753BF9" w:rsidRPr="0086287B" w:rsidRDefault="00753BF9" w:rsidP="00B55AE2">
            <w:pPr>
              <w:ind w:firstLine="275"/>
              <w:rPr>
                <w:rFonts w:ascii="Times New Roman" w:hAnsi="Times New Roman" w:cs="Times New Roman"/>
              </w:rPr>
            </w:pPr>
            <w:r w:rsidRPr="0086287B">
              <w:rPr>
                <w:rFonts w:ascii="Times New Roman" w:hAnsi="Times New Roman" w:cs="Times New Roman"/>
              </w:rPr>
              <w:t>Количество холодной воды, необходимое для обеспечения объектов строительного фонда</w:t>
            </w:r>
          </w:p>
        </w:tc>
        <w:tc>
          <w:tcPr>
            <w:tcW w:w="547" w:type="pct"/>
            <w:vAlign w:val="center"/>
          </w:tcPr>
          <w:p w:rsidR="00753BF9" w:rsidRPr="0086287B" w:rsidRDefault="00753BF9" w:rsidP="00181B04">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w:t>
            </w:r>
            <w:r>
              <w:rPr>
                <w:rFonts w:ascii="Times New Roman" w:hAnsi="Times New Roman" w:cs="Times New Roman"/>
              </w:rPr>
              <w:t>ч</w:t>
            </w:r>
          </w:p>
        </w:tc>
        <w:tc>
          <w:tcPr>
            <w:tcW w:w="574" w:type="pct"/>
            <w:vAlign w:val="center"/>
          </w:tcPr>
          <w:p w:rsidR="00753BF9" w:rsidRPr="00A64725" w:rsidRDefault="00753BF9" w:rsidP="004C077E">
            <w:pPr>
              <w:ind w:firstLine="275"/>
              <w:rPr>
                <w:rFonts w:ascii="Times New Roman" w:hAnsi="Times New Roman" w:cs="Times New Roman"/>
              </w:rPr>
            </w:pPr>
            <w:r>
              <w:rPr>
                <w:rFonts w:ascii="Times New Roman" w:hAnsi="Times New Roman" w:cs="Times New Roman"/>
              </w:rPr>
              <w:t>-</w:t>
            </w:r>
          </w:p>
        </w:tc>
        <w:tc>
          <w:tcPr>
            <w:tcW w:w="614" w:type="pct"/>
            <w:vAlign w:val="center"/>
          </w:tcPr>
          <w:p w:rsidR="00753BF9" w:rsidRPr="00A64725" w:rsidRDefault="00753BF9" w:rsidP="004C077E">
            <w:pPr>
              <w:ind w:firstLine="275"/>
              <w:rPr>
                <w:rFonts w:ascii="Times New Roman" w:hAnsi="Times New Roman" w:cs="Times New Roman"/>
              </w:rPr>
            </w:pPr>
            <w:r>
              <w:rPr>
                <w:rFonts w:ascii="Times New Roman" w:hAnsi="Times New Roman" w:cs="Times New Roman"/>
              </w:rPr>
              <w:t>-</w:t>
            </w:r>
          </w:p>
        </w:tc>
        <w:tc>
          <w:tcPr>
            <w:tcW w:w="615" w:type="pct"/>
            <w:vAlign w:val="center"/>
          </w:tcPr>
          <w:p w:rsidR="00753BF9" w:rsidRPr="00A64725" w:rsidRDefault="00753BF9" w:rsidP="004C077E">
            <w:pPr>
              <w:ind w:firstLine="275"/>
              <w:rPr>
                <w:rFonts w:ascii="Times New Roman" w:hAnsi="Times New Roman" w:cs="Times New Roman"/>
              </w:rPr>
            </w:pPr>
            <w:r>
              <w:rPr>
                <w:rFonts w:ascii="Times New Roman" w:hAnsi="Times New Roman" w:cs="Times New Roman"/>
              </w:rPr>
              <w:t>-</w:t>
            </w:r>
          </w:p>
        </w:tc>
        <w:tc>
          <w:tcPr>
            <w:tcW w:w="616" w:type="pct"/>
            <w:vAlign w:val="center"/>
          </w:tcPr>
          <w:p w:rsidR="00753BF9" w:rsidRPr="00A64725" w:rsidRDefault="00753BF9" w:rsidP="004C077E">
            <w:pPr>
              <w:ind w:firstLine="275"/>
              <w:rPr>
                <w:rFonts w:ascii="Times New Roman" w:hAnsi="Times New Roman" w:cs="Times New Roman"/>
              </w:rPr>
            </w:pPr>
            <w:r>
              <w:rPr>
                <w:rFonts w:ascii="Times New Roman" w:hAnsi="Times New Roman" w:cs="Times New Roman"/>
              </w:rPr>
              <w:t>-</w:t>
            </w:r>
          </w:p>
        </w:tc>
      </w:tr>
      <w:tr w:rsidR="00555D2F" w:rsidRPr="0086287B" w:rsidTr="004103F9">
        <w:trPr>
          <w:trHeight w:val="20"/>
        </w:trPr>
        <w:tc>
          <w:tcPr>
            <w:tcW w:w="274" w:type="pct"/>
            <w:vAlign w:val="center"/>
            <w:hideMark/>
          </w:tcPr>
          <w:p w:rsidR="00555D2F" w:rsidRPr="0086287B" w:rsidRDefault="00555D2F" w:rsidP="003942C0">
            <w:pPr>
              <w:jc w:val="center"/>
              <w:rPr>
                <w:rFonts w:ascii="Times New Roman" w:hAnsi="Times New Roman" w:cs="Times New Roman"/>
                <w:b/>
                <w:bCs/>
              </w:rPr>
            </w:pPr>
            <w:r w:rsidRPr="0086287B">
              <w:rPr>
                <w:rFonts w:ascii="Times New Roman" w:hAnsi="Times New Roman" w:cs="Times New Roman"/>
                <w:b/>
                <w:bCs/>
              </w:rPr>
              <w:t>5</w:t>
            </w:r>
          </w:p>
        </w:tc>
        <w:tc>
          <w:tcPr>
            <w:tcW w:w="1759" w:type="pct"/>
            <w:vAlign w:val="center"/>
            <w:hideMark/>
          </w:tcPr>
          <w:p w:rsidR="00555D2F" w:rsidRPr="0086287B" w:rsidRDefault="00555D2F" w:rsidP="00B55AE2">
            <w:pPr>
              <w:ind w:firstLine="275"/>
              <w:rPr>
                <w:rFonts w:ascii="Times New Roman" w:hAnsi="Times New Roman" w:cs="Times New Roman"/>
              </w:rPr>
            </w:pPr>
            <w:r w:rsidRPr="0086287B">
              <w:rPr>
                <w:rFonts w:ascii="Times New Roman" w:hAnsi="Times New Roman" w:cs="Times New Roman"/>
              </w:rPr>
              <w:t>Количество бытовых стоков от объектов строительного фонда</w:t>
            </w:r>
          </w:p>
        </w:tc>
        <w:tc>
          <w:tcPr>
            <w:tcW w:w="547" w:type="pct"/>
            <w:vAlign w:val="center"/>
          </w:tcPr>
          <w:p w:rsidR="00555D2F" w:rsidRPr="0086287B" w:rsidRDefault="00555D2F"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5" w:type="pct"/>
            <w:vAlign w:val="center"/>
            <w:hideMark/>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6" w:type="pct"/>
            <w:vAlign w:val="center"/>
            <w:hideMark/>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r>
      <w:tr w:rsidR="00555D2F" w:rsidRPr="0086287B" w:rsidTr="001A63DD">
        <w:trPr>
          <w:trHeight w:val="20"/>
        </w:trPr>
        <w:tc>
          <w:tcPr>
            <w:tcW w:w="274" w:type="pct"/>
            <w:vAlign w:val="center"/>
          </w:tcPr>
          <w:p w:rsidR="00555D2F" w:rsidRPr="0086287B" w:rsidRDefault="00555D2F" w:rsidP="003942C0">
            <w:pPr>
              <w:jc w:val="center"/>
              <w:rPr>
                <w:rFonts w:ascii="Times New Roman" w:hAnsi="Times New Roman" w:cs="Times New Roman"/>
                <w:b/>
                <w:bCs/>
              </w:rPr>
            </w:pPr>
            <w:r w:rsidRPr="0086287B">
              <w:rPr>
                <w:rFonts w:ascii="Times New Roman" w:hAnsi="Times New Roman" w:cs="Times New Roman"/>
                <w:b/>
                <w:bCs/>
              </w:rPr>
              <w:t>6</w:t>
            </w:r>
          </w:p>
        </w:tc>
        <w:tc>
          <w:tcPr>
            <w:tcW w:w="1759" w:type="pct"/>
            <w:vAlign w:val="center"/>
          </w:tcPr>
          <w:p w:rsidR="00555D2F" w:rsidRPr="0086287B" w:rsidRDefault="00555D2F" w:rsidP="00B55AE2">
            <w:pPr>
              <w:ind w:firstLine="275"/>
              <w:rPr>
                <w:rFonts w:ascii="Times New Roman" w:hAnsi="Times New Roman" w:cs="Times New Roman"/>
              </w:rPr>
            </w:pPr>
            <w:r w:rsidRPr="0086287B">
              <w:rPr>
                <w:rFonts w:ascii="Times New Roman" w:hAnsi="Times New Roman" w:cs="Times New Roman"/>
              </w:rPr>
              <w:t>Тепловая мощность, необходимая для обеспечения вводимых в эксплуатацию объектов строительства</w:t>
            </w:r>
          </w:p>
        </w:tc>
        <w:tc>
          <w:tcPr>
            <w:tcW w:w="547" w:type="pct"/>
            <w:vAlign w:val="center"/>
          </w:tcPr>
          <w:p w:rsidR="00555D2F" w:rsidRPr="0086287B" w:rsidRDefault="00555D2F" w:rsidP="003942C0">
            <w:pPr>
              <w:jc w:val="center"/>
              <w:rPr>
                <w:rFonts w:ascii="Times New Roman" w:hAnsi="Times New Roman" w:cs="Times New Roman"/>
              </w:rPr>
            </w:pPr>
            <w:r w:rsidRPr="0086287B">
              <w:rPr>
                <w:rFonts w:ascii="Times New Roman" w:hAnsi="Times New Roman" w:cs="Times New Roman"/>
              </w:rPr>
              <w:t>Гкал/</w:t>
            </w:r>
            <w:proofErr w:type="gramStart"/>
            <w:r w:rsidRPr="0086287B">
              <w:rPr>
                <w:rFonts w:ascii="Times New Roman" w:hAnsi="Times New Roman" w:cs="Times New Roman"/>
              </w:rPr>
              <w:t>ч</w:t>
            </w:r>
            <w:proofErr w:type="gramEnd"/>
          </w:p>
        </w:tc>
        <w:tc>
          <w:tcPr>
            <w:tcW w:w="57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5"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6"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r>
      <w:tr w:rsidR="00AB41A5" w:rsidRPr="0086287B" w:rsidTr="001A63DD">
        <w:trPr>
          <w:trHeight w:val="20"/>
        </w:trPr>
        <w:tc>
          <w:tcPr>
            <w:tcW w:w="274" w:type="pct"/>
            <w:vAlign w:val="center"/>
          </w:tcPr>
          <w:p w:rsidR="00AB41A5" w:rsidRPr="0086287B" w:rsidRDefault="00AB41A5" w:rsidP="003942C0">
            <w:pPr>
              <w:jc w:val="center"/>
              <w:rPr>
                <w:rFonts w:ascii="Times New Roman" w:hAnsi="Times New Roman" w:cs="Times New Roman"/>
                <w:b/>
                <w:bCs/>
              </w:rPr>
            </w:pPr>
            <w:r w:rsidRPr="0086287B">
              <w:rPr>
                <w:rFonts w:ascii="Times New Roman" w:hAnsi="Times New Roman" w:cs="Times New Roman"/>
                <w:b/>
                <w:bCs/>
              </w:rPr>
              <w:t>7</w:t>
            </w:r>
          </w:p>
        </w:tc>
        <w:tc>
          <w:tcPr>
            <w:tcW w:w="1759" w:type="pct"/>
            <w:vAlign w:val="center"/>
          </w:tcPr>
          <w:p w:rsidR="00AB41A5" w:rsidRPr="0086287B" w:rsidRDefault="00AB41A5" w:rsidP="00B55AE2">
            <w:pPr>
              <w:ind w:firstLine="275"/>
              <w:rPr>
                <w:rFonts w:ascii="Times New Roman" w:hAnsi="Times New Roman" w:cs="Times New Roman"/>
              </w:rPr>
            </w:pPr>
            <w:r w:rsidRPr="0086287B">
              <w:rPr>
                <w:rFonts w:ascii="Times New Roman" w:hAnsi="Times New Roman" w:cs="Times New Roman"/>
              </w:rPr>
              <w:t xml:space="preserve">Электрическая мощность, необходимая для обеспечения вводимых в эксплуатацию </w:t>
            </w:r>
            <w:r w:rsidRPr="0086287B">
              <w:rPr>
                <w:rFonts w:ascii="Times New Roman" w:hAnsi="Times New Roman" w:cs="Times New Roman"/>
              </w:rPr>
              <w:lastRenderedPageBreak/>
              <w:t>объектов строительства</w:t>
            </w:r>
          </w:p>
        </w:tc>
        <w:tc>
          <w:tcPr>
            <w:tcW w:w="547" w:type="pct"/>
            <w:vAlign w:val="center"/>
          </w:tcPr>
          <w:p w:rsidR="00AB41A5" w:rsidRPr="0086287B" w:rsidRDefault="00AB41A5" w:rsidP="003942C0">
            <w:pPr>
              <w:jc w:val="center"/>
              <w:rPr>
                <w:rFonts w:ascii="Times New Roman" w:hAnsi="Times New Roman" w:cs="Times New Roman"/>
              </w:rPr>
            </w:pPr>
            <w:r w:rsidRPr="0086287B">
              <w:rPr>
                <w:rFonts w:ascii="Times New Roman" w:hAnsi="Times New Roman" w:cs="Times New Roman"/>
              </w:rPr>
              <w:lastRenderedPageBreak/>
              <w:t>кВт</w:t>
            </w:r>
          </w:p>
        </w:tc>
        <w:tc>
          <w:tcPr>
            <w:tcW w:w="574"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4"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5"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6"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r>
      <w:tr w:rsidR="00D90EE1" w:rsidRPr="0086287B" w:rsidTr="00A64725">
        <w:trPr>
          <w:trHeight w:val="20"/>
        </w:trPr>
        <w:tc>
          <w:tcPr>
            <w:tcW w:w="274" w:type="pct"/>
            <w:vAlign w:val="center"/>
          </w:tcPr>
          <w:p w:rsidR="00D90EE1" w:rsidRPr="0086287B" w:rsidRDefault="00D90EE1" w:rsidP="003942C0">
            <w:pPr>
              <w:jc w:val="center"/>
              <w:rPr>
                <w:rFonts w:ascii="Times New Roman" w:hAnsi="Times New Roman" w:cs="Times New Roman"/>
                <w:b/>
                <w:bCs/>
              </w:rPr>
            </w:pPr>
            <w:r w:rsidRPr="0086287B">
              <w:rPr>
                <w:rFonts w:ascii="Times New Roman" w:hAnsi="Times New Roman" w:cs="Times New Roman"/>
                <w:b/>
                <w:bCs/>
              </w:rPr>
              <w:lastRenderedPageBreak/>
              <w:t>8</w:t>
            </w:r>
          </w:p>
        </w:tc>
        <w:tc>
          <w:tcPr>
            <w:tcW w:w="1759" w:type="pct"/>
            <w:vAlign w:val="center"/>
          </w:tcPr>
          <w:p w:rsidR="00D90EE1" w:rsidRPr="0086287B" w:rsidRDefault="00D90EE1" w:rsidP="00B55AE2">
            <w:pPr>
              <w:ind w:firstLine="275"/>
              <w:rPr>
                <w:rFonts w:ascii="Times New Roman" w:hAnsi="Times New Roman" w:cs="Times New Roman"/>
              </w:rPr>
            </w:pPr>
            <w:r w:rsidRPr="0086287B">
              <w:rPr>
                <w:rFonts w:ascii="Times New Roman" w:hAnsi="Times New Roman" w:cs="Times New Roman"/>
              </w:rPr>
              <w:t>Количество холодной воды, необходимое для обеспечения вводимых в эксплуатацию объектов строительства</w:t>
            </w:r>
          </w:p>
        </w:tc>
        <w:tc>
          <w:tcPr>
            <w:tcW w:w="547" w:type="pct"/>
            <w:vAlign w:val="center"/>
          </w:tcPr>
          <w:p w:rsidR="00D90EE1" w:rsidRPr="0086287B" w:rsidRDefault="00D90EE1"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5"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6"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r>
      <w:tr w:rsidR="00D90EE1" w:rsidRPr="0086287B" w:rsidTr="00A64725">
        <w:trPr>
          <w:trHeight w:val="20"/>
        </w:trPr>
        <w:tc>
          <w:tcPr>
            <w:tcW w:w="274" w:type="pct"/>
            <w:vAlign w:val="center"/>
          </w:tcPr>
          <w:p w:rsidR="00D90EE1" w:rsidRPr="0086287B" w:rsidRDefault="00D90EE1" w:rsidP="003942C0">
            <w:pPr>
              <w:jc w:val="center"/>
              <w:rPr>
                <w:rFonts w:ascii="Times New Roman" w:hAnsi="Times New Roman" w:cs="Times New Roman"/>
                <w:b/>
                <w:bCs/>
              </w:rPr>
            </w:pPr>
            <w:r w:rsidRPr="0086287B">
              <w:rPr>
                <w:rFonts w:ascii="Times New Roman" w:hAnsi="Times New Roman" w:cs="Times New Roman"/>
                <w:b/>
                <w:bCs/>
              </w:rPr>
              <w:t>9</w:t>
            </w:r>
          </w:p>
        </w:tc>
        <w:tc>
          <w:tcPr>
            <w:tcW w:w="1759" w:type="pct"/>
            <w:vAlign w:val="center"/>
          </w:tcPr>
          <w:p w:rsidR="00D90EE1" w:rsidRPr="0086287B" w:rsidRDefault="00D90EE1" w:rsidP="00B55AE2">
            <w:pPr>
              <w:ind w:firstLine="275"/>
              <w:rPr>
                <w:rFonts w:ascii="Times New Roman" w:hAnsi="Times New Roman" w:cs="Times New Roman"/>
              </w:rPr>
            </w:pPr>
            <w:r w:rsidRPr="0086287B">
              <w:rPr>
                <w:rFonts w:ascii="Times New Roman" w:hAnsi="Times New Roman" w:cs="Times New Roman"/>
              </w:rPr>
              <w:t>Количество бытовых стоков от вводимых в эксплуатацию объектов строительства, куб. м. в сутки.</w:t>
            </w:r>
          </w:p>
        </w:tc>
        <w:tc>
          <w:tcPr>
            <w:tcW w:w="547" w:type="pct"/>
            <w:vAlign w:val="center"/>
          </w:tcPr>
          <w:p w:rsidR="00D90EE1" w:rsidRPr="0086287B" w:rsidRDefault="00D90EE1"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5"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6"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r>
    </w:tbl>
    <w:p w:rsidR="00B55AE2" w:rsidRPr="0086287B" w:rsidRDefault="00B55AE2" w:rsidP="00B55AE2"/>
    <w:p w:rsidR="006F1D8A" w:rsidRPr="0086287B" w:rsidRDefault="001800C9" w:rsidP="003651C1">
      <w:pPr>
        <w:pStyle w:val="3"/>
      </w:pPr>
      <w:bookmarkStart w:id="74" w:name="_Toc404948196"/>
      <w:r w:rsidRPr="0086287B">
        <w:t xml:space="preserve">4.3. </w:t>
      </w:r>
      <w:r w:rsidR="006F1D8A" w:rsidRPr="0086287B">
        <w:t>Величины новых нагрузок, присоединяемых в перспективе</w:t>
      </w:r>
      <w:bookmarkEnd w:id="74"/>
    </w:p>
    <w:p w:rsidR="006F1D8A" w:rsidRPr="0086287B" w:rsidRDefault="001800C9"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Сумм</w:t>
      </w:r>
      <w:r w:rsidR="0074029B" w:rsidRPr="0086287B">
        <w:rPr>
          <w:rFonts w:ascii="Times New Roman" w:hAnsi="Times New Roman" w:cs="Times New Roman"/>
          <w:sz w:val="28"/>
          <w:szCs w:val="28"/>
        </w:rPr>
        <w:t>арные величины</w:t>
      </w:r>
      <w:r w:rsidRPr="0086287B">
        <w:rPr>
          <w:rFonts w:ascii="Times New Roman" w:hAnsi="Times New Roman" w:cs="Times New Roman"/>
          <w:sz w:val="28"/>
          <w:szCs w:val="28"/>
        </w:rPr>
        <w:t xml:space="preserve"> новых нагрузок</w:t>
      </w:r>
      <w:r w:rsidR="0074029B" w:rsidRPr="0086287B">
        <w:rPr>
          <w:rFonts w:ascii="Times New Roman" w:hAnsi="Times New Roman" w:cs="Times New Roman"/>
          <w:sz w:val="28"/>
          <w:szCs w:val="28"/>
        </w:rPr>
        <w:t xml:space="preserve"> присоединяе</w:t>
      </w:r>
      <w:r w:rsidR="0073073E" w:rsidRPr="0086287B">
        <w:rPr>
          <w:rFonts w:ascii="Times New Roman" w:hAnsi="Times New Roman" w:cs="Times New Roman"/>
          <w:sz w:val="28"/>
          <w:szCs w:val="28"/>
        </w:rPr>
        <w:t xml:space="preserve">мых в перспективе, </w:t>
      </w:r>
      <w:r w:rsidR="00022762" w:rsidRPr="0086287B">
        <w:rPr>
          <w:rFonts w:ascii="Times New Roman" w:hAnsi="Times New Roman" w:cs="Times New Roman"/>
          <w:sz w:val="28"/>
          <w:szCs w:val="28"/>
        </w:rPr>
        <w:t>отображены в т</w:t>
      </w:r>
      <w:r w:rsidR="0074029B" w:rsidRPr="0086287B">
        <w:rPr>
          <w:rFonts w:ascii="Times New Roman" w:hAnsi="Times New Roman" w:cs="Times New Roman"/>
          <w:sz w:val="28"/>
          <w:szCs w:val="28"/>
        </w:rPr>
        <w:t>абл</w:t>
      </w:r>
      <w:r w:rsidR="00022762" w:rsidRPr="0086287B">
        <w:rPr>
          <w:rFonts w:ascii="Times New Roman" w:hAnsi="Times New Roman" w:cs="Times New Roman"/>
          <w:sz w:val="28"/>
          <w:szCs w:val="28"/>
        </w:rPr>
        <w:t>ице</w:t>
      </w:r>
      <w:r w:rsidR="0074029B" w:rsidRPr="0086287B">
        <w:rPr>
          <w:rFonts w:ascii="Times New Roman" w:hAnsi="Times New Roman" w:cs="Times New Roman"/>
          <w:sz w:val="28"/>
          <w:szCs w:val="28"/>
        </w:rPr>
        <w:t xml:space="preserve"> 4.3</w:t>
      </w:r>
      <w:r w:rsidR="00022762" w:rsidRPr="0086287B">
        <w:rPr>
          <w:rFonts w:ascii="Times New Roman" w:hAnsi="Times New Roman" w:cs="Times New Roman"/>
          <w:sz w:val="28"/>
          <w:szCs w:val="28"/>
        </w:rPr>
        <w:t>.</w:t>
      </w:r>
    </w:p>
    <w:p w:rsidR="0074029B" w:rsidRPr="0086287B" w:rsidRDefault="0074029B" w:rsidP="00B9020F">
      <w:pPr>
        <w:pStyle w:val="a4"/>
        <w:ind w:firstLine="0"/>
        <w:rPr>
          <w:sz w:val="24"/>
          <w:szCs w:val="24"/>
        </w:rPr>
      </w:pPr>
    </w:p>
    <w:p w:rsidR="006F1D8A" w:rsidRPr="0086287B" w:rsidRDefault="001800C9" w:rsidP="00B9020F">
      <w:pPr>
        <w:pStyle w:val="a4"/>
        <w:ind w:firstLine="0"/>
        <w:rPr>
          <w:sz w:val="24"/>
          <w:szCs w:val="24"/>
        </w:rPr>
      </w:pPr>
      <w:r w:rsidRPr="0086287B">
        <w:rPr>
          <w:sz w:val="24"/>
          <w:szCs w:val="24"/>
        </w:rPr>
        <w:t xml:space="preserve">Табл. 4.3 </w:t>
      </w:r>
      <w:r w:rsidR="0096573E" w:rsidRPr="0086287B">
        <w:rPr>
          <w:sz w:val="24"/>
          <w:szCs w:val="24"/>
        </w:rPr>
        <w:t>Прирост необходимой нагрузки на системы коммунальных ресурсов.</w:t>
      </w:r>
    </w:p>
    <w:tbl>
      <w:tblPr>
        <w:tblW w:w="10353" w:type="dxa"/>
        <w:tblInd w:w="103" w:type="dxa"/>
        <w:tblLayout w:type="fixed"/>
        <w:tblLook w:val="04A0" w:firstRow="1" w:lastRow="0" w:firstColumn="1" w:lastColumn="0" w:noHBand="0" w:noVBand="1"/>
      </w:tblPr>
      <w:tblGrid>
        <w:gridCol w:w="572"/>
        <w:gridCol w:w="3686"/>
        <w:gridCol w:w="1523"/>
        <w:gridCol w:w="1524"/>
        <w:gridCol w:w="1524"/>
        <w:gridCol w:w="1524"/>
      </w:tblGrid>
      <w:tr w:rsidR="00846B11" w:rsidRPr="0086287B" w:rsidTr="00835AF8">
        <w:trPr>
          <w:trHeight w:val="397"/>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w:t>
            </w:r>
            <w:proofErr w:type="gramStart"/>
            <w:r w:rsidRPr="0086287B">
              <w:rPr>
                <w:rFonts w:ascii="Times New Roman" w:eastAsia="Times New Roman" w:hAnsi="Times New Roman" w:cs="Times New Roman"/>
                <w:b/>
                <w:bCs/>
                <w:szCs w:val="20"/>
              </w:rPr>
              <w:t>п</w:t>
            </w:r>
            <w:proofErr w:type="gramEnd"/>
            <w:r w:rsidRPr="0086287B">
              <w:rPr>
                <w:rFonts w:ascii="Times New Roman" w:eastAsia="Times New Roman" w:hAnsi="Times New Roman" w:cs="Times New Roman"/>
                <w:b/>
                <w:bCs/>
                <w:szCs w:val="20"/>
              </w:rPr>
              <w:t>/п</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Наименование показателя</w:t>
            </w:r>
          </w:p>
        </w:tc>
        <w:tc>
          <w:tcPr>
            <w:tcW w:w="1523"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4C70A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201</w:t>
            </w:r>
            <w:r w:rsidR="004C70A4">
              <w:rPr>
                <w:rFonts w:ascii="Times New Roman" w:eastAsia="Times New Roman" w:hAnsi="Times New Roman" w:cs="Times New Roman"/>
                <w:b/>
                <w:bCs/>
                <w:szCs w:val="20"/>
              </w:rPr>
              <w:t>5</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A9415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6</w:t>
            </w:r>
            <w:r w:rsidRPr="0086287B">
              <w:rPr>
                <w:rFonts w:ascii="Times New Roman" w:eastAsia="Times New Roman" w:hAnsi="Times New Roman" w:cs="Times New Roman"/>
                <w:b/>
                <w:bCs/>
                <w:szCs w:val="20"/>
              </w:rPr>
              <w:t>-</w:t>
            </w:r>
            <w:r w:rsidR="00FC7750">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7</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FC7750" w:rsidP="00A94154">
            <w:pPr>
              <w:jc w:val="center"/>
              <w:rPr>
                <w:rFonts w:ascii="Times New Roman" w:eastAsia="Times New Roman" w:hAnsi="Times New Roman" w:cs="Times New Roman"/>
                <w:b/>
                <w:bCs/>
                <w:szCs w:val="20"/>
              </w:rPr>
            </w:pPr>
            <w:r>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7</w:t>
            </w:r>
            <w:r w:rsidR="00835AF8"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1</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A9415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1-</w:t>
            </w:r>
            <w:r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6</w:t>
            </w:r>
          </w:p>
        </w:tc>
      </w:tr>
      <w:tr w:rsidR="00846B11" w:rsidRPr="0086287B" w:rsidTr="00835AF8">
        <w:trPr>
          <w:trHeight w:val="397"/>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835AF8" w:rsidRPr="0086287B" w:rsidRDefault="00835AF8" w:rsidP="00B9020F">
            <w:pPr>
              <w:jc w:val="center"/>
              <w:rPr>
                <w:rFonts w:ascii="Times New Roman" w:eastAsia="Times New Roman" w:hAnsi="Times New Roman" w:cs="Times New Roman"/>
                <w:b/>
                <w:bCs/>
                <w:szCs w:val="20"/>
              </w:rPr>
            </w:pPr>
          </w:p>
        </w:tc>
        <w:tc>
          <w:tcPr>
            <w:tcW w:w="3686"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/ед. Изм.</w:t>
            </w:r>
          </w:p>
        </w:tc>
        <w:tc>
          <w:tcPr>
            <w:tcW w:w="1523"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r>
      <w:tr w:rsidR="00A94154" w:rsidRPr="0086287B" w:rsidTr="009B799F">
        <w:trPr>
          <w:trHeight w:val="39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A94154" w:rsidRPr="0086287B" w:rsidRDefault="00A9415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1</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4154" w:rsidRPr="0086287B" w:rsidRDefault="00A9415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Тепловая энергия (отопление), Гкал/час</w:t>
            </w:r>
          </w:p>
        </w:tc>
        <w:tc>
          <w:tcPr>
            <w:tcW w:w="1523"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Электрическая энергия, кВт</w:t>
            </w:r>
          </w:p>
        </w:tc>
        <w:tc>
          <w:tcPr>
            <w:tcW w:w="1523"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3</w:t>
            </w:r>
          </w:p>
        </w:tc>
        <w:tc>
          <w:tcPr>
            <w:tcW w:w="3686"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Водоснабжение, м</w:t>
            </w:r>
            <w:r w:rsidRPr="0086287B">
              <w:rPr>
                <w:rFonts w:ascii="Times New Roman" w:eastAsia="Times New Roman" w:hAnsi="Times New Roman" w:cs="Times New Roman"/>
                <w:szCs w:val="20"/>
                <w:vertAlign w:val="superscript"/>
              </w:rPr>
              <w:t>3</w:t>
            </w:r>
            <w:r w:rsidRPr="0086287B">
              <w:rPr>
                <w:rFonts w:ascii="Times New Roman" w:eastAsia="Times New Roman" w:hAnsi="Times New Roman" w:cs="Times New Roman"/>
                <w:szCs w:val="20"/>
              </w:rPr>
              <w:t>/</w:t>
            </w:r>
            <w:proofErr w:type="spellStart"/>
            <w:r w:rsidRPr="0086287B">
              <w:rPr>
                <w:rFonts w:ascii="Times New Roman" w:eastAsia="Times New Roman" w:hAnsi="Times New Roman" w:cs="Times New Roman"/>
                <w:szCs w:val="20"/>
              </w:rPr>
              <w:t>сут</w:t>
            </w:r>
            <w:proofErr w:type="spellEnd"/>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4</w:t>
            </w:r>
          </w:p>
        </w:tc>
        <w:tc>
          <w:tcPr>
            <w:tcW w:w="3686" w:type="dxa"/>
            <w:tcBorders>
              <w:top w:val="nil"/>
              <w:left w:val="nil"/>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Водоотведение, м</w:t>
            </w:r>
            <w:r w:rsidRPr="0086287B">
              <w:rPr>
                <w:rFonts w:ascii="Times New Roman" w:eastAsia="Times New Roman" w:hAnsi="Times New Roman" w:cs="Times New Roman"/>
                <w:szCs w:val="20"/>
                <w:vertAlign w:val="superscript"/>
              </w:rPr>
              <w:t>3</w:t>
            </w:r>
            <w:r w:rsidRPr="0086287B">
              <w:rPr>
                <w:rFonts w:ascii="Times New Roman" w:eastAsia="Times New Roman" w:hAnsi="Times New Roman" w:cs="Times New Roman"/>
                <w:szCs w:val="20"/>
              </w:rPr>
              <w:t>/</w:t>
            </w:r>
            <w:proofErr w:type="spellStart"/>
            <w:r w:rsidRPr="0086287B">
              <w:rPr>
                <w:rFonts w:ascii="Times New Roman" w:eastAsia="Times New Roman" w:hAnsi="Times New Roman" w:cs="Times New Roman"/>
                <w:szCs w:val="20"/>
              </w:rPr>
              <w:t>сут</w:t>
            </w:r>
            <w:proofErr w:type="spellEnd"/>
          </w:p>
        </w:tc>
        <w:tc>
          <w:tcPr>
            <w:tcW w:w="1523"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bl>
    <w:p w:rsidR="00C568E7" w:rsidRPr="0086287B" w:rsidRDefault="00C568E7" w:rsidP="00B9020F">
      <w:pPr>
        <w:ind w:firstLine="708"/>
        <w:jc w:val="both"/>
        <w:rPr>
          <w:rFonts w:ascii="Times New Roman" w:hAnsi="Times New Roman" w:cs="Times New Roman"/>
          <w:sz w:val="28"/>
          <w:szCs w:val="28"/>
        </w:rPr>
      </w:pPr>
    </w:p>
    <w:p w:rsidR="00C568E7" w:rsidRPr="0086287B" w:rsidRDefault="00C568E7">
      <w:pPr>
        <w:rPr>
          <w:rFonts w:ascii="Times New Roman" w:hAnsi="Times New Roman" w:cs="Times New Roman"/>
          <w:sz w:val="28"/>
          <w:szCs w:val="28"/>
        </w:rPr>
      </w:pPr>
      <w:r w:rsidRPr="0086287B">
        <w:rPr>
          <w:rFonts w:ascii="Times New Roman" w:hAnsi="Times New Roman" w:cs="Times New Roman"/>
          <w:sz w:val="28"/>
          <w:szCs w:val="28"/>
        </w:rPr>
        <w:br w:type="page"/>
      </w:r>
    </w:p>
    <w:p w:rsidR="0074029B" w:rsidRPr="0086287B" w:rsidRDefault="0074029B" w:rsidP="003651C1">
      <w:pPr>
        <w:pStyle w:val="3"/>
      </w:pPr>
      <w:bookmarkStart w:id="75" w:name="_Toc404948197"/>
      <w:r w:rsidRPr="0086287B">
        <w:lastRenderedPageBreak/>
        <w:t xml:space="preserve">4.4. </w:t>
      </w:r>
      <w:r w:rsidR="006F1D8A" w:rsidRPr="0086287B">
        <w:t>Показатели качества поставляемого коммунального ресурса</w:t>
      </w:r>
      <w:bookmarkEnd w:id="75"/>
    </w:p>
    <w:p w:rsidR="0074029B"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Качество услуг теплоснабжения  должно определяться условиями договора и гарантировать бесперебойность их предоставления, а также соответствие стандартам и нормативам доставляемого ресурса</w:t>
      </w:r>
      <w:r w:rsidR="0074029B" w:rsidRPr="0086287B">
        <w:rPr>
          <w:rFonts w:ascii="Times New Roman" w:hAnsi="Times New Roman" w:cs="Times New Roman"/>
          <w:sz w:val="28"/>
          <w:szCs w:val="28"/>
        </w:rPr>
        <w:t>.</w:t>
      </w:r>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Качество услуг по теплоснабжению определено постановлением  Правительства Российской Федерации от 23 мая 2006 г. № 307 «О порядке предоставления коммунальных услуг гражданам», разработаны требования к качеству коммунальных услуг.    </w:t>
      </w:r>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Показатели качества:</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-обеспечение потребителя коммунальными услугами в необходимых для него объемах;</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-обеспечение потребителя коммунальными услугами надлежащего качества, безопасными для его жизни, здоровья и не причиняющими вреда его имуществу;</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-своевременное устранение аварий, а также выполнение заявок потребителей в сроки, установленные законодательством Российской Федерации и договором;</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 xml:space="preserve">-предоставление информации о показаниях коллективных (общедомовых) приборов учета (при их наличии); </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-при предоставлении коммунальных услуг ненадлежащего качества и (или) с перерывами, превышающими допустимую продолжительность, произведение уменьшение размера платы за коммунальные услуги;</w:t>
      </w:r>
    </w:p>
    <w:p w:rsidR="00C568E7"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 xml:space="preserve">-своевременное информирование потребителя о плановых перерывах предоставления коммунальных услуг не </w:t>
      </w:r>
      <w:proofErr w:type="gramStart"/>
      <w:r w:rsidRPr="0086287B">
        <w:rPr>
          <w:sz w:val="28"/>
          <w:szCs w:val="28"/>
        </w:rPr>
        <w:t>позднее</w:t>
      </w:r>
      <w:proofErr w:type="gramEnd"/>
      <w:r w:rsidRPr="0086287B">
        <w:rPr>
          <w:sz w:val="28"/>
          <w:szCs w:val="28"/>
        </w:rPr>
        <w:t xml:space="preserve"> чем за 10 </w:t>
      </w:r>
      <w:r w:rsidR="0074029B" w:rsidRPr="0086287B">
        <w:rPr>
          <w:sz w:val="28"/>
          <w:szCs w:val="28"/>
        </w:rPr>
        <w:t>рабочих дней до начала перерыва.</w:t>
      </w:r>
    </w:p>
    <w:p w:rsidR="00C568E7" w:rsidRPr="0086287B" w:rsidRDefault="00C568E7">
      <w:pPr>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br w:type="page"/>
      </w:r>
    </w:p>
    <w:p w:rsidR="006F1D8A" w:rsidRPr="0086287B" w:rsidRDefault="0074029B" w:rsidP="003651C1">
      <w:pPr>
        <w:pStyle w:val="3"/>
      </w:pPr>
      <w:bookmarkStart w:id="76" w:name="_Toc404948198"/>
      <w:r w:rsidRPr="0086287B">
        <w:lastRenderedPageBreak/>
        <w:t xml:space="preserve">4.5. </w:t>
      </w:r>
      <w:r w:rsidR="006F1D8A" w:rsidRPr="0086287B">
        <w:t>Показатели степени охвата потребителей приборами учёта</w:t>
      </w:r>
      <w:bookmarkEnd w:id="76"/>
    </w:p>
    <w:p w:rsidR="00022762" w:rsidRPr="0086287B" w:rsidRDefault="00022762" w:rsidP="00B9020F">
      <w:pPr>
        <w:spacing w:before="240" w:after="240" w:line="360" w:lineRule="auto"/>
        <w:ind w:firstLine="708"/>
        <w:rPr>
          <w:rFonts w:ascii="Times New Roman" w:hAnsi="Times New Roman" w:cs="Times New Roman"/>
          <w:sz w:val="28"/>
          <w:szCs w:val="28"/>
        </w:rPr>
      </w:pPr>
      <w:r w:rsidRPr="0086287B">
        <w:rPr>
          <w:rFonts w:ascii="Times New Roman" w:hAnsi="Times New Roman" w:cs="Times New Roman"/>
          <w:sz w:val="28"/>
          <w:szCs w:val="28"/>
        </w:rPr>
        <w:t>В таблице 4.4. отображена ситуация по оснащённости приборами учета в муниципальном образовании.</w:t>
      </w:r>
    </w:p>
    <w:p w:rsidR="006F1D8A" w:rsidRPr="0086287B" w:rsidRDefault="000C7CAF" w:rsidP="00B9020F">
      <w:pPr>
        <w:jc w:val="both"/>
        <w:rPr>
          <w:rFonts w:ascii="Times New Roman" w:hAnsi="Times New Roman" w:cs="Times New Roman"/>
        </w:rPr>
      </w:pPr>
      <w:r w:rsidRPr="0086287B">
        <w:rPr>
          <w:rFonts w:ascii="Times New Roman" w:hAnsi="Times New Roman" w:cs="Times New Roman"/>
        </w:rPr>
        <w:t>Табл. 4.4. Наличие</w:t>
      </w:r>
      <w:r w:rsidR="006F1D8A" w:rsidRPr="0086287B">
        <w:rPr>
          <w:rFonts w:ascii="Times New Roman" w:hAnsi="Times New Roman" w:cs="Times New Roman"/>
        </w:rPr>
        <w:t xml:space="preserve"> приборов учёта</w:t>
      </w:r>
      <w:r w:rsidRPr="0086287B">
        <w:rPr>
          <w:rFonts w:ascii="Times New Roman" w:hAnsi="Times New Roman" w:cs="Times New Roman"/>
        </w:rPr>
        <w:t xml:space="preserve"> в Муниципальном образовании</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2041"/>
        <w:gridCol w:w="2790"/>
        <w:gridCol w:w="2795"/>
        <w:gridCol w:w="2795"/>
      </w:tblGrid>
      <w:tr w:rsidR="00C920ED" w:rsidRPr="0086287B" w:rsidTr="00081F21">
        <w:trPr>
          <w:trHeight w:val="420"/>
        </w:trPr>
        <w:tc>
          <w:tcPr>
            <w:tcW w:w="979"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наименование потребителей</w:t>
            </w:r>
          </w:p>
        </w:tc>
        <w:tc>
          <w:tcPr>
            <w:tcW w:w="4021" w:type="pct"/>
            <w:gridSpan w:val="3"/>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установлено приборов учёта</w:t>
            </w:r>
          </w:p>
        </w:tc>
      </w:tr>
      <w:tr w:rsidR="00C920ED" w:rsidRPr="0086287B" w:rsidTr="00013653">
        <w:trPr>
          <w:trHeight w:val="300"/>
        </w:trPr>
        <w:tc>
          <w:tcPr>
            <w:tcW w:w="979" w:type="pct"/>
            <w:vMerge/>
            <w:vAlign w:val="center"/>
            <w:hideMark/>
          </w:tcPr>
          <w:p w:rsidR="006F1D8A" w:rsidRPr="0086287B" w:rsidRDefault="006F1D8A" w:rsidP="00B9020F">
            <w:pPr>
              <w:jc w:val="center"/>
              <w:rPr>
                <w:rFonts w:ascii="Times New Roman" w:hAnsi="Times New Roman" w:cs="Times New Roman"/>
                <w:b/>
              </w:rPr>
            </w:pPr>
          </w:p>
        </w:tc>
        <w:tc>
          <w:tcPr>
            <w:tcW w:w="1339" w:type="pc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воды</w:t>
            </w:r>
          </w:p>
        </w:tc>
        <w:tc>
          <w:tcPr>
            <w:tcW w:w="1341" w:type="pct"/>
            <w:vAlign w:val="center"/>
            <w:hideMark/>
          </w:tcPr>
          <w:p w:rsidR="006F1D8A" w:rsidRPr="0086287B" w:rsidRDefault="006F1D8A" w:rsidP="00B9020F">
            <w:pPr>
              <w:jc w:val="center"/>
              <w:rPr>
                <w:rFonts w:ascii="Times New Roman" w:hAnsi="Times New Roman" w:cs="Times New Roman"/>
                <w:b/>
              </w:rPr>
            </w:pPr>
            <w:proofErr w:type="spellStart"/>
            <w:r w:rsidRPr="0086287B">
              <w:rPr>
                <w:rFonts w:ascii="Times New Roman" w:hAnsi="Times New Roman" w:cs="Times New Roman"/>
                <w:b/>
              </w:rPr>
              <w:t>теплоэнергии</w:t>
            </w:r>
            <w:proofErr w:type="spellEnd"/>
          </w:p>
        </w:tc>
        <w:tc>
          <w:tcPr>
            <w:tcW w:w="1341" w:type="pc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электроэнергии</w:t>
            </w:r>
          </w:p>
        </w:tc>
      </w:tr>
      <w:tr w:rsidR="00C920ED" w:rsidRPr="0086287B" w:rsidTr="00013653">
        <w:trPr>
          <w:trHeight w:val="800"/>
        </w:trPr>
        <w:tc>
          <w:tcPr>
            <w:tcW w:w="979" w:type="pct"/>
            <w:vMerge/>
            <w:vAlign w:val="center"/>
            <w:hideMark/>
          </w:tcPr>
          <w:p w:rsidR="00013653" w:rsidRPr="0086287B" w:rsidRDefault="00013653" w:rsidP="00B9020F">
            <w:pPr>
              <w:jc w:val="center"/>
              <w:rPr>
                <w:rFonts w:ascii="Times New Roman" w:hAnsi="Times New Roman" w:cs="Times New Roman"/>
                <w:b/>
              </w:rPr>
            </w:pPr>
          </w:p>
        </w:tc>
        <w:tc>
          <w:tcPr>
            <w:tcW w:w="1339"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c>
          <w:tcPr>
            <w:tcW w:w="1341"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c>
          <w:tcPr>
            <w:tcW w:w="1341"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r>
      <w:tr w:rsidR="00C920ED" w:rsidRPr="0086287B" w:rsidTr="00013653">
        <w:trPr>
          <w:trHeight w:val="400"/>
        </w:trPr>
        <w:tc>
          <w:tcPr>
            <w:tcW w:w="979" w:type="pct"/>
            <w:hideMark/>
          </w:tcPr>
          <w:p w:rsidR="00C64F9D" w:rsidRPr="0086287B" w:rsidRDefault="00C64F9D" w:rsidP="00B9020F">
            <w:pPr>
              <w:rPr>
                <w:rFonts w:ascii="Times New Roman" w:hAnsi="Times New Roman" w:cs="Times New Roman"/>
              </w:rPr>
            </w:pPr>
            <w:r w:rsidRPr="0086287B">
              <w:rPr>
                <w:rFonts w:ascii="Times New Roman" w:hAnsi="Times New Roman" w:cs="Times New Roman"/>
              </w:rPr>
              <w:t>многоквартирные дома</w:t>
            </w:r>
          </w:p>
        </w:tc>
        <w:tc>
          <w:tcPr>
            <w:tcW w:w="1339" w:type="pct"/>
            <w:noWrap/>
            <w:vAlign w:val="center"/>
            <w:hideMark/>
          </w:tcPr>
          <w:p w:rsidR="00C64F9D" w:rsidRPr="0086287B" w:rsidRDefault="00181B04" w:rsidP="00181B04">
            <w:pPr>
              <w:jc w:val="center"/>
              <w:rPr>
                <w:rFonts w:ascii="Times New Roman" w:hAnsi="Times New Roman" w:cs="Times New Roman"/>
              </w:rPr>
            </w:pPr>
            <w:r>
              <w:rPr>
                <w:rFonts w:ascii="Times New Roman" w:hAnsi="Times New Roman" w:cs="Times New Roman"/>
              </w:rPr>
              <w:t>-</w:t>
            </w:r>
          </w:p>
        </w:tc>
        <w:tc>
          <w:tcPr>
            <w:tcW w:w="1341" w:type="pct"/>
            <w:noWrap/>
            <w:vAlign w:val="center"/>
            <w:hideMark/>
          </w:tcPr>
          <w:p w:rsidR="00C64F9D" w:rsidRPr="0086287B" w:rsidRDefault="00245BB2" w:rsidP="00B9020F">
            <w:pPr>
              <w:jc w:val="center"/>
              <w:rPr>
                <w:rFonts w:ascii="Times New Roman" w:hAnsi="Times New Roman" w:cs="Times New Roman"/>
              </w:rPr>
            </w:pPr>
            <w:r w:rsidRPr="0086287B">
              <w:rPr>
                <w:rFonts w:ascii="Times New Roman" w:hAnsi="Times New Roman" w:cs="Times New Roman"/>
              </w:rPr>
              <w:t>-</w:t>
            </w:r>
          </w:p>
        </w:tc>
        <w:tc>
          <w:tcPr>
            <w:tcW w:w="1341" w:type="pct"/>
            <w:noWrap/>
            <w:vAlign w:val="center"/>
            <w:hideMark/>
          </w:tcPr>
          <w:p w:rsidR="00C64F9D" w:rsidRPr="0086287B" w:rsidRDefault="00B55AE2" w:rsidP="00B9020F">
            <w:pPr>
              <w:jc w:val="center"/>
              <w:rPr>
                <w:rFonts w:ascii="Times New Roman" w:hAnsi="Times New Roman" w:cs="Times New Roman"/>
              </w:rPr>
            </w:pPr>
            <w:r w:rsidRPr="0086287B">
              <w:rPr>
                <w:rFonts w:ascii="Times New Roman" w:hAnsi="Times New Roman" w:cs="Times New Roman"/>
              </w:rPr>
              <w:t>100</w:t>
            </w:r>
          </w:p>
        </w:tc>
      </w:tr>
      <w:tr w:rsidR="00C920ED" w:rsidRPr="0086287B" w:rsidTr="00013653">
        <w:trPr>
          <w:trHeight w:val="750"/>
        </w:trPr>
        <w:tc>
          <w:tcPr>
            <w:tcW w:w="979" w:type="pct"/>
            <w:vAlign w:val="center"/>
            <w:hideMark/>
          </w:tcPr>
          <w:p w:rsidR="0062414D" w:rsidRPr="0086287B" w:rsidRDefault="0062414D" w:rsidP="00B9020F">
            <w:pPr>
              <w:rPr>
                <w:rFonts w:ascii="Times New Roman" w:hAnsi="Times New Roman" w:cs="Times New Roman"/>
              </w:rPr>
            </w:pPr>
            <w:r w:rsidRPr="0086287B">
              <w:rPr>
                <w:rFonts w:ascii="Times New Roman" w:hAnsi="Times New Roman" w:cs="Times New Roman"/>
              </w:rPr>
              <w:t>бюджетные организации</w:t>
            </w:r>
          </w:p>
        </w:tc>
        <w:tc>
          <w:tcPr>
            <w:tcW w:w="1339" w:type="pct"/>
            <w:noWrap/>
            <w:vAlign w:val="center"/>
            <w:hideMark/>
          </w:tcPr>
          <w:p w:rsidR="0062414D" w:rsidRPr="0086287B" w:rsidRDefault="0005152A" w:rsidP="00B9020F">
            <w:pPr>
              <w:jc w:val="center"/>
              <w:rPr>
                <w:rFonts w:ascii="Times New Roman" w:hAnsi="Times New Roman" w:cs="Times New Roman"/>
              </w:rPr>
            </w:pPr>
            <w:r>
              <w:rPr>
                <w:rFonts w:ascii="Times New Roman" w:hAnsi="Times New Roman" w:cs="Times New Roman"/>
              </w:rPr>
              <w:t>-</w:t>
            </w:r>
          </w:p>
        </w:tc>
        <w:tc>
          <w:tcPr>
            <w:tcW w:w="1341" w:type="pct"/>
            <w:noWrap/>
            <w:vAlign w:val="center"/>
            <w:hideMark/>
          </w:tcPr>
          <w:p w:rsidR="0062414D" w:rsidRPr="0086287B" w:rsidRDefault="0062414D" w:rsidP="00B9020F">
            <w:pPr>
              <w:jc w:val="center"/>
              <w:rPr>
                <w:rFonts w:ascii="Times New Roman" w:hAnsi="Times New Roman" w:cs="Times New Roman"/>
              </w:rPr>
            </w:pPr>
            <w:r w:rsidRPr="0086287B">
              <w:rPr>
                <w:rFonts w:ascii="Times New Roman" w:hAnsi="Times New Roman" w:cs="Times New Roman"/>
              </w:rPr>
              <w:t>100</w:t>
            </w:r>
          </w:p>
        </w:tc>
        <w:tc>
          <w:tcPr>
            <w:tcW w:w="1341" w:type="pct"/>
            <w:noWrap/>
            <w:vAlign w:val="center"/>
            <w:hideMark/>
          </w:tcPr>
          <w:p w:rsidR="0062414D" w:rsidRPr="0086287B" w:rsidRDefault="0062414D" w:rsidP="00B9020F">
            <w:pPr>
              <w:jc w:val="center"/>
              <w:rPr>
                <w:rFonts w:ascii="Times New Roman" w:hAnsi="Times New Roman" w:cs="Times New Roman"/>
              </w:rPr>
            </w:pPr>
            <w:r w:rsidRPr="0086287B">
              <w:rPr>
                <w:rFonts w:ascii="Times New Roman" w:hAnsi="Times New Roman" w:cs="Times New Roman"/>
              </w:rPr>
              <w:t>100</w:t>
            </w:r>
          </w:p>
        </w:tc>
      </w:tr>
    </w:tbl>
    <w:p w:rsidR="00C568E7" w:rsidRPr="0086287B" w:rsidRDefault="00C568E7" w:rsidP="00B9020F">
      <w:pPr>
        <w:ind w:firstLine="708"/>
        <w:jc w:val="both"/>
        <w:rPr>
          <w:rFonts w:ascii="Times New Roman" w:hAnsi="Times New Roman" w:cs="Times New Roman"/>
          <w:sz w:val="28"/>
          <w:szCs w:val="28"/>
        </w:rPr>
      </w:pPr>
    </w:p>
    <w:p w:rsidR="006F1D8A" w:rsidRPr="0086287B" w:rsidRDefault="000C7CAF" w:rsidP="003651C1">
      <w:pPr>
        <w:pStyle w:val="3"/>
      </w:pPr>
      <w:bookmarkStart w:id="77" w:name="_Toc404948199"/>
      <w:r w:rsidRPr="0086287B">
        <w:t xml:space="preserve">4.6. </w:t>
      </w:r>
      <w:r w:rsidR="006F1D8A" w:rsidRPr="0086287B">
        <w:t xml:space="preserve"> Показатели надёжности</w:t>
      </w:r>
      <w:bookmarkEnd w:id="77"/>
    </w:p>
    <w:p w:rsidR="006F1D8A" w:rsidRPr="0086287B" w:rsidRDefault="006F1D8A"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Надёжность работы объектов </w:t>
      </w:r>
      <w:r w:rsidR="000C7CAF"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характеризуется негативной величиной - интенсивностью отказов (количеством аварий и повреждений на единицу протяжённости).</w:t>
      </w:r>
      <w:r w:rsidR="00022762" w:rsidRPr="0086287B">
        <w:rPr>
          <w:rFonts w:ascii="Times New Roman" w:hAnsi="Times New Roman" w:cs="Times New Roman"/>
          <w:sz w:val="28"/>
          <w:szCs w:val="28"/>
        </w:rPr>
        <w:t xml:space="preserve"> В таблице 4.5. отображены показатели надёжности поставки коммунальных ресурсов.</w:t>
      </w:r>
    </w:p>
    <w:p w:rsidR="00022762" w:rsidRPr="0086287B" w:rsidRDefault="00022762" w:rsidP="00B9020F">
      <w:pPr>
        <w:pStyle w:val="a9"/>
        <w:ind w:left="0"/>
        <w:jc w:val="both"/>
        <w:rPr>
          <w:rFonts w:ascii="Times New Roman" w:hAnsi="Times New Roman" w:cs="Times New Roman"/>
        </w:rPr>
      </w:pPr>
    </w:p>
    <w:p w:rsidR="006F1D8A" w:rsidRPr="0086287B" w:rsidRDefault="000C7CAF" w:rsidP="00B9020F">
      <w:pPr>
        <w:pStyle w:val="a9"/>
        <w:ind w:left="0"/>
        <w:jc w:val="both"/>
        <w:rPr>
          <w:rFonts w:ascii="Times New Roman" w:hAnsi="Times New Roman" w:cs="Times New Roman"/>
        </w:rPr>
      </w:pPr>
      <w:r w:rsidRPr="0086287B">
        <w:rPr>
          <w:rFonts w:ascii="Times New Roman" w:hAnsi="Times New Roman" w:cs="Times New Roman"/>
        </w:rPr>
        <w:t>Табл. 4</w:t>
      </w:r>
      <w:r w:rsidR="006F1D8A" w:rsidRPr="0086287B">
        <w:rPr>
          <w:rFonts w:ascii="Times New Roman" w:hAnsi="Times New Roman" w:cs="Times New Roman"/>
        </w:rPr>
        <w:t>.</w:t>
      </w:r>
      <w:r w:rsidRPr="0086287B">
        <w:rPr>
          <w:rFonts w:ascii="Times New Roman" w:hAnsi="Times New Roman" w:cs="Times New Roman"/>
        </w:rPr>
        <w:t>5</w:t>
      </w:r>
      <w:r w:rsidR="006F1D8A" w:rsidRPr="0086287B">
        <w:rPr>
          <w:rFonts w:ascii="Times New Roman" w:hAnsi="Times New Roman" w:cs="Times New Roman"/>
        </w:rPr>
        <w:t>.Показатели надежности поставки коммунальных ресурсов</w:t>
      </w:r>
    </w:p>
    <w:tbl>
      <w:tblPr>
        <w:tblW w:w="489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580"/>
        <w:gridCol w:w="965"/>
        <w:gridCol w:w="705"/>
        <w:gridCol w:w="705"/>
        <w:gridCol w:w="705"/>
        <w:gridCol w:w="718"/>
        <w:gridCol w:w="705"/>
        <w:gridCol w:w="705"/>
        <w:gridCol w:w="705"/>
        <w:gridCol w:w="699"/>
      </w:tblGrid>
      <w:tr w:rsidR="00C920ED" w:rsidRPr="0086287B" w:rsidTr="00B55AE2">
        <w:trPr>
          <w:trHeight w:val="349"/>
          <w:tblHeader/>
        </w:trPr>
        <w:tc>
          <w:tcPr>
            <w:tcW w:w="1756"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 xml:space="preserve">Параметры, влияющие на качество </w:t>
            </w:r>
            <w:proofErr w:type="spellStart"/>
            <w:r w:rsidRPr="0086287B">
              <w:rPr>
                <w:rFonts w:ascii="Times New Roman" w:hAnsi="Times New Roman" w:cs="Times New Roman"/>
                <w:b/>
              </w:rPr>
              <w:t>ресурсоснабжения</w:t>
            </w:r>
            <w:proofErr w:type="spellEnd"/>
            <w:r w:rsidRPr="0086287B">
              <w:rPr>
                <w:rFonts w:ascii="Times New Roman" w:hAnsi="Times New Roman" w:cs="Times New Roman"/>
                <w:b/>
              </w:rPr>
              <w:t xml:space="preserve"> жилых домов и др. объектов недвижимости </w:t>
            </w:r>
            <w:r w:rsidR="001121BA" w:rsidRPr="0086287B">
              <w:rPr>
                <w:rFonts w:ascii="Times New Roman" w:hAnsi="Times New Roman" w:cs="Times New Roman"/>
                <w:b/>
              </w:rPr>
              <w:t>поселения</w:t>
            </w:r>
          </w:p>
        </w:tc>
        <w:tc>
          <w:tcPr>
            <w:tcW w:w="473" w:type="pct"/>
            <w:vMerge w:val="restart"/>
            <w:vAlign w:val="center"/>
            <w:hideMark/>
          </w:tcPr>
          <w:p w:rsidR="006F1D8A" w:rsidRPr="0086287B" w:rsidRDefault="006F1D8A" w:rsidP="00B9020F">
            <w:pPr>
              <w:jc w:val="center"/>
              <w:rPr>
                <w:rFonts w:ascii="Times New Roman" w:hAnsi="Times New Roman" w:cs="Times New Roman"/>
                <w:b/>
              </w:rPr>
            </w:pPr>
            <w:proofErr w:type="spellStart"/>
            <w:r w:rsidRPr="0086287B">
              <w:rPr>
                <w:rFonts w:ascii="Times New Roman" w:hAnsi="Times New Roman" w:cs="Times New Roman"/>
                <w:b/>
              </w:rPr>
              <w:t>ед</w:t>
            </w:r>
            <w:proofErr w:type="gramStart"/>
            <w:r w:rsidRPr="0086287B">
              <w:rPr>
                <w:rFonts w:ascii="Times New Roman" w:hAnsi="Times New Roman" w:cs="Times New Roman"/>
                <w:b/>
              </w:rPr>
              <w:t>.и</w:t>
            </w:r>
            <w:proofErr w:type="gramEnd"/>
            <w:r w:rsidRPr="0086287B">
              <w:rPr>
                <w:rFonts w:ascii="Times New Roman" w:hAnsi="Times New Roman" w:cs="Times New Roman"/>
                <w:b/>
              </w:rPr>
              <w:t>зм</w:t>
            </w:r>
            <w:proofErr w:type="spellEnd"/>
            <w:r w:rsidRPr="0086287B">
              <w:rPr>
                <w:rFonts w:ascii="Times New Roman" w:hAnsi="Times New Roman" w:cs="Times New Roman"/>
                <w:b/>
              </w:rPr>
              <w:t>.</w:t>
            </w:r>
          </w:p>
        </w:tc>
        <w:tc>
          <w:tcPr>
            <w:tcW w:w="1390" w:type="pct"/>
            <w:gridSpan w:val="4"/>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Фактические значения</w:t>
            </w:r>
          </w:p>
        </w:tc>
        <w:tc>
          <w:tcPr>
            <w:tcW w:w="1381" w:type="pct"/>
            <w:gridSpan w:val="4"/>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Плановые значения</w:t>
            </w:r>
          </w:p>
        </w:tc>
      </w:tr>
      <w:tr w:rsidR="00C920ED" w:rsidRPr="0086287B" w:rsidTr="00B55AE2">
        <w:trPr>
          <w:trHeight w:val="45"/>
          <w:tblHeader/>
        </w:trPr>
        <w:tc>
          <w:tcPr>
            <w:tcW w:w="1756"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473"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2</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3</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4</w:t>
            </w:r>
          </w:p>
        </w:tc>
        <w:tc>
          <w:tcPr>
            <w:tcW w:w="352"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5</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6</w:t>
            </w:r>
          </w:p>
        </w:tc>
        <w:tc>
          <w:tcPr>
            <w:tcW w:w="346" w:type="pct"/>
            <w:tcBorders>
              <w:top w:val="single" w:sz="12" w:space="0" w:color="auto"/>
              <w:bottom w:val="single" w:sz="12" w:space="0" w:color="auto"/>
            </w:tcBorders>
            <w:vAlign w:val="center"/>
            <w:hideMark/>
          </w:tcPr>
          <w:p w:rsidR="006F1D8A" w:rsidRPr="0086287B" w:rsidRDefault="00FC7750" w:rsidP="001F1A19">
            <w:pPr>
              <w:jc w:val="center"/>
              <w:rPr>
                <w:rFonts w:ascii="Times New Roman" w:hAnsi="Times New Roman" w:cs="Times New Roman"/>
                <w:b/>
              </w:rPr>
            </w:pPr>
            <w:r>
              <w:rPr>
                <w:rFonts w:ascii="Times New Roman" w:hAnsi="Times New Roman" w:cs="Times New Roman"/>
                <w:b/>
              </w:rPr>
              <w:t>201</w:t>
            </w:r>
            <w:r w:rsidR="001F1A19">
              <w:rPr>
                <w:rFonts w:ascii="Times New Roman" w:hAnsi="Times New Roman" w:cs="Times New Roman"/>
                <w:b/>
              </w:rPr>
              <w:t>7</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202</w:t>
            </w:r>
            <w:r w:rsidR="001F1A19">
              <w:rPr>
                <w:rFonts w:ascii="Times New Roman" w:hAnsi="Times New Roman" w:cs="Times New Roman"/>
                <w:b/>
              </w:rPr>
              <w:t>1</w:t>
            </w:r>
          </w:p>
        </w:tc>
        <w:tc>
          <w:tcPr>
            <w:tcW w:w="344"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202</w:t>
            </w:r>
            <w:r w:rsidR="001F1A19">
              <w:rPr>
                <w:rFonts w:ascii="Times New Roman" w:hAnsi="Times New Roman" w:cs="Times New Roman"/>
                <w:b/>
              </w:rPr>
              <w:t>6</w:t>
            </w:r>
          </w:p>
        </w:tc>
      </w:tr>
      <w:tr w:rsidR="00C920ED" w:rsidRPr="0086287B" w:rsidTr="00B55AE2">
        <w:trPr>
          <w:cantSplit/>
          <w:trHeight w:val="1134"/>
        </w:trPr>
        <w:tc>
          <w:tcPr>
            <w:tcW w:w="1756" w:type="pct"/>
            <w:tcBorders>
              <w:top w:val="single" w:sz="12" w:space="0" w:color="auto"/>
            </w:tcBorders>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 xml:space="preserve">Количество перерывов в электроснабжении потребителей продолжительностью более 10 часов вследствие аварий в системе электроснабжения </w:t>
            </w:r>
          </w:p>
        </w:tc>
        <w:tc>
          <w:tcPr>
            <w:tcW w:w="473" w:type="pct"/>
            <w:tcBorders>
              <w:top w:val="single" w:sz="12" w:space="0" w:color="auto"/>
            </w:tcBorders>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tcBorders>
              <w:top w:val="single" w:sz="12" w:space="0" w:color="auto"/>
            </w:tcBorders>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 xml:space="preserve">Количество перерывов в электроснабжении потребителей продолжительностью от 3 до 10 часов вследствие инцидентов в системе электроснабжения </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lastRenderedPageBreak/>
              <w:t>Количество перерывов в теплоснабжении потребителей продолжительностью боле 8 часов вследствие аварий в системе теплоснабжения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теплоснабжении потребителей продолжительностью от 4 до 8 часов вследствие инцидентов в системе теплоснабжения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водоснабжении потребителей продолжительностью более 6 часов вследствие аварий в системе водоснабжения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водоснабжении потребителей продолжительностью до 6 часов вследствие инцидентов в системе водоснабжения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водоотведении от объектов недвижимости продолжительностью более 6 часов вследствие аварий в системе водоотведения</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водоотведении от объектов недвижимости продолжительностью до 6 часов вследствие инцидентов в системе водоотведения</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bl>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0C7CAF" w:rsidRPr="0086287B" w:rsidRDefault="000C7CAF" w:rsidP="003651C1">
      <w:pPr>
        <w:pStyle w:val="3"/>
      </w:pPr>
      <w:bookmarkStart w:id="78" w:name="_Toc404948200"/>
      <w:r w:rsidRPr="0086287B">
        <w:lastRenderedPageBreak/>
        <w:t xml:space="preserve">4.7. </w:t>
      </w:r>
      <w:r w:rsidR="006F1D8A" w:rsidRPr="0086287B">
        <w:t>Показатели эффективности производства и транспортировки ресурсов</w:t>
      </w:r>
      <w:bookmarkEnd w:id="78"/>
    </w:p>
    <w:p w:rsidR="006F1D8A" w:rsidRPr="0086287B" w:rsidRDefault="006F1D8A" w:rsidP="00B9020F">
      <w:pPr>
        <w:spacing w:before="240" w:line="360" w:lineRule="auto"/>
        <w:ind w:firstLine="708"/>
        <w:jc w:val="both"/>
        <w:rPr>
          <w:rFonts w:ascii="Times New Roman" w:hAnsi="Times New Roman" w:cs="Times New Roman"/>
          <w:sz w:val="28"/>
          <w:szCs w:val="28"/>
          <w:u w:val="single"/>
        </w:rPr>
      </w:pPr>
      <w:r w:rsidRPr="0086287B">
        <w:rPr>
          <w:rFonts w:ascii="Times New Roman" w:hAnsi="Times New Roman" w:cs="Times New Roman"/>
          <w:sz w:val="28"/>
          <w:szCs w:val="28"/>
          <w:u w:val="single"/>
        </w:rPr>
        <w:t>Электроэнергия</w:t>
      </w:r>
    </w:p>
    <w:p w:rsidR="00846B11" w:rsidRPr="0086287B" w:rsidRDefault="007264C9" w:rsidP="00846B11">
      <w:pPr>
        <w:pStyle w:val="a4"/>
        <w:spacing w:line="360" w:lineRule="auto"/>
        <w:ind w:firstLine="709"/>
        <w:rPr>
          <w:szCs w:val="28"/>
        </w:rPr>
      </w:pPr>
      <w:r w:rsidRPr="0086287B">
        <w:rPr>
          <w:szCs w:val="28"/>
        </w:rPr>
        <w:t>Централизованное электроснабжение населения и организаций обеспечива</w:t>
      </w:r>
      <w:r w:rsidR="00245BB2" w:rsidRPr="0086287B">
        <w:rPr>
          <w:szCs w:val="28"/>
        </w:rPr>
        <w:t>е</w:t>
      </w:r>
      <w:r w:rsidRPr="0086287B">
        <w:rPr>
          <w:szCs w:val="28"/>
        </w:rPr>
        <w:t xml:space="preserve">т </w:t>
      </w:r>
      <w:r w:rsidR="004B572E">
        <w:rPr>
          <w:szCs w:val="28"/>
        </w:rPr>
        <w:t>ООО «Электро-Инчоун»</w:t>
      </w:r>
      <w:r w:rsidR="007C52F1">
        <w:rPr>
          <w:szCs w:val="28"/>
        </w:rPr>
        <w:t>.</w:t>
      </w:r>
    </w:p>
    <w:p w:rsidR="007264C9" w:rsidRPr="0086287B" w:rsidRDefault="00245BB2" w:rsidP="00846B11">
      <w:pPr>
        <w:pStyle w:val="a4"/>
        <w:spacing w:line="360" w:lineRule="auto"/>
        <w:ind w:firstLine="709"/>
        <w:rPr>
          <w:rFonts w:eastAsiaTheme="minorEastAsia"/>
          <w:szCs w:val="28"/>
        </w:rPr>
      </w:pPr>
      <w:r w:rsidRPr="0086287B">
        <w:rPr>
          <w:rFonts w:eastAsiaTheme="minorEastAsia"/>
          <w:szCs w:val="28"/>
        </w:rPr>
        <w:t>Сети</w:t>
      </w:r>
      <w:r w:rsidR="007264C9" w:rsidRPr="0086287B">
        <w:rPr>
          <w:rFonts w:eastAsiaTheme="minorEastAsia"/>
          <w:szCs w:val="28"/>
        </w:rPr>
        <w:t xml:space="preserve"> находится в аварийном состоянии, что создает предпосылки для возникновения частых аварийных отключений.</w:t>
      </w:r>
    </w:p>
    <w:p w:rsidR="006F1D8A" w:rsidRPr="0086287B" w:rsidRDefault="006F1D8A" w:rsidP="00B9020F">
      <w:pPr>
        <w:ind w:firstLine="709"/>
        <w:rPr>
          <w:rFonts w:ascii="Times New Roman" w:hAnsi="Times New Roman" w:cs="Times New Roman"/>
          <w:sz w:val="28"/>
          <w:szCs w:val="28"/>
          <w:u w:val="single"/>
        </w:rPr>
      </w:pPr>
      <w:r w:rsidRPr="0086287B">
        <w:rPr>
          <w:rFonts w:ascii="Times New Roman" w:hAnsi="Times New Roman" w:cs="Times New Roman"/>
          <w:sz w:val="28"/>
          <w:szCs w:val="28"/>
          <w:u w:val="single"/>
        </w:rPr>
        <w:t>Тепловая энергия</w:t>
      </w:r>
    </w:p>
    <w:p w:rsidR="00022762" w:rsidRPr="0086287B" w:rsidRDefault="00022762" w:rsidP="00B9020F">
      <w:pPr>
        <w:ind w:firstLine="709"/>
        <w:rPr>
          <w:rFonts w:ascii="Times New Roman" w:hAnsi="Times New Roman" w:cs="Times New Roman"/>
          <w:sz w:val="28"/>
          <w:szCs w:val="28"/>
        </w:rPr>
      </w:pPr>
      <w:r w:rsidRPr="0086287B">
        <w:rPr>
          <w:rFonts w:ascii="Times New Roman" w:hAnsi="Times New Roman" w:cs="Times New Roman"/>
          <w:sz w:val="28"/>
          <w:szCs w:val="28"/>
        </w:rPr>
        <w:t>В таблице 4.</w:t>
      </w:r>
      <w:r w:rsidR="007C5BC0" w:rsidRPr="0086287B">
        <w:rPr>
          <w:rFonts w:ascii="Times New Roman" w:hAnsi="Times New Roman" w:cs="Times New Roman"/>
          <w:sz w:val="28"/>
          <w:szCs w:val="28"/>
        </w:rPr>
        <w:t>6</w:t>
      </w:r>
      <w:r w:rsidRPr="0086287B">
        <w:rPr>
          <w:rFonts w:ascii="Times New Roman" w:hAnsi="Times New Roman" w:cs="Times New Roman"/>
          <w:sz w:val="28"/>
          <w:szCs w:val="28"/>
        </w:rPr>
        <w:t>. отображены показатели эффективности теплоснабжения.</w:t>
      </w:r>
    </w:p>
    <w:p w:rsidR="000C7CAF" w:rsidRPr="0086287B" w:rsidRDefault="000C7CAF" w:rsidP="008477F6">
      <w:pPr>
        <w:ind w:firstLine="709"/>
        <w:rPr>
          <w:rFonts w:ascii="Times New Roman" w:hAnsi="Times New Roman" w:cs="Times New Roman"/>
          <w:sz w:val="28"/>
          <w:szCs w:val="28"/>
          <w:u w:val="single"/>
        </w:rPr>
      </w:pPr>
    </w:p>
    <w:p w:rsidR="006F1D8A" w:rsidRPr="0086287B" w:rsidRDefault="000C7CAF" w:rsidP="008477F6">
      <w:pPr>
        <w:ind w:firstLine="709"/>
        <w:rPr>
          <w:rFonts w:ascii="Times New Roman" w:hAnsi="Times New Roman" w:cs="Times New Roman"/>
        </w:rPr>
      </w:pPr>
      <w:r w:rsidRPr="0086287B">
        <w:rPr>
          <w:rFonts w:ascii="Times New Roman" w:hAnsi="Times New Roman" w:cs="Times New Roman"/>
        </w:rPr>
        <w:t>Табл. 4.</w:t>
      </w:r>
      <w:r w:rsidR="007C5BC0" w:rsidRPr="0086287B">
        <w:rPr>
          <w:rFonts w:ascii="Times New Roman" w:hAnsi="Times New Roman" w:cs="Times New Roman"/>
        </w:rPr>
        <w:t>6</w:t>
      </w:r>
      <w:r w:rsidRPr="0086287B">
        <w:rPr>
          <w:rFonts w:ascii="Times New Roman" w:hAnsi="Times New Roman" w:cs="Times New Roman"/>
        </w:rPr>
        <w:t xml:space="preserve"> - Показатели эффективности теплоснабжения</w:t>
      </w:r>
    </w:p>
    <w:tbl>
      <w:tblPr>
        <w:tblW w:w="9820" w:type="dxa"/>
        <w:tblInd w:w="98" w:type="dxa"/>
        <w:tblLook w:val="04A0" w:firstRow="1" w:lastRow="0" w:firstColumn="1" w:lastColumn="0" w:noHBand="0" w:noVBand="1"/>
      </w:tblPr>
      <w:tblGrid>
        <w:gridCol w:w="4820"/>
        <w:gridCol w:w="1600"/>
        <w:gridCol w:w="3400"/>
      </w:tblGrid>
      <w:tr w:rsidR="00846B11" w:rsidRPr="0086287B" w:rsidTr="00086AC1">
        <w:trPr>
          <w:trHeight w:val="454"/>
        </w:trPr>
        <w:tc>
          <w:tcPr>
            <w:tcW w:w="9820" w:type="dxa"/>
            <w:gridSpan w:val="3"/>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8477F6" w:rsidRPr="0086287B" w:rsidRDefault="007C5BC0" w:rsidP="001E02C4">
            <w:pPr>
              <w:jc w:val="center"/>
              <w:rPr>
                <w:rFonts w:ascii="Times New Roman" w:hAnsi="Times New Roman" w:cs="Times New Roman"/>
                <w:b/>
                <w:bCs/>
              </w:rPr>
            </w:pPr>
            <w:r w:rsidRPr="0086287B">
              <w:rPr>
                <w:rFonts w:ascii="Times New Roman" w:hAnsi="Times New Roman" w:cs="Times New Roman"/>
                <w:b/>
                <w:bCs/>
              </w:rPr>
              <w:t xml:space="preserve">Котельная </w:t>
            </w:r>
          </w:p>
        </w:tc>
      </w:tr>
      <w:tr w:rsidR="00846B11" w:rsidRPr="0086287B" w:rsidTr="00086AC1">
        <w:trPr>
          <w:trHeight w:val="454"/>
        </w:trPr>
        <w:tc>
          <w:tcPr>
            <w:tcW w:w="482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60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w:t>
            </w:r>
          </w:p>
        </w:tc>
        <w:tc>
          <w:tcPr>
            <w:tcW w:w="340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Значение, Гкал/час, Гкал</w:t>
            </w:r>
          </w:p>
        </w:tc>
      </w:tr>
      <w:tr w:rsidR="00846B11" w:rsidRPr="0086287B" w:rsidTr="00086AC1">
        <w:trPr>
          <w:trHeight w:val="454"/>
        </w:trPr>
        <w:tc>
          <w:tcPr>
            <w:tcW w:w="9820" w:type="dxa"/>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Мощность, Гкал/час</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r w:rsidRPr="0086287B">
              <w:rPr>
                <w:rFonts w:ascii="Times New Roman" w:eastAsia="Times New Roman" w:hAnsi="Times New Roman" w:cs="Times New Roman"/>
              </w:rPr>
              <w:t>Установленная мощность</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100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0,67</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r w:rsidRPr="0086287B">
              <w:rPr>
                <w:rFonts w:ascii="Times New Roman" w:eastAsia="Times New Roman" w:hAnsi="Times New Roman" w:cs="Times New Roman"/>
              </w:rPr>
              <w:t>Располагаемая мощность</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95,08</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0,63</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r w:rsidRPr="0086287B">
              <w:rPr>
                <w:rFonts w:ascii="Times New Roman" w:eastAsia="Times New Roman" w:hAnsi="Times New Roman" w:cs="Times New Roman"/>
              </w:rPr>
              <w:t>Мощность Нетто</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95,08</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0,63</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proofErr w:type="gramStart"/>
            <w:r w:rsidRPr="0086287B">
              <w:rPr>
                <w:rFonts w:ascii="Times New Roman" w:eastAsia="Times New Roman" w:hAnsi="Times New Roman" w:cs="Times New Roman"/>
              </w:rPr>
              <w:t>Мощность</w:t>
            </w:r>
            <w:proofErr w:type="gramEnd"/>
            <w:r w:rsidRPr="0086287B">
              <w:rPr>
                <w:rFonts w:ascii="Times New Roman" w:eastAsia="Times New Roman" w:hAnsi="Times New Roman" w:cs="Times New Roman"/>
              </w:rPr>
              <w:t xml:space="preserve"> затрачиваемая на СН</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0,000</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r w:rsidRPr="0086287B">
              <w:rPr>
                <w:rFonts w:ascii="Times New Roman" w:eastAsia="Times New Roman" w:hAnsi="Times New Roman" w:cs="Times New Roman"/>
              </w:rPr>
              <w:t>Подключенная нагрузка</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w:t>
            </w:r>
          </w:p>
        </w:tc>
      </w:tr>
      <w:tr w:rsidR="0005152A" w:rsidRPr="0086287B" w:rsidTr="0005152A">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86287B" w:rsidRDefault="0005152A" w:rsidP="007C5BC0">
            <w:pPr>
              <w:rPr>
                <w:rFonts w:ascii="Times New Roman" w:eastAsia="Times New Roman" w:hAnsi="Times New Roman" w:cs="Times New Roman"/>
              </w:rPr>
            </w:pPr>
            <w:r w:rsidRPr="0086287B">
              <w:rPr>
                <w:rFonts w:ascii="Times New Roman" w:eastAsia="Times New Roman" w:hAnsi="Times New Roman" w:cs="Times New Roman"/>
              </w:rPr>
              <w:t>Присоединенная нагрузка</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05152A">
            <w:pPr>
              <w:jc w:val="center"/>
              <w:rPr>
                <w:rFonts w:ascii="Times New Roman" w:eastAsia="Times New Roman" w:hAnsi="Times New Roman" w:cs="Times New Roman"/>
              </w:rPr>
            </w:pPr>
            <w:r w:rsidRPr="0005152A">
              <w:rPr>
                <w:rFonts w:ascii="Times New Roman" w:eastAsia="Times New Roman" w:hAnsi="Times New Roman" w:cs="Times New Roman"/>
              </w:rPr>
              <w:t>0,00</w:t>
            </w:r>
          </w:p>
        </w:tc>
      </w:tr>
      <w:tr w:rsidR="00846B11" w:rsidRPr="0086287B" w:rsidTr="00086AC1">
        <w:trPr>
          <w:trHeight w:val="454"/>
        </w:trPr>
        <w:tc>
          <w:tcPr>
            <w:tcW w:w="9820" w:type="dxa"/>
            <w:gridSpan w:val="3"/>
            <w:tcBorders>
              <w:top w:val="single" w:sz="4" w:space="0" w:color="auto"/>
              <w:left w:val="single" w:sz="12" w:space="0" w:color="auto"/>
              <w:bottom w:val="single" w:sz="4"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Выработка, Гкал</w:t>
            </w:r>
          </w:p>
        </w:tc>
      </w:tr>
      <w:tr w:rsidR="0005152A" w:rsidRPr="00086AC1" w:rsidTr="00933A75">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086AC1" w:rsidRDefault="0005152A" w:rsidP="007C5BC0">
            <w:pPr>
              <w:rPr>
                <w:rFonts w:ascii="Times New Roman" w:hAnsi="Times New Roman" w:cs="Times New Roman"/>
              </w:rPr>
            </w:pPr>
            <w:r w:rsidRPr="00086AC1">
              <w:rPr>
                <w:rFonts w:ascii="Times New Roman" w:hAnsi="Times New Roman" w:cs="Times New Roman"/>
              </w:rPr>
              <w:t>Выработка</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4B572E">
            <w:pPr>
              <w:jc w:val="center"/>
              <w:rPr>
                <w:rFonts w:ascii="Times New Roman" w:eastAsia="Times New Roman" w:hAnsi="Times New Roman" w:cs="Times New Roman"/>
              </w:rPr>
            </w:pPr>
            <w:r w:rsidRPr="0005152A">
              <w:rPr>
                <w:rFonts w:ascii="Times New Roman" w:eastAsia="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4B572E">
            <w:pPr>
              <w:jc w:val="center"/>
              <w:rPr>
                <w:rFonts w:ascii="Times New Roman" w:eastAsia="Times New Roman" w:hAnsi="Times New Roman" w:cs="Times New Roman"/>
              </w:rPr>
            </w:pPr>
            <w:r w:rsidRPr="0005152A">
              <w:rPr>
                <w:rFonts w:ascii="Times New Roman" w:eastAsia="Times New Roman" w:hAnsi="Times New Roman" w:cs="Times New Roman"/>
              </w:rPr>
              <w:t>0,00</w:t>
            </w:r>
          </w:p>
        </w:tc>
      </w:tr>
      <w:tr w:rsidR="00933A75" w:rsidRPr="00086AC1" w:rsidTr="00933A75">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933A75" w:rsidRPr="00086AC1" w:rsidRDefault="00933A75" w:rsidP="007C5BC0">
            <w:pPr>
              <w:rPr>
                <w:rFonts w:ascii="Times New Roman" w:hAnsi="Times New Roman" w:cs="Times New Roman"/>
              </w:rPr>
            </w:pPr>
            <w:r w:rsidRPr="00086AC1">
              <w:rPr>
                <w:rFonts w:ascii="Times New Roman" w:hAnsi="Times New Roman" w:cs="Times New Roman"/>
              </w:rPr>
              <w:t>Собственные нужды</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933A75" w:rsidP="00933A75">
            <w:pPr>
              <w:jc w:val="center"/>
              <w:rPr>
                <w:rFonts w:ascii="Times New Roman" w:hAnsi="Times New Roman" w:cs="Times New Roman"/>
              </w:rPr>
            </w:pPr>
            <w:r w:rsidRPr="00933A75">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933A75" w:rsidP="00933A75">
            <w:pPr>
              <w:jc w:val="center"/>
              <w:rPr>
                <w:rFonts w:ascii="Times New Roman" w:hAnsi="Times New Roman" w:cs="Times New Roman"/>
              </w:rPr>
            </w:pPr>
            <w:r w:rsidRPr="00933A75">
              <w:rPr>
                <w:rFonts w:ascii="Times New Roman" w:hAnsi="Times New Roman" w:cs="Times New Roman"/>
              </w:rPr>
              <w:t>0,00</w:t>
            </w:r>
          </w:p>
        </w:tc>
      </w:tr>
      <w:tr w:rsidR="0005152A" w:rsidRPr="00086AC1" w:rsidTr="00933A75">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05152A" w:rsidRPr="00086AC1" w:rsidRDefault="0005152A" w:rsidP="007C5BC0">
            <w:pPr>
              <w:rPr>
                <w:rFonts w:ascii="Times New Roman" w:hAnsi="Times New Roman" w:cs="Times New Roman"/>
              </w:rPr>
            </w:pPr>
            <w:r w:rsidRPr="00086AC1">
              <w:rPr>
                <w:rFonts w:ascii="Times New Roman" w:hAnsi="Times New Roman" w:cs="Times New Roman"/>
              </w:rPr>
              <w:t>Отпуск в сеть</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4B572E">
            <w:pPr>
              <w:jc w:val="center"/>
              <w:rPr>
                <w:rFonts w:ascii="Times New Roman" w:eastAsia="Times New Roman" w:hAnsi="Times New Roman" w:cs="Times New Roman"/>
              </w:rPr>
            </w:pPr>
            <w:r w:rsidRPr="0005152A">
              <w:rPr>
                <w:rFonts w:ascii="Times New Roman" w:eastAsia="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05152A" w:rsidRPr="0005152A" w:rsidRDefault="0005152A" w:rsidP="004B572E">
            <w:pPr>
              <w:jc w:val="center"/>
              <w:rPr>
                <w:rFonts w:ascii="Times New Roman" w:eastAsia="Times New Roman" w:hAnsi="Times New Roman" w:cs="Times New Roman"/>
              </w:rPr>
            </w:pPr>
            <w:r w:rsidRPr="0005152A">
              <w:rPr>
                <w:rFonts w:ascii="Times New Roman" w:eastAsia="Times New Roman" w:hAnsi="Times New Roman" w:cs="Times New Roman"/>
              </w:rPr>
              <w:t>0,00</w:t>
            </w:r>
          </w:p>
        </w:tc>
      </w:tr>
      <w:tr w:rsidR="00933A75" w:rsidRPr="00086AC1" w:rsidTr="00933A75">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933A75" w:rsidRPr="00086AC1" w:rsidRDefault="00933A75" w:rsidP="007C5BC0">
            <w:pPr>
              <w:ind w:firstLineChars="200" w:firstLine="480"/>
              <w:rPr>
                <w:rFonts w:ascii="Times New Roman" w:hAnsi="Times New Roman" w:cs="Times New Roman"/>
              </w:rPr>
            </w:pPr>
            <w:r w:rsidRPr="00086AC1">
              <w:rPr>
                <w:rFonts w:ascii="Times New Roman" w:hAnsi="Times New Roman" w:cs="Times New Roman"/>
              </w:rPr>
              <w:t>Потери</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05152A" w:rsidP="00933A75">
            <w:pPr>
              <w:jc w:val="center"/>
              <w:rPr>
                <w:rFonts w:ascii="Times New Roman" w:hAnsi="Times New Roman" w:cs="Times New Roman"/>
              </w:rPr>
            </w:pPr>
            <w:r w:rsidRPr="00933A75">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05152A" w:rsidP="00933A75">
            <w:pPr>
              <w:jc w:val="center"/>
              <w:rPr>
                <w:rFonts w:ascii="Times New Roman" w:hAnsi="Times New Roman" w:cs="Times New Roman"/>
              </w:rPr>
            </w:pPr>
            <w:r>
              <w:rPr>
                <w:rFonts w:ascii="Times New Roman" w:hAnsi="Times New Roman" w:cs="Times New Roman"/>
              </w:rPr>
              <w:t>0,00</w:t>
            </w:r>
          </w:p>
        </w:tc>
      </w:tr>
      <w:tr w:rsidR="00933A75" w:rsidRPr="00086AC1" w:rsidTr="00933A75">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933A75" w:rsidRPr="00086AC1" w:rsidRDefault="00933A75" w:rsidP="007C5BC0">
            <w:pPr>
              <w:ind w:firstLineChars="200" w:firstLine="480"/>
              <w:rPr>
                <w:rFonts w:ascii="Times New Roman" w:hAnsi="Times New Roman" w:cs="Times New Roman"/>
              </w:rPr>
            </w:pPr>
            <w:r w:rsidRPr="00086AC1">
              <w:rPr>
                <w:rFonts w:ascii="Times New Roman" w:hAnsi="Times New Roman" w:cs="Times New Roman"/>
              </w:rPr>
              <w:t>Теплоснабжение собственных объектов</w:t>
            </w:r>
          </w:p>
        </w:tc>
        <w:tc>
          <w:tcPr>
            <w:tcW w:w="16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05152A" w:rsidP="00933A75">
            <w:pPr>
              <w:jc w:val="center"/>
              <w:rPr>
                <w:rFonts w:ascii="Times New Roman" w:hAnsi="Times New Roman" w:cs="Times New Roman"/>
              </w:rPr>
            </w:pPr>
            <w:r>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vAlign w:val="center"/>
            <w:hideMark/>
          </w:tcPr>
          <w:p w:rsidR="00933A75" w:rsidRPr="00933A75" w:rsidRDefault="0005152A" w:rsidP="0005152A">
            <w:pPr>
              <w:jc w:val="center"/>
              <w:rPr>
                <w:rFonts w:ascii="Times New Roman" w:hAnsi="Times New Roman" w:cs="Times New Roman"/>
              </w:rPr>
            </w:pPr>
            <w:r>
              <w:rPr>
                <w:rFonts w:ascii="Times New Roman" w:hAnsi="Times New Roman" w:cs="Times New Roman"/>
              </w:rPr>
              <w:t>0,00</w:t>
            </w:r>
          </w:p>
        </w:tc>
      </w:tr>
      <w:tr w:rsidR="00933A75" w:rsidRPr="00086AC1" w:rsidTr="00933A75">
        <w:trPr>
          <w:trHeight w:val="454"/>
        </w:trPr>
        <w:tc>
          <w:tcPr>
            <w:tcW w:w="4820" w:type="dxa"/>
            <w:tcBorders>
              <w:top w:val="nil"/>
              <w:left w:val="single" w:sz="12" w:space="0" w:color="auto"/>
              <w:bottom w:val="single" w:sz="12" w:space="0" w:color="auto"/>
              <w:right w:val="single" w:sz="12" w:space="0" w:color="auto"/>
            </w:tcBorders>
            <w:shd w:val="clear" w:color="auto" w:fill="auto"/>
            <w:vAlign w:val="center"/>
            <w:hideMark/>
          </w:tcPr>
          <w:p w:rsidR="00933A75" w:rsidRPr="00086AC1" w:rsidRDefault="00933A75" w:rsidP="007C5BC0">
            <w:pPr>
              <w:ind w:firstLineChars="200" w:firstLine="480"/>
              <w:rPr>
                <w:rFonts w:ascii="Times New Roman" w:hAnsi="Times New Roman" w:cs="Times New Roman"/>
              </w:rPr>
            </w:pPr>
            <w:r w:rsidRPr="00086AC1">
              <w:rPr>
                <w:rFonts w:ascii="Times New Roman" w:hAnsi="Times New Roman" w:cs="Times New Roman"/>
              </w:rPr>
              <w:t>Полезный отпуск</w:t>
            </w:r>
          </w:p>
        </w:tc>
        <w:tc>
          <w:tcPr>
            <w:tcW w:w="1600" w:type="dxa"/>
            <w:tcBorders>
              <w:top w:val="nil"/>
              <w:left w:val="single" w:sz="12" w:space="0" w:color="auto"/>
              <w:bottom w:val="single" w:sz="12" w:space="0" w:color="auto"/>
              <w:right w:val="single" w:sz="12" w:space="0" w:color="auto"/>
            </w:tcBorders>
            <w:shd w:val="clear" w:color="auto" w:fill="auto"/>
            <w:vAlign w:val="center"/>
            <w:hideMark/>
          </w:tcPr>
          <w:p w:rsidR="00933A75" w:rsidRPr="00933A75" w:rsidRDefault="0005152A" w:rsidP="00933A75">
            <w:pPr>
              <w:jc w:val="center"/>
              <w:rPr>
                <w:rFonts w:ascii="Times New Roman" w:hAnsi="Times New Roman" w:cs="Times New Roman"/>
              </w:rPr>
            </w:pPr>
            <w:r>
              <w:rPr>
                <w:rFonts w:ascii="Times New Roman" w:hAnsi="Times New Roman" w:cs="Times New Roman"/>
              </w:rPr>
              <w:t>0,00</w:t>
            </w:r>
          </w:p>
        </w:tc>
        <w:tc>
          <w:tcPr>
            <w:tcW w:w="3400" w:type="dxa"/>
            <w:tcBorders>
              <w:top w:val="nil"/>
              <w:left w:val="single" w:sz="12" w:space="0" w:color="auto"/>
              <w:bottom w:val="single" w:sz="12" w:space="0" w:color="auto"/>
              <w:right w:val="single" w:sz="12" w:space="0" w:color="auto"/>
            </w:tcBorders>
            <w:shd w:val="clear" w:color="auto" w:fill="auto"/>
            <w:vAlign w:val="center"/>
            <w:hideMark/>
          </w:tcPr>
          <w:p w:rsidR="00933A75" w:rsidRPr="00933A75" w:rsidRDefault="0005152A" w:rsidP="00933A75">
            <w:pPr>
              <w:jc w:val="center"/>
              <w:rPr>
                <w:rFonts w:ascii="Times New Roman" w:hAnsi="Times New Roman" w:cs="Times New Roman"/>
              </w:rPr>
            </w:pPr>
            <w:r>
              <w:rPr>
                <w:rFonts w:ascii="Times New Roman" w:hAnsi="Times New Roman" w:cs="Times New Roman"/>
              </w:rPr>
              <w:t>0,00</w:t>
            </w:r>
          </w:p>
        </w:tc>
      </w:tr>
    </w:tbl>
    <w:p w:rsidR="009F3AF8" w:rsidRPr="0086287B" w:rsidRDefault="009F3AF8" w:rsidP="008477F6">
      <w:pPr>
        <w:ind w:firstLine="709"/>
        <w:rPr>
          <w:rFonts w:ascii="Times New Roman" w:hAnsi="Times New Roman" w:cs="Times New Roman"/>
        </w:rPr>
      </w:pPr>
    </w:p>
    <w:p w:rsidR="009F3AF8" w:rsidRPr="0086287B" w:rsidRDefault="009F3AF8" w:rsidP="008477F6">
      <w:pPr>
        <w:ind w:firstLine="709"/>
        <w:rPr>
          <w:rFonts w:ascii="Times New Roman" w:hAnsi="Times New Roman" w:cs="Times New Roman"/>
        </w:rPr>
      </w:pPr>
    </w:p>
    <w:p w:rsidR="009F3AF8" w:rsidRPr="0086287B" w:rsidRDefault="009F3AF8"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846B11" w:rsidRPr="0086287B" w:rsidRDefault="00846B11" w:rsidP="008477F6">
      <w:pPr>
        <w:ind w:firstLine="709"/>
        <w:rPr>
          <w:rFonts w:ascii="Times New Roman" w:hAnsi="Times New Roman" w:cs="Times New Roman"/>
        </w:rPr>
      </w:pPr>
    </w:p>
    <w:p w:rsidR="00846B11" w:rsidRPr="0086287B" w:rsidRDefault="00846B11"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6F1D8A" w:rsidRPr="0086287B" w:rsidRDefault="0067560D" w:rsidP="00C51570">
      <w:pPr>
        <w:pStyle w:val="3"/>
      </w:pPr>
      <w:bookmarkStart w:id="79" w:name="_Toc404948201"/>
      <w:r w:rsidRPr="0086287B">
        <w:t xml:space="preserve">4.8. </w:t>
      </w:r>
      <w:r w:rsidR="009F3AF8" w:rsidRPr="0086287B">
        <w:t xml:space="preserve">Показатели </w:t>
      </w:r>
      <w:proofErr w:type="gramStart"/>
      <w:r w:rsidR="009F3AF8" w:rsidRPr="0086287B">
        <w:t>эффективности потребления каждого вида коммунального ресурса</w:t>
      </w:r>
      <w:bookmarkEnd w:id="79"/>
      <w:proofErr w:type="gramEnd"/>
    </w:p>
    <w:p w:rsidR="009F3AF8" w:rsidRPr="0086287B" w:rsidRDefault="009F3AF8" w:rsidP="009F3AF8">
      <w:pPr>
        <w:jc w:val="both"/>
        <w:rPr>
          <w:rFonts w:ascii="Times New Roman" w:hAnsi="Times New Roman" w:cs="Times New Roman"/>
        </w:rPr>
      </w:pPr>
      <w:r w:rsidRPr="0086287B">
        <w:rPr>
          <w:rFonts w:ascii="Times New Roman" w:hAnsi="Times New Roman" w:cs="Times New Roman"/>
        </w:rPr>
        <w:t>Табл. 4.</w:t>
      </w:r>
      <w:r w:rsidR="007C5BC0" w:rsidRPr="0086287B">
        <w:rPr>
          <w:rFonts w:ascii="Times New Roman" w:hAnsi="Times New Roman" w:cs="Times New Roman"/>
        </w:rPr>
        <w:t>11</w:t>
      </w:r>
      <w:r w:rsidRPr="0086287B">
        <w:rPr>
          <w:rFonts w:ascii="Times New Roman" w:hAnsi="Times New Roman" w:cs="Times New Roman"/>
        </w:rPr>
        <w:t xml:space="preserve"> - Показатели эффективности потребления коммунальных ресурсов</w:t>
      </w:r>
    </w:p>
    <w:tbl>
      <w:tblPr>
        <w:tblW w:w="4878" w:type="pct"/>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5830"/>
        <w:gridCol w:w="2885"/>
        <w:gridCol w:w="1452"/>
      </w:tblGrid>
      <w:tr w:rsidR="00C920ED" w:rsidRPr="0086287B" w:rsidTr="008C4223">
        <w:trPr>
          <w:trHeight w:val="500"/>
          <w:jc w:val="center"/>
        </w:trPr>
        <w:tc>
          <w:tcPr>
            <w:tcW w:w="2867"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 xml:space="preserve">Наименование вида </w:t>
            </w:r>
            <w:proofErr w:type="spellStart"/>
            <w:r w:rsidRPr="0086287B">
              <w:rPr>
                <w:rFonts w:ascii="Times New Roman" w:hAnsi="Times New Roman" w:cs="Times New Roman"/>
                <w:b/>
              </w:rPr>
              <w:t>ресурсоснабжения</w:t>
            </w:r>
            <w:proofErr w:type="spellEnd"/>
          </w:p>
        </w:tc>
        <w:tc>
          <w:tcPr>
            <w:tcW w:w="1419"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Потребители</w:t>
            </w:r>
          </w:p>
        </w:tc>
        <w:tc>
          <w:tcPr>
            <w:tcW w:w="714"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Значение</w:t>
            </w:r>
          </w:p>
        </w:tc>
      </w:tr>
      <w:tr w:rsidR="00C920ED" w:rsidRPr="0086287B" w:rsidTr="008C4223">
        <w:trPr>
          <w:trHeight w:val="267"/>
          <w:jc w:val="center"/>
        </w:trPr>
        <w:tc>
          <w:tcPr>
            <w:tcW w:w="2867" w:type="pct"/>
            <w:vMerge w:val="restart"/>
            <w:tcBorders>
              <w:top w:val="single" w:sz="12" w:space="0" w:color="auto"/>
            </w:tcBorders>
            <w:vAlign w:val="center"/>
            <w:hideMark/>
          </w:tcPr>
          <w:p w:rsidR="009F3AF8" w:rsidRPr="0086287B" w:rsidRDefault="009F3AF8" w:rsidP="008C4223">
            <w:pPr>
              <w:ind w:firstLine="26"/>
              <w:jc w:val="center"/>
              <w:rPr>
                <w:rFonts w:ascii="Times New Roman" w:hAnsi="Times New Roman" w:cs="Times New Roman"/>
              </w:rPr>
            </w:pPr>
            <w:r w:rsidRPr="0086287B">
              <w:rPr>
                <w:rFonts w:ascii="Times New Roman" w:hAnsi="Times New Roman" w:cs="Times New Roman"/>
              </w:rPr>
              <w:t>Теплоснабжение (отопление и горячее водоснабжение), Гкал/м</w:t>
            </w:r>
            <w:r w:rsidRPr="0086287B">
              <w:rPr>
                <w:rFonts w:ascii="Times New Roman" w:hAnsi="Times New Roman" w:cs="Times New Roman"/>
                <w:bCs/>
                <w:vertAlign w:val="superscript"/>
              </w:rPr>
              <w:t>3</w:t>
            </w:r>
            <w:r w:rsidRPr="0086287B">
              <w:rPr>
                <w:rFonts w:ascii="Times New Roman" w:hAnsi="Times New Roman" w:cs="Times New Roman"/>
              </w:rPr>
              <w:t>/год</w:t>
            </w:r>
          </w:p>
        </w:tc>
        <w:tc>
          <w:tcPr>
            <w:tcW w:w="1419" w:type="pct"/>
            <w:tcBorders>
              <w:top w:val="single" w:sz="12" w:space="0" w:color="auto"/>
            </w:tcBorders>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Индивидуальное жилье</w:t>
            </w:r>
          </w:p>
        </w:tc>
        <w:tc>
          <w:tcPr>
            <w:tcW w:w="714" w:type="pct"/>
            <w:tcBorders>
              <w:top w:val="single" w:sz="12" w:space="0" w:color="auto"/>
            </w:tcBorders>
            <w:noWrap/>
            <w:vAlign w:val="center"/>
            <w:hideMark/>
          </w:tcPr>
          <w:p w:rsidR="009F3AF8" w:rsidRPr="0086287B" w:rsidRDefault="007264C9" w:rsidP="00C51570">
            <w:pPr>
              <w:jc w:val="center"/>
              <w:rPr>
                <w:rFonts w:ascii="Times New Roman" w:hAnsi="Times New Roman" w:cs="Times New Roman"/>
              </w:rPr>
            </w:pPr>
            <w:r w:rsidRPr="0086287B">
              <w:rPr>
                <w:rFonts w:ascii="Times New Roman" w:hAnsi="Times New Roman" w:cs="Times New Roman"/>
              </w:rPr>
              <w:t>0,143</w:t>
            </w:r>
          </w:p>
        </w:tc>
      </w:tr>
      <w:tr w:rsidR="00C920ED" w:rsidRPr="0086287B" w:rsidTr="008C4223">
        <w:trPr>
          <w:trHeight w:val="272"/>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Бюджетные учреждения</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0,073</w:t>
            </w:r>
          </w:p>
        </w:tc>
      </w:tr>
      <w:tr w:rsidR="00C920ED" w:rsidRPr="0086287B" w:rsidTr="008C4223">
        <w:trPr>
          <w:trHeight w:val="261"/>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9F3AF8" w:rsidRPr="0086287B" w:rsidRDefault="007264C9" w:rsidP="007264C9">
            <w:pPr>
              <w:jc w:val="center"/>
              <w:rPr>
                <w:rFonts w:ascii="Times New Roman" w:hAnsi="Times New Roman" w:cs="Times New Roman"/>
              </w:rPr>
            </w:pPr>
            <w:r w:rsidRPr="0086287B">
              <w:rPr>
                <w:rFonts w:ascii="Times New Roman" w:hAnsi="Times New Roman" w:cs="Times New Roman"/>
              </w:rPr>
              <w:t>0,089</w:t>
            </w:r>
          </w:p>
        </w:tc>
      </w:tr>
      <w:tr w:rsidR="00C920ED" w:rsidRPr="0086287B" w:rsidTr="008C4223">
        <w:trPr>
          <w:trHeight w:val="266"/>
          <w:jc w:val="center"/>
        </w:trPr>
        <w:tc>
          <w:tcPr>
            <w:tcW w:w="2867" w:type="pct"/>
            <w:vMerge w:val="restart"/>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Электроснабжение, кВт*</w:t>
            </w:r>
            <w:proofErr w:type="gramStart"/>
            <w:r w:rsidRPr="0086287B">
              <w:rPr>
                <w:rFonts w:ascii="Times New Roman" w:hAnsi="Times New Roman" w:cs="Times New Roman"/>
              </w:rPr>
              <w:t>ч</w:t>
            </w:r>
            <w:proofErr w:type="gramEnd"/>
            <w:r w:rsidRPr="0086287B">
              <w:rPr>
                <w:rFonts w:ascii="Times New Roman" w:hAnsi="Times New Roman" w:cs="Times New Roman"/>
              </w:rPr>
              <w:t>/чел./год</w:t>
            </w: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Индивидуальное жилье</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lang w:val="en-US"/>
              </w:rPr>
              <w:t>~</w:t>
            </w:r>
            <w:r w:rsidRPr="0086287B">
              <w:rPr>
                <w:rFonts w:ascii="Times New Roman" w:hAnsi="Times New Roman" w:cs="Times New Roman"/>
              </w:rPr>
              <w:t>183</w:t>
            </w:r>
          </w:p>
        </w:tc>
      </w:tr>
      <w:tr w:rsidR="00C920ED" w:rsidRPr="0086287B" w:rsidTr="008C4223">
        <w:trPr>
          <w:trHeight w:val="128"/>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tabs>
                <w:tab w:val="center" w:pos="1335"/>
              </w:tabs>
              <w:rPr>
                <w:rFonts w:ascii="Times New Roman" w:hAnsi="Times New Roman" w:cs="Times New Roman"/>
              </w:rPr>
            </w:pPr>
            <w:r w:rsidRPr="0086287B">
              <w:rPr>
                <w:rFonts w:ascii="Times New Roman" w:hAnsi="Times New Roman" w:cs="Times New Roman"/>
              </w:rPr>
              <w:tab/>
              <w:t>Бюджетные учреждения</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lang w:val="en-US"/>
              </w:rPr>
              <w:t>~</w:t>
            </w:r>
            <w:r w:rsidRPr="0086287B">
              <w:rPr>
                <w:rFonts w:ascii="Times New Roman" w:hAnsi="Times New Roman" w:cs="Times New Roman"/>
              </w:rPr>
              <w:t>693</w:t>
            </w:r>
          </w:p>
        </w:tc>
      </w:tr>
      <w:tr w:rsidR="00C920ED" w:rsidRPr="0086287B" w:rsidTr="008C4223">
        <w:trPr>
          <w:trHeight w:val="118"/>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21"/>
          <w:jc w:val="center"/>
        </w:trPr>
        <w:tc>
          <w:tcPr>
            <w:tcW w:w="2867" w:type="pct"/>
            <w:vMerge w:val="restart"/>
            <w:vAlign w:val="center"/>
            <w:hideMark/>
          </w:tcPr>
          <w:p w:rsidR="009F3AF8" w:rsidRPr="0086287B" w:rsidRDefault="007264C9" w:rsidP="008C4223">
            <w:pPr>
              <w:jc w:val="center"/>
              <w:rPr>
                <w:rFonts w:ascii="Times New Roman" w:hAnsi="Times New Roman" w:cs="Times New Roman"/>
              </w:rPr>
            </w:pPr>
            <w:r w:rsidRPr="0086287B">
              <w:rPr>
                <w:rFonts w:ascii="Times New Roman" w:hAnsi="Times New Roman" w:cs="Times New Roman"/>
              </w:rPr>
              <w:t>Водоснабжение</w:t>
            </w:r>
            <w:r w:rsidR="009F3AF8" w:rsidRPr="0086287B">
              <w:rPr>
                <w:rFonts w:ascii="Times New Roman" w:hAnsi="Times New Roman" w:cs="Times New Roman"/>
              </w:rPr>
              <w:t xml:space="preserve">, </w:t>
            </w:r>
            <w:proofErr w:type="spellStart"/>
            <w:r w:rsidR="009F3AF8" w:rsidRPr="0086287B">
              <w:rPr>
                <w:rFonts w:ascii="Times New Roman" w:hAnsi="Times New Roman" w:cs="Times New Roman"/>
              </w:rPr>
              <w:t>куб</w:t>
            </w:r>
            <w:proofErr w:type="gramStart"/>
            <w:r w:rsidR="009F3AF8" w:rsidRPr="0086287B">
              <w:rPr>
                <w:rFonts w:ascii="Times New Roman" w:hAnsi="Times New Roman" w:cs="Times New Roman"/>
              </w:rPr>
              <w:t>.м</w:t>
            </w:r>
            <w:proofErr w:type="spellEnd"/>
            <w:proofErr w:type="gramEnd"/>
            <w:r w:rsidR="009F3AF8" w:rsidRPr="0086287B">
              <w:rPr>
                <w:rFonts w:ascii="Times New Roman" w:hAnsi="Times New Roman" w:cs="Times New Roman"/>
              </w:rPr>
              <w:t>/чел.</w:t>
            </w:r>
            <w:r w:rsidR="009F3AF8" w:rsidRPr="0086287B">
              <w:rPr>
                <w:rFonts w:ascii="Times New Roman" w:hAnsi="Times New Roman" w:cs="Times New Roman"/>
                <w:bCs/>
              </w:rPr>
              <w:t>/</w:t>
            </w:r>
            <w:r w:rsidR="009F3AF8" w:rsidRPr="0086287B">
              <w:rPr>
                <w:rFonts w:ascii="Times New Roman" w:hAnsi="Times New Roman" w:cs="Times New Roman"/>
              </w:rPr>
              <w:t>год</w:t>
            </w: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Население</w:t>
            </w:r>
          </w:p>
        </w:tc>
        <w:tc>
          <w:tcPr>
            <w:tcW w:w="714" w:type="pct"/>
            <w:noWrap/>
            <w:vAlign w:val="center"/>
            <w:hideMark/>
          </w:tcPr>
          <w:p w:rsidR="009F3AF8"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12"/>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Бюджетные учреждения</w:t>
            </w:r>
          </w:p>
        </w:tc>
        <w:tc>
          <w:tcPr>
            <w:tcW w:w="714" w:type="pct"/>
            <w:noWrap/>
            <w:vAlign w:val="center"/>
            <w:hideMark/>
          </w:tcPr>
          <w:p w:rsidR="009F3AF8"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16"/>
          <w:jc w:val="center"/>
        </w:trPr>
        <w:tc>
          <w:tcPr>
            <w:tcW w:w="2867" w:type="pct"/>
            <w:vMerge/>
            <w:vAlign w:val="center"/>
            <w:hideMark/>
          </w:tcPr>
          <w:p w:rsidR="007264C9" w:rsidRPr="0086287B" w:rsidRDefault="007264C9" w:rsidP="008C4223">
            <w:pPr>
              <w:jc w:val="center"/>
              <w:rPr>
                <w:rFonts w:ascii="Times New Roman" w:hAnsi="Times New Roman" w:cs="Times New Roman"/>
              </w:rPr>
            </w:pPr>
          </w:p>
        </w:tc>
        <w:tc>
          <w:tcPr>
            <w:tcW w:w="1419" w:type="pct"/>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7264C9" w:rsidRPr="0086287B" w:rsidRDefault="001F1A19" w:rsidP="00E42CB9">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262"/>
          <w:jc w:val="center"/>
        </w:trPr>
        <w:tc>
          <w:tcPr>
            <w:tcW w:w="2867" w:type="pct"/>
            <w:vAlign w:val="center"/>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 xml:space="preserve">Водоотведение, </w:t>
            </w:r>
            <w:proofErr w:type="spellStart"/>
            <w:r w:rsidRPr="0086287B">
              <w:rPr>
                <w:rFonts w:ascii="Times New Roman" w:hAnsi="Times New Roman" w:cs="Times New Roman"/>
              </w:rPr>
              <w:t>куб</w:t>
            </w:r>
            <w:proofErr w:type="gramStart"/>
            <w:r w:rsidRPr="0086287B">
              <w:rPr>
                <w:rFonts w:ascii="Times New Roman" w:hAnsi="Times New Roman" w:cs="Times New Roman"/>
              </w:rPr>
              <w:t>.м</w:t>
            </w:r>
            <w:proofErr w:type="spellEnd"/>
            <w:proofErr w:type="gramEnd"/>
            <w:r w:rsidRPr="0086287B">
              <w:rPr>
                <w:rFonts w:ascii="Times New Roman" w:hAnsi="Times New Roman" w:cs="Times New Roman"/>
              </w:rPr>
              <w:t>/чел./год</w:t>
            </w:r>
          </w:p>
        </w:tc>
        <w:tc>
          <w:tcPr>
            <w:tcW w:w="1419" w:type="pct"/>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Население</w:t>
            </w:r>
          </w:p>
        </w:tc>
        <w:tc>
          <w:tcPr>
            <w:tcW w:w="714" w:type="pct"/>
            <w:noWrap/>
            <w:vAlign w:val="center"/>
            <w:hideMark/>
          </w:tcPr>
          <w:p w:rsidR="007264C9"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bl>
    <w:p w:rsidR="006F1D8A" w:rsidRPr="0086287B" w:rsidRDefault="006F1D8A" w:rsidP="00B9020F">
      <w:pPr>
        <w:pStyle w:val="a9"/>
        <w:ind w:left="0"/>
        <w:jc w:val="both"/>
        <w:rPr>
          <w:rFonts w:ascii="Times New Roman" w:hAnsi="Times New Roman" w:cs="Times New Roman"/>
          <w:sz w:val="20"/>
          <w:szCs w:val="20"/>
        </w:rPr>
      </w:pPr>
    </w:p>
    <w:p w:rsidR="001C6ABB" w:rsidRPr="0086287B" w:rsidRDefault="001C6ABB">
      <w:pPr>
        <w:rPr>
          <w:rFonts w:ascii="Times New Roman" w:hAnsi="Times New Roman" w:cs="Times New Roman"/>
          <w:sz w:val="20"/>
          <w:szCs w:val="20"/>
        </w:rPr>
      </w:pPr>
      <w:r w:rsidRPr="0086287B">
        <w:rPr>
          <w:rFonts w:ascii="Times New Roman" w:hAnsi="Times New Roman" w:cs="Times New Roman"/>
          <w:sz w:val="20"/>
          <w:szCs w:val="20"/>
        </w:rPr>
        <w:br w:type="page"/>
      </w:r>
    </w:p>
    <w:p w:rsidR="006F1D8A" w:rsidRPr="0086287B" w:rsidRDefault="006F1D8A" w:rsidP="003651C1">
      <w:pPr>
        <w:pStyle w:val="2"/>
      </w:pPr>
      <w:bookmarkStart w:id="80" w:name="_Toc404948202"/>
      <w:r w:rsidRPr="0086287B">
        <w:lastRenderedPageBreak/>
        <w:t>5. ПРОГРАММА ИНВЕСТИЦИОННЫХ ПРОЕКТОВ ОБЕСПЕЧИВАЮЩИХДОСТИЖЕНИЕ ЦЕЛЕВЫХ ПОКАЗАТЕЛЕЙ</w:t>
      </w:r>
      <w:bookmarkEnd w:id="80"/>
    </w:p>
    <w:p w:rsidR="006F1D8A" w:rsidRPr="0086287B" w:rsidRDefault="00206969" w:rsidP="003651C1">
      <w:pPr>
        <w:pStyle w:val="3"/>
      </w:pPr>
      <w:bookmarkStart w:id="81" w:name="_Toc404948203"/>
      <w:r w:rsidRPr="0086287B">
        <w:t xml:space="preserve">5.1. </w:t>
      </w:r>
      <w:r w:rsidR="00122CAA" w:rsidRPr="0086287B">
        <w:t>Программа инвестиционных проектов в электроснабжении</w:t>
      </w:r>
      <w:bookmarkEnd w:id="81"/>
    </w:p>
    <w:p w:rsidR="007264C9" w:rsidRPr="0086287B" w:rsidRDefault="007264C9" w:rsidP="007264C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Перспективная схема электроснабжения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w:t>
      </w:r>
    </w:p>
    <w:p w:rsidR="007264C9" w:rsidRPr="0086287B" w:rsidRDefault="007264C9" w:rsidP="007264C9">
      <w:pPr>
        <w:jc w:val="both"/>
        <w:rPr>
          <w:rFonts w:ascii="Times New Roman" w:hAnsi="Times New Roman" w:cs="Times New Roman"/>
        </w:rPr>
      </w:pPr>
      <w:r w:rsidRPr="0086287B">
        <w:rPr>
          <w:rFonts w:ascii="Times New Roman" w:hAnsi="Times New Roman" w:cs="Times New Roman"/>
        </w:rPr>
        <w:t>Таблица 5.1. - Инвестиции в электроснабжение</w:t>
      </w:r>
    </w:p>
    <w:tbl>
      <w:tblPr>
        <w:tblW w:w="10348" w:type="dxa"/>
        <w:tblInd w:w="108" w:type="dxa"/>
        <w:tblLook w:val="04A0" w:firstRow="1" w:lastRow="0" w:firstColumn="1" w:lastColumn="0" w:noHBand="0" w:noVBand="1"/>
      </w:tblPr>
      <w:tblGrid>
        <w:gridCol w:w="5280"/>
        <w:gridCol w:w="5068"/>
      </w:tblGrid>
      <w:tr w:rsidR="00C920ED" w:rsidRPr="0086287B" w:rsidTr="007074C8">
        <w:trPr>
          <w:trHeight w:val="315"/>
        </w:trPr>
        <w:tc>
          <w:tcPr>
            <w:tcW w:w="10348" w:type="dxa"/>
            <w:gridSpan w:val="2"/>
            <w:tcBorders>
              <w:top w:val="nil"/>
              <w:left w:val="nil"/>
              <w:bottom w:val="nil"/>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7074C8">
        <w:trPr>
          <w:trHeight w:val="315"/>
        </w:trPr>
        <w:tc>
          <w:tcPr>
            <w:tcW w:w="10348" w:type="dxa"/>
            <w:gridSpan w:val="2"/>
            <w:tcBorders>
              <w:top w:val="nil"/>
              <w:left w:val="nil"/>
              <w:bottom w:val="nil"/>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инвестиционному проекту</w:t>
            </w:r>
          </w:p>
        </w:tc>
      </w:tr>
      <w:tr w:rsidR="00C920ED" w:rsidRPr="0086287B" w:rsidTr="00CA38B3">
        <w:trPr>
          <w:trHeight w:val="690"/>
        </w:trPr>
        <w:tc>
          <w:tcPr>
            <w:tcW w:w="10348" w:type="dxa"/>
            <w:gridSpan w:val="2"/>
            <w:tcBorders>
              <w:top w:val="nil"/>
              <w:left w:val="nil"/>
              <w:bottom w:val="single" w:sz="12" w:space="0" w:color="auto"/>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Реконструкция электрических сетей в </w:t>
            </w:r>
            <w:r w:rsidR="0066628E" w:rsidRPr="0086287B">
              <w:rPr>
                <w:rFonts w:ascii="Times New Roman" w:eastAsia="Times New Roman" w:hAnsi="Times New Roman" w:cs="Times New Roman"/>
                <w:b/>
                <w:bCs/>
              </w:rPr>
              <w:t xml:space="preserve"> муниципальном образовании </w:t>
            </w:r>
            <w:r w:rsidR="00485E7F">
              <w:rPr>
                <w:rFonts w:ascii="Times New Roman" w:eastAsia="Times New Roman" w:hAnsi="Times New Roman" w:cs="Times New Roman"/>
                <w:b/>
                <w:bCs/>
              </w:rPr>
              <w:t xml:space="preserve">сельского поселения </w:t>
            </w:r>
            <w:r w:rsidR="00781D0B">
              <w:rPr>
                <w:rFonts w:ascii="Times New Roman" w:eastAsia="Times New Roman" w:hAnsi="Times New Roman" w:cs="Times New Roman"/>
                <w:b/>
                <w:bCs/>
              </w:rPr>
              <w:t>Инчоун</w:t>
            </w:r>
            <w:r w:rsidR="00485E7F">
              <w:rPr>
                <w:rFonts w:ascii="Times New Roman" w:eastAsia="Times New Roman" w:hAnsi="Times New Roman" w:cs="Times New Roman"/>
                <w:b/>
                <w:bCs/>
              </w:rPr>
              <w:t xml:space="preserve"> </w:t>
            </w:r>
          </w:p>
        </w:tc>
      </w:tr>
      <w:tr w:rsidR="00C920ED" w:rsidRPr="0086287B" w:rsidTr="00CA38B3">
        <w:trPr>
          <w:trHeight w:val="510"/>
        </w:trPr>
        <w:tc>
          <w:tcPr>
            <w:tcW w:w="52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5068" w:type="dxa"/>
            <w:tcBorders>
              <w:top w:val="single" w:sz="12"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в </w:t>
            </w:r>
            <w:r w:rsidR="0066628E" w:rsidRPr="0086287B">
              <w:rPr>
                <w:rFonts w:ascii="Times New Roman" w:eastAsia="Times New Roman" w:hAnsi="Times New Roman" w:cs="Times New Roman"/>
              </w:rPr>
              <w:t xml:space="preserve"> муниципальном образовании </w:t>
            </w:r>
            <w:r w:rsidR="00485E7F">
              <w:rPr>
                <w:rFonts w:ascii="Times New Roman" w:eastAsia="Times New Roman" w:hAnsi="Times New Roman" w:cs="Times New Roman"/>
              </w:rPr>
              <w:t xml:space="preserve">сельского поселения </w:t>
            </w:r>
            <w:r w:rsidR="00781D0B">
              <w:rPr>
                <w:rFonts w:ascii="Times New Roman" w:eastAsia="Times New Roman" w:hAnsi="Times New Roman" w:cs="Times New Roman"/>
              </w:rPr>
              <w:t>Инчоун</w:t>
            </w:r>
            <w:r w:rsidR="00485E7F">
              <w:rPr>
                <w:rFonts w:ascii="Times New Roman" w:eastAsia="Times New Roman" w:hAnsi="Times New Roman" w:cs="Times New Roman"/>
              </w:rPr>
              <w:t xml:space="preserve"> </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Цели и задачи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4E2279">
            <w:pPr>
              <w:jc w:val="both"/>
              <w:rPr>
                <w:rFonts w:ascii="Times New Roman" w:eastAsia="Times New Roman" w:hAnsi="Times New Roman" w:cs="Times New Roman"/>
              </w:rPr>
            </w:pPr>
            <w:r w:rsidRPr="0086287B">
              <w:rPr>
                <w:rFonts w:ascii="Times New Roman" w:eastAsia="Times New Roman" w:hAnsi="Times New Roman" w:cs="Times New Roman"/>
              </w:rPr>
              <w:t>Реконструкция электрических сетей с целью повышение качес</w:t>
            </w:r>
            <w:r w:rsidR="004E2279" w:rsidRPr="0086287B">
              <w:rPr>
                <w:rFonts w:ascii="Times New Roman" w:eastAsia="Times New Roman" w:hAnsi="Times New Roman" w:cs="Times New Roman"/>
              </w:rPr>
              <w:t xml:space="preserve">тва электроснабжения поселения </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FC7750" w:rsidP="007074C8">
            <w:pPr>
              <w:jc w:val="center"/>
              <w:rPr>
                <w:rFonts w:ascii="Times New Roman" w:eastAsia="Times New Roman" w:hAnsi="Times New Roman" w:cs="Times New Roman"/>
              </w:rPr>
            </w:pPr>
            <w:r>
              <w:rPr>
                <w:rFonts w:ascii="Times New Roman" w:eastAsia="Times New Roman" w:hAnsi="Times New Roman" w:cs="Times New Roman"/>
              </w:rPr>
              <w:t>2016</w:t>
            </w:r>
            <w:r w:rsidR="008D761A" w:rsidRPr="0086287B">
              <w:rPr>
                <w:rFonts w:ascii="Times New Roman" w:eastAsia="Times New Roman" w:hAnsi="Times New Roman" w:cs="Times New Roman"/>
              </w:rPr>
              <w:t>-2020</w:t>
            </w:r>
          </w:p>
        </w:tc>
      </w:tr>
      <w:tr w:rsidR="00C920ED" w:rsidRPr="0086287B" w:rsidTr="00CA38B3">
        <w:trPr>
          <w:trHeight w:val="1419"/>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Дисконтированные инвестиции проекта по годам,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hAnsi="Times New Roman" w:cs="Times New Roman"/>
              </w:rPr>
              <w:t>(капитальный ремонт линии электропередачи с применением СИП)</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Инфраструктурный проект</w:t>
            </w:r>
          </w:p>
        </w:tc>
      </w:tr>
      <w:tr w:rsidR="00C920ED" w:rsidRPr="0086287B" w:rsidTr="00CA38B3">
        <w:trPr>
          <w:trHeight w:val="510"/>
        </w:trPr>
        <w:tc>
          <w:tcPr>
            <w:tcW w:w="5280" w:type="dxa"/>
            <w:tcBorders>
              <w:top w:val="single" w:sz="4" w:space="0" w:color="auto"/>
              <w:left w:val="single" w:sz="12" w:space="0" w:color="auto"/>
              <w:bottom w:val="single" w:sz="12"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8D761A" w:rsidRPr="0086287B" w:rsidRDefault="008D761A" w:rsidP="007074C8">
            <w:pPr>
              <w:jc w:val="both"/>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C920ED" w:rsidRPr="0086287B" w:rsidTr="00CA38B3">
        <w:trPr>
          <w:trHeight w:val="510"/>
        </w:trPr>
        <w:tc>
          <w:tcPr>
            <w:tcW w:w="10348"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CA38B3">
        <w:trPr>
          <w:trHeight w:val="510"/>
        </w:trPr>
        <w:tc>
          <w:tcPr>
            <w:tcW w:w="5280" w:type="dxa"/>
            <w:tcBorders>
              <w:top w:val="nil"/>
              <w:left w:val="single" w:sz="12" w:space="0" w:color="auto"/>
              <w:bottom w:val="single" w:sz="12"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Дисконтированный срок окупаемости (PBP), лет</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bl>
    <w:p w:rsidR="007264C9" w:rsidRPr="0086287B" w:rsidRDefault="007264C9" w:rsidP="008D761A">
      <w:pPr>
        <w:spacing w:line="360" w:lineRule="auto"/>
        <w:jc w:val="both"/>
        <w:rPr>
          <w:rFonts w:ascii="Times New Roman" w:hAnsi="Times New Roman" w:cs="Times New Roman"/>
          <w:sz w:val="28"/>
          <w:szCs w:val="28"/>
        </w:rPr>
      </w:pPr>
      <w:r w:rsidRPr="0086287B">
        <w:rPr>
          <w:rFonts w:ascii="Times New Roman" w:hAnsi="Times New Roman" w:cs="Times New Roman"/>
          <w:sz w:val="28"/>
          <w:szCs w:val="28"/>
        </w:rPr>
        <w:br w:type="page"/>
      </w:r>
    </w:p>
    <w:p w:rsidR="006F1D8A" w:rsidRPr="0086287B" w:rsidRDefault="00122CAA" w:rsidP="003651C1">
      <w:pPr>
        <w:pStyle w:val="3"/>
      </w:pPr>
      <w:bookmarkStart w:id="82" w:name="_Toc404948204"/>
      <w:r w:rsidRPr="0086287B">
        <w:lastRenderedPageBreak/>
        <w:t>5.2 Программа инвестиционных проектов в теплоснабжении</w:t>
      </w:r>
      <w:bookmarkEnd w:id="82"/>
    </w:p>
    <w:p w:rsidR="001C6ABB" w:rsidRPr="0086287B" w:rsidRDefault="001C6ABB" w:rsidP="001C6ABB">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5.2</w:t>
      </w:r>
      <w:r w:rsidR="00FC59FA">
        <w:rPr>
          <w:rFonts w:ascii="Times New Roman" w:hAnsi="Times New Roman" w:cs="Times New Roman"/>
          <w:sz w:val="28"/>
          <w:szCs w:val="28"/>
        </w:rPr>
        <w:t>.</w:t>
      </w:r>
      <w:r w:rsidRPr="0086287B">
        <w:rPr>
          <w:rFonts w:ascii="Times New Roman" w:hAnsi="Times New Roman" w:cs="Times New Roman"/>
          <w:sz w:val="28"/>
          <w:szCs w:val="28"/>
        </w:rPr>
        <w:t xml:space="preserve"> отображены инвестиции в теплоснабжение.</w:t>
      </w:r>
    </w:p>
    <w:p w:rsidR="001C6ABB" w:rsidRDefault="001C6ABB" w:rsidP="001C6ABB">
      <w:pPr>
        <w:jc w:val="both"/>
        <w:rPr>
          <w:rFonts w:ascii="Times New Roman" w:hAnsi="Times New Roman" w:cs="Times New Roman"/>
        </w:rPr>
      </w:pPr>
      <w:r w:rsidRPr="0086287B">
        <w:rPr>
          <w:rFonts w:ascii="Times New Roman" w:hAnsi="Times New Roman" w:cs="Times New Roman"/>
        </w:rPr>
        <w:t>Таблица 5.2</w:t>
      </w:r>
      <w:r w:rsidR="00FC59FA">
        <w:rPr>
          <w:rFonts w:ascii="Times New Roman" w:hAnsi="Times New Roman" w:cs="Times New Roman"/>
        </w:rPr>
        <w:t>.</w:t>
      </w:r>
      <w:r w:rsidRPr="0086287B">
        <w:rPr>
          <w:rFonts w:ascii="Times New Roman" w:hAnsi="Times New Roman" w:cs="Times New Roman"/>
        </w:rPr>
        <w:t xml:space="preserve"> - Инвестиции в теплоснабжение</w:t>
      </w:r>
    </w:p>
    <w:p w:rsidR="00FC59FA" w:rsidRDefault="00FC59FA" w:rsidP="001C6ABB">
      <w:pPr>
        <w:jc w:val="both"/>
        <w:rPr>
          <w:rFonts w:ascii="Times New Roman" w:hAnsi="Times New Roman" w:cs="Times New Roman"/>
        </w:rPr>
      </w:pPr>
    </w:p>
    <w:p w:rsidR="00FC59FA" w:rsidRPr="00FC59FA" w:rsidRDefault="00FC59FA" w:rsidP="00FC59FA">
      <w:pPr>
        <w:jc w:val="center"/>
        <w:rPr>
          <w:rFonts w:ascii="Times New Roman" w:hAnsi="Times New Roman" w:cs="Times New Roman"/>
        </w:rPr>
      </w:pPr>
      <w:r w:rsidRPr="00FC59FA">
        <w:rPr>
          <w:rFonts w:ascii="Times New Roman" w:hAnsi="Times New Roman" w:cs="Times New Roman"/>
        </w:rPr>
        <w:t>ПОЯСНИТЕЛЬНАЯ ЗАПИСКА</w:t>
      </w:r>
    </w:p>
    <w:p w:rsidR="00FC59FA" w:rsidRPr="00FC59FA" w:rsidRDefault="00FC59FA" w:rsidP="00FC59FA">
      <w:pPr>
        <w:jc w:val="center"/>
        <w:rPr>
          <w:rFonts w:ascii="Times New Roman" w:hAnsi="Times New Roman" w:cs="Times New Roman"/>
        </w:rPr>
      </w:pPr>
      <w:r w:rsidRPr="00FC59FA">
        <w:rPr>
          <w:rFonts w:ascii="Times New Roman" w:hAnsi="Times New Roman" w:cs="Times New Roman"/>
        </w:rPr>
        <w:t>к инвестиционному проекту</w:t>
      </w:r>
    </w:p>
    <w:p w:rsidR="00FC59FA" w:rsidRPr="00FC59FA" w:rsidRDefault="00FC59FA" w:rsidP="00FC59FA">
      <w:pPr>
        <w:jc w:val="center"/>
        <w:rPr>
          <w:rFonts w:ascii="Times New Roman" w:hAnsi="Times New Roman" w:cs="Times New Roman"/>
          <w:b/>
          <w:color w:val="000000"/>
        </w:rPr>
      </w:pPr>
      <w:r w:rsidRPr="00FC59FA">
        <w:rPr>
          <w:rFonts w:ascii="Times New Roman" w:hAnsi="Times New Roman" w:cs="Times New Roman"/>
          <w:b/>
          <w:color w:val="000000"/>
        </w:rPr>
        <w:t>Реконструкция тепловых сетей</w:t>
      </w:r>
    </w:p>
    <w:p w:rsidR="008D761A" w:rsidRPr="0086287B" w:rsidRDefault="008D761A" w:rsidP="008D761A">
      <w:pPr>
        <w:jc w:val="both"/>
        <w:rPr>
          <w:rFonts w:ascii="Times New Roman" w:hAnsi="Times New Roman" w:cs="Times New Roman"/>
        </w:rPr>
      </w:pPr>
    </w:p>
    <w:p w:rsidR="008D761A" w:rsidRDefault="008D761A">
      <w:pPr>
        <w:rPr>
          <w:rFonts w:ascii="Times New Roman" w:hAnsi="Times New Roman" w:cs="Times New Roman"/>
          <w:sz w:val="28"/>
          <w:szCs w:val="28"/>
        </w:rPr>
      </w:pPr>
    </w:p>
    <w:p w:rsidR="0005152A" w:rsidRDefault="0005152A" w:rsidP="0005152A">
      <w:pPr>
        <w:jc w:val="both"/>
        <w:rPr>
          <w:rFonts w:ascii="Times New Roman" w:hAnsi="Times New Roman" w:cs="Times New Roman"/>
        </w:rPr>
      </w:pPr>
      <w:r w:rsidRPr="0086287B">
        <w:rPr>
          <w:rFonts w:ascii="Times New Roman" w:hAnsi="Times New Roman" w:cs="Times New Roman"/>
        </w:rPr>
        <w:t>Таблица 5.</w:t>
      </w:r>
      <w:r>
        <w:rPr>
          <w:rFonts w:ascii="Times New Roman" w:hAnsi="Times New Roman" w:cs="Times New Roman"/>
        </w:rPr>
        <w:t>3.</w:t>
      </w:r>
      <w:r w:rsidRPr="0086287B">
        <w:rPr>
          <w:rFonts w:ascii="Times New Roman" w:hAnsi="Times New Roman" w:cs="Times New Roman"/>
        </w:rPr>
        <w:t xml:space="preserve"> - Инвестиции в теплоснабжение</w:t>
      </w:r>
    </w:p>
    <w:p w:rsidR="0005152A" w:rsidRDefault="0005152A" w:rsidP="0005152A">
      <w:pPr>
        <w:jc w:val="both"/>
        <w:rPr>
          <w:rFonts w:ascii="Times New Roman" w:hAnsi="Times New Roman" w:cs="Times New Roman"/>
        </w:rPr>
      </w:pPr>
    </w:p>
    <w:p w:rsidR="0005152A" w:rsidRDefault="0005152A" w:rsidP="0005152A">
      <w:pPr>
        <w:rPr>
          <w:rFonts w:ascii="Times New Roman" w:eastAsia="Times New Roman" w:hAnsi="Times New Roman" w:cs="Times New Roman"/>
          <w:b/>
        </w:rPr>
      </w:pPr>
    </w:p>
    <w:tbl>
      <w:tblPr>
        <w:tblW w:w="4854" w:type="pct"/>
        <w:jc w:val="center"/>
        <w:tblInd w:w="304" w:type="dxa"/>
        <w:tblLook w:val="04A0" w:firstRow="1" w:lastRow="0" w:firstColumn="1" w:lastColumn="0" w:noHBand="0" w:noVBand="1"/>
      </w:tblPr>
      <w:tblGrid>
        <w:gridCol w:w="3925"/>
        <w:gridCol w:w="3108"/>
        <w:gridCol w:w="3084"/>
      </w:tblGrid>
      <w:tr w:rsidR="0005152A" w:rsidRPr="005569E9" w:rsidTr="004B572E">
        <w:trPr>
          <w:trHeight w:val="315"/>
          <w:jc w:val="center"/>
        </w:trPr>
        <w:tc>
          <w:tcPr>
            <w:tcW w:w="1940"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Наименование проекта</w:t>
            </w:r>
          </w:p>
        </w:tc>
        <w:tc>
          <w:tcPr>
            <w:tcW w:w="3060" w:type="pct"/>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Реконструкция теплотрасс с использованием трубопроводов «</w:t>
            </w:r>
            <w:proofErr w:type="spellStart"/>
            <w:r w:rsidRPr="005569E9">
              <w:t>Касафлекс</w:t>
            </w:r>
            <w:proofErr w:type="spellEnd"/>
            <w:r w:rsidRPr="005569E9">
              <w:t>»</w:t>
            </w:r>
          </w:p>
        </w:tc>
      </w:tr>
      <w:tr w:rsidR="0005152A" w:rsidRPr="005569E9" w:rsidTr="004B572E">
        <w:trPr>
          <w:trHeight w:val="43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Цели и задачи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t>Реконструкция оставшихся тепловых сетей, не замененных на трубы из гофра-пластика</w:t>
            </w:r>
          </w:p>
        </w:tc>
      </w:tr>
      <w:tr w:rsidR="0005152A" w:rsidRPr="005569E9" w:rsidTr="004B572E">
        <w:trPr>
          <w:trHeight w:val="31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Сроки реализации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t>2018-2021</w:t>
            </w:r>
            <w:r w:rsidRPr="005569E9">
              <w:t xml:space="preserve"> г.</w:t>
            </w:r>
          </w:p>
        </w:tc>
      </w:tr>
      <w:tr w:rsidR="0005152A" w:rsidRPr="005569E9" w:rsidTr="004B572E">
        <w:trPr>
          <w:trHeight w:val="315"/>
          <w:jc w:val="center"/>
        </w:trPr>
        <w:tc>
          <w:tcPr>
            <w:tcW w:w="1940" w:type="pct"/>
            <w:vMerge w:val="restart"/>
            <w:tcBorders>
              <w:left w:val="single" w:sz="12" w:space="0" w:color="auto"/>
              <w:right w:val="single" w:sz="12" w:space="0" w:color="auto"/>
            </w:tcBorders>
            <w:vAlign w:val="center"/>
            <w:hideMark/>
          </w:tcPr>
          <w:p w:rsidR="0005152A" w:rsidRPr="005569E9" w:rsidRDefault="0005152A" w:rsidP="004B572E">
            <w:pPr>
              <w:pStyle w:val="aff9"/>
            </w:pPr>
            <w:r w:rsidRPr="005569E9">
              <w:t xml:space="preserve">Дисконтированные инвестиции проекта по годам, </w:t>
            </w:r>
            <w:proofErr w:type="spellStart"/>
            <w:r w:rsidRPr="005569E9">
              <w:t>тыс</w:t>
            </w:r>
            <w:proofErr w:type="gramStart"/>
            <w:r w:rsidRPr="005569E9">
              <w:t>.р</w:t>
            </w:r>
            <w:proofErr w:type="gramEnd"/>
            <w:r w:rsidRPr="005569E9">
              <w:t>уб</w:t>
            </w:r>
            <w:proofErr w:type="spellEnd"/>
            <w:r w:rsidRPr="005569E9">
              <w:t>.</w:t>
            </w:r>
          </w:p>
        </w:tc>
        <w:tc>
          <w:tcPr>
            <w:tcW w:w="1536" w:type="pct"/>
            <w:tcBorders>
              <w:top w:val="nil"/>
              <w:left w:val="single" w:sz="12" w:space="0" w:color="auto"/>
              <w:bottom w:val="single" w:sz="4" w:space="0" w:color="auto"/>
              <w:right w:val="single" w:sz="12" w:space="0" w:color="auto"/>
            </w:tcBorders>
            <w:shd w:val="clear" w:color="auto" w:fill="auto"/>
            <w:vAlign w:val="center"/>
            <w:hideMark/>
          </w:tcPr>
          <w:p w:rsidR="0005152A" w:rsidRPr="00CD6615" w:rsidRDefault="0005152A" w:rsidP="004B572E">
            <w:pPr>
              <w:pStyle w:val="aff9"/>
            </w:pPr>
            <w:r w:rsidRPr="00CD6615">
              <w:t>2018 г.</w:t>
            </w:r>
            <w:r>
              <w:t xml:space="preserve"> замена 100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05152A" w:rsidRDefault="0005152A" w:rsidP="004B572E">
            <w:pPr>
              <w:pStyle w:val="aff9"/>
              <w:rPr>
                <w:szCs w:val="24"/>
              </w:rPr>
            </w:pPr>
            <w:r>
              <w:t>1354,380</w:t>
            </w:r>
          </w:p>
        </w:tc>
      </w:tr>
      <w:tr w:rsidR="0005152A" w:rsidRPr="005569E9" w:rsidTr="004B572E">
        <w:trPr>
          <w:trHeight w:val="315"/>
          <w:jc w:val="center"/>
        </w:trPr>
        <w:tc>
          <w:tcPr>
            <w:tcW w:w="1940" w:type="pct"/>
            <w:vMerge/>
            <w:tcBorders>
              <w:left w:val="single" w:sz="12" w:space="0" w:color="auto"/>
              <w:right w:val="single" w:sz="12" w:space="0" w:color="auto"/>
            </w:tcBorders>
            <w:vAlign w:val="center"/>
            <w:hideMark/>
          </w:tcPr>
          <w:p w:rsidR="0005152A" w:rsidRPr="005569E9" w:rsidRDefault="0005152A" w:rsidP="004B572E">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05152A" w:rsidRPr="00CD6615" w:rsidRDefault="0005152A" w:rsidP="004B572E">
            <w:pPr>
              <w:pStyle w:val="aff9"/>
            </w:pPr>
            <w:r w:rsidRPr="00CD6615">
              <w:t>2019 г.</w:t>
            </w:r>
            <w:r>
              <w:t xml:space="preserve"> замена 100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05152A" w:rsidRDefault="0005152A" w:rsidP="004B572E">
            <w:pPr>
              <w:pStyle w:val="aff9"/>
              <w:rPr>
                <w:szCs w:val="24"/>
              </w:rPr>
            </w:pPr>
            <w:r>
              <w:t>1418,701</w:t>
            </w:r>
          </w:p>
        </w:tc>
      </w:tr>
      <w:tr w:rsidR="0005152A" w:rsidRPr="005569E9" w:rsidTr="004B572E">
        <w:trPr>
          <w:trHeight w:val="315"/>
          <w:jc w:val="center"/>
        </w:trPr>
        <w:tc>
          <w:tcPr>
            <w:tcW w:w="1940" w:type="pct"/>
            <w:vMerge/>
            <w:tcBorders>
              <w:left w:val="single" w:sz="12" w:space="0" w:color="auto"/>
              <w:right w:val="single" w:sz="12" w:space="0" w:color="auto"/>
            </w:tcBorders>
            <w:vAlign w:val="center"/>
            <w:hideMark/>
          </w:tcPr>
          <w:p w:rsidR="0005152A" w:rsidRPr="005569E9" w:rsidRDefault="0005152A" w:rsidP="004B572E">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05152A" w:rsidRPr="00CD6615" w:rsidRDefault="0005152A" w:rsidP="004B572E">
            <w:pPr>
              <w:pStyle w:val="aff9"/>
            </w:pPr>
            <w:r w:rsidRPr="00CD6615">
              <w:t>2020 г.</w:t>
            </w:r>
            <w:r>
              <w:t xml:space="preserve"> замена 200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05152A" w:rsidRDefault="0005152A" w:rsidP="004B572E">
            <w:pPr>
              <w:pStyle w:val="aff9"/>
              <w:rPr>
                <w:szCs w:val="24"/>
              </w:rPr>
            </w:pPr>
            <w:r>
              <w:t>1474,351</w:t>
            </w:r>
          </w:p>
        </w:tc>
      </w:tr>
      <w:tr w:rsidR="0005152A" w:rsidRPr="005569E9" w:rsidTr="004B572E">
        <w:trPr>
          <w:trHeight w:val="315"/>
          <w:jc w:val="center"/>
        </w:trPr>
        <w:tc>
          <w:tcPr>
            <w:tcW w:w="1940" w:type="pct"/>
            <w:vMerge/>
            <w:tcBorders>
              <w:left w:val="single" w:sz="12" w:space="0" w:color="auto"/>
              <w:right w:val="single" w:sz="12" w:space="0" w:color="auto"/>
            </w:tcBorders>
            <w:vAlign w:val="center"/>
          </w:tcPr>
          <w:p w:rsidR="0005152A" w:rsidRPr="005569E9" w:rsidRDefault="0005152A" w:rsidP="004B572E">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05152A" w:rsidRPr="00CD6615" w:rsidRDefault="0005152A" w:rsidP="004B572E">
            <w:pPr>
              <w:pStyle w:val="aff9"/>
            </w:pPr>
            <w:r w:rsidRPr="00CD6615">
              <w:t>2021 г.</w:t>
            </w:r>
            <w:r>
              <w:t xml:space="preserve"> замена 200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tcPr>
          <w:p w:rsidR="0005152A" w:rsidRDefault="0005152A" w:rsidP="004B572E">
            <w:pPr>
              <w:pStyle w:val="aff9"/>
              <w:rPr>
                <w:szCs w:val="24"/>
              </w:rPr>
            </w:pPr>
            <w:r>
              <w:t>1464,416</w:t>
            </w:r>
          </w:p>
        </w:tc>
      </w:tr>
      <w:tr w:rsidR="0005152A" w:rsidRPr="005569E9" w:rsidTr="004B572E">
        <w:trPr>
          <w:trHeight w:val="315"/>
          <w:jc w:val="center"/>
        </w:trPr>
        <w:tc>
          <w:tcPr>
            <w:tcW w:w="1940" w:type="pct"/>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Направление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Проект эффективности</w:t>
            </w:r>
          </w:p>
        </w:tc>
      </w:tr>
      <w:tr w:rsidR="0005152A" w:rsidRPr="005569E9" w:rsidTr="004B572E">
        <w:trPr>
          <w:trHeight w:val="1462"/>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Описание экономического эффекта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Экономический эффект достигается за счет сокращения потерь при транспортировке тепловой энергии. Расчет экономического эффекта базируется на сокращении топливной составляющей издержек в составе переменных затрат теплоснабжающей организации.</w:t>
            </w:r>
          </w:p>
        </w:tc>
      </w:tr>
      <w:tr w:rsidR="0005152A" w:rsidRPr="005569E9" w:rsidTr="004B572E">
        <w:trPr>
          <w:trHeight w:val="315"/>
          <w:jc w:val="center"/>
        </w:trPr>
        <w:tc>
          <w:tcPr>
            <w:tcW w:w="5000" w:type="pct"/>
            <w:gridSpan w:val="3"/>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Показатели экономической эффективности проекта</w:t>
            </w:r>
          </w:p>
        </w:tc>
      </w:tr>
      <w:tr w:rsidR="0005152A" w:rsidRPr="005569E9" w:rsidTr="004B572E">
        <w:trPr>
          <w:trHeight w:val="630"/>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 xml:space="preserve">Чистая приведенная стоимость (NPV), </w:t>
            </w:r>
            <w:proofErr w:type="spellStart"/>
            <w:r w:rsidRPr="005569E9">
              <w:t>тыс</w:t>
            </w:r>
            <w:proofErr w:type="gramStart"/>
            <w:r w:rsidRPr="005569E9">
              <w:t>.р</w:t>
            </w:r>
            <w:proofErr w:type="gramEnd"/>
            <w:r w:rsidRPr="005569E9">
              <w:t>уб</w:t>
            </w:r>
            <w:proofErr w:type="spellEnd"/>
            <w:r w:rsidRPr="005569E9">
              <w:t>.</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Default="0005152A" w:rsidP="004B572E">
            <w:pPr>
              <w:pStyle w:val="aff9"/>
              <w:rPr>
                <w:szCs w:val="24"/>
              </w:rPr>
            </w:pPr>
            <w:r>
              <w:t>19 207</w:t>
            </w:r>
          </w:p>
        </w:tc>
      </w:tr>
      <w:tr w:rsidR="0005152A" w:rsidRPr="005569E9" w:rsidTr="004B572E">
        <w:trPr>
          <w:trHeight w:val="340"/>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Внутренняя норма рентабельности (IRR), %</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Default="0005152A" w:rsidP="004B572E">
            <w:pPr>
              <w:pStyle w:val="aff9"/>
              <w:rPr>
                <w:szCs w:val="24"/>
              </w:rPr>
            </w:pPr>
            <w:r>
              <w:t>27,78%</w:t>
            </w:r>
          </w:p>
        </w:tc>
      </w:tr>
      <w:tr w:rsidR="0005152A" w:rsidRPr="005569E9" w:rsidTr="004B572E">
        <w:trPr>
          <w:trHeight w:val="31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05152A" w:rsidRPr="005569E9" w:rsidRDefault="0005152A" w:rsidP="004B572E">
            <w:pPr>
              <w:pStyle w:val="aff9"/>
            </w:pPr>
            <w:r w:rsidRPr="005569E9">
              <w:t>Простой срок окупаемости (PP), лет</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05152A" w:rsidRDefault="0005152A" w:rsidP="004B572E">
            <w:pPr>
              <w:pStyle w:val="aff9"/>
              <w:rPr>
                <w:szCs w:val="24"/>
              </w:rPr>
            </w:pPr>
            <w:r>
              <w:t>10,21</w:t>
            </w:r>
          </w:p>
        </w:tc>
      </w:tr>
      <w:tr w:rsidR="0005152A" w:rsidRPr="008D3018" w:rsidTr="004B572E">
        <w:trPr>
          <w:trHeight w:val="630"/>
          <w:jc w:val="center"/>
        </w:trPr>
        <w:tc>
          <w:tcPr>
            <w:tcW w:w="1940" w:type="pct"/>
            <w:tcBorders>
              <w:top w:val="nil"/>
              <w:left w:val="single" w:sz="12" w:space="0" w:color="auto"/>
              <w:bottom w:val="single" w:sz="12" w:space="0" w:color="auto"/>
              <w:right w:val="single" w:sz="12" w:space="0" w:color="auto"/>
            </w:tcBorders>
            <w:shd w:val="clear" w:color="auto" w:fill="auto"/>
            <w:vAlign w:val="center"/>
            <w:hideMark/>
          </w:tcPr>
          <w:p w:rsidR="0005152A" w:rsidRPr="005569E9" w:rsidRDefault="0005152A" w:rsidP="004B572E">
            <w:pPr>
              <w:pStyle w:val="aff9"/>
            </w:pPr>
            <w:r w:rsidRPr="005569E9">
              <w:t>Дисконтированный срок окупаемости (PBP), лет</w:t>
            </w:r>
          </w:p>
        </w:tc>
        <w:tc>
          <w:tcPr>
            <w:tcW w:w="3060" w:type="pct"/>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05152A" w:rsidRDefault="0005152A" w:rsidP="004B572E">
            <w:pPr>
              <w:pStyle w:val="aff9"/>
              <w:rPr>
                <w:szCs w:val="24"/>
              </w:rPr>
            </w:pPr>
            <w:r>
              <w:t>10,72</w:t>
            </w:r>
          </w:p>
        </w:tc>
      </w:tr>
    </w:tbl>
    <w:p w:rsidR="0005152A" w:rsidRPr="00A0032A" w:rsidRDefault="0005152A" w:rsidP="0005152A">
      <w:pPr>
        <w:rPr>
          <w:rFonts w:ascii="Times New Roman" w:eastAsia="Times New Roman" w:hAnsi="Times New Roman" w:cs="Times New Roman"/>
          <w:b/>
        </w:rPr>
        <w:sectPr w:rsidR="0005152A" w:rsidRPr="00A0032A" w:rsidSect="00B72FC1">
          <w:pgSz w:w="11900" w:h="16840"/>
          <w:pgMar w:top="397" w:right="561" w:bottom="567" w:left="1134" w:header="425" w:footer="442" w:gutter="0"/>
          <w:cols w:space="708"/>
          <w:docGrid w:linePitch="360"/>
        </w:sectPr>
      </w:pPr>
    </w:p>
    <w:p w:rsidR="0005152A" w:rsidRDefault="0005152A" w:rsidP="0005152A">
      <w:pPr>
        <w:jc w:val="both"/>
        <w:rPr>
          <w:rFonts w:ascii="Times New Roman" w:hAnsi="Times New Roman" w:cs="Times New Roman"/>
        </w:rPr>
      </w:pPr>
    </w:p>
    <w:p w:rsidR="0005152A" w:rsidRPr="00FC59FA" w:rsidRDefault="0005152A" w:rsidP="0005152A">
      <w:pPr>
        <w:jc w:val="center"/>
        <w:rPr>
          <w:rFonts w:ascii="Times New Roman" w:hAnsi="Times New Roman" w:cs="Times New Roman"/>
        </w:rPr>
      </w:pPr>
      <w:r w:rsidRPr="00FC59FA">
        <w:rPr>
          <w:rFonts w:ascii="Times New Roman" w:hAnsi="Times New Roman" w:cs="Times New Roman"/>
        </w:rPr>
        <w:t>ПОЯСНИТЕЛЬНАЯ ЗАПИСКА</w:t>
      </w:r>
    </w:p>
    <w:p w:rsidR="0005152A" w:rsidRPr="00FC59FA" w:rsidRDefault="0005152A" w:rsidP="0005152A">
      <w:pPr>
        <w:jc w:val="center"/>
        <w:rPr>
          <w:rFonts w:ascii="Times New Roman" w:hAnsi="Times New Roman" w:cs="Times New Roman"/>
        </w:rPr>
      </w:pPr>
      <w:r w:rsidRPr="00FC59FA">
        <w:rPr>
          <w:rFonts w:ascii="Times New Roman" w:hAnsi="Times New Roman" w:cs="Times New Roman"/>
        </w:rPr>
        <w:t>к инвестиционному проекту</w:t>
      </w:r>
    </w:p>
    <w:p w:rsidR="0005152A" w:rsidRDefault="0005152A" w:rsidP="0005152A">
      <w:pPr>
        <w:jc w:val="center"/>
        <w:rPr>
          <w:rFonts w:ascii="Times New Roman" w:hAnsi="Times New Roman" w:cs="Times New Roman"/>
          <w:sz w:val="28"/>
          <w:szCs w:val="28"/>
        </w:rPr>
      </w:pPr>
      <w:r w:rsidRPr="0005152A">
        <w:rPr>
          <w:rFonts w:ascii="Times New Roman" w:hAnsi="Times New Roman" w:cs="Times New Roman"/>
          <w:b/>
          <w:color w:val="000000"/>
        </w:rPr>
        <w:t>Реконструкция, модернизация котельных</w:t>
      </w:r>
    </w:p>
    <w:tbl>
      <w:tblPr>
        <w:tblW w:w="10105"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900"/>
        <w:gridCol w:w="1740"/>
        <w:gridCol w:w="4465"/>
      </w:tblGrid>
      <w:tr w:rsidR="0005152A" w:rsidRPr="00AD5A23" w:rsidTr="004B572E">
        <w:trPr>
          <w:trHeight w:val="20"/>
          <w:jc w:val="center"/>
        </w:trPr>
        <w:tc>
          <w:tcPr>
            <w:tcW w:w="3900" w:type="dxa"/>
            <w:shd w:val="clear" w:color="auto" w:fill="auto"/>
            <w:vAlign w:val="center"/>
            <w:hideMark/>
          </w:tcPr>
          <w:p w:rsidR="0005152A" w:rsidRPr="00AD5A23" w:rsidRDefault="0005152A" w:rsidP="004B572E">
            <w:pPr>
              <w:pStyle w:val="aff9"/>
            </w:pPr>
            <w:r w:rsidRPr="00AD5A23">
              <w:t>Наименование проекта</w:t>
            </w:r>
          </w:p>
        </w:tc>
        <w:tc>
          <w:tcPr>
            <w:tcW w:w="6205" w:type="dxa"/>
            <w:gridSpan w:val="2"/>
            <w:shd w:val="clear" w:color="auto" w:fill="auto"/>
            <w:vAlign w:val="center"/>
            <w:hideMark/>
          </w:tcPr>
          <w:p w:rsidR="0005152A" w:rsidRPr="00AD5A23" w:rsidRDefault="0005152A" w:rsidP="004B572E">
            <w:pPr>
              <w:pStyle w:val="aff9"/>
            </w:pPr>
            <w:r w:rsidRPr="00AD5A23">
              <w:t xml:space="preserve">Реконструкция/замена </w:t>
            </w:r>
            <w:proofErr w:type="spellStart"/>
            <w:r w:rsidRPr="00AD5A23">
              <w:t>котлооагрегатов</w:t>
            </w:r>
            <w:proofErr w:type="spellEnd"/>
          </w:p>
        </w:tc>
      </w:tr>
      <w:tr w:rsidR="0005152A" w:rsidRPr="00AD5A23" w:rsidTr="004B572E">
        <w:trPr>
          <w:trHeight w:val="20"/>
          <w:jc w:val="center"/>
        </w:trPr>
        <w:tc>
          <w:tcPr>
            <w:tcW w:w="3900" w:type="dxa"/>
            <w:shd w:val="clear" w:color="auto" w:fill="auto"/>
            <w:vAlign w:val="center"/>
            <w:hideMark/>
          </w:tcPr>
          <w:p w:rsidR="0005152A" w:rsidRPr="00AD5A23" w:rsidRDefault="0005152A" w:rsidP="004B572E">
            <w:pPr>
              <w:pStyle w:val="aff9"/>
            </w:pPr>
            <w:r w:rsidRPr="00AD5A23">
              <w:t>Цели и задачи проекта</w:t>
            </w:r>
          </w:p>
        </w:tc>
        <w:tc>
          <w:tcPr>
            <w:tcW w:w="6205" w:type="dxa"/>
            <w:gridSpan w:val="2"/>
            <w:shd w:val="clear" w:color="auto" w:fill="auto"/>
            <w:vAlign w:val="center"/>
            <w:hideMark/>
          </w:tcPr>
          <w:p w:rsidR="0005152A" w:rsidRPr="00AD5A23" w:rsidRDefault="0005152A" w:rsidP="004B572E">
            <w:pPr>
              <w:pStyle w:val="aff9"/>
            </w:pPr>
            <w:r w:rsidRPr="00AD5A23">
              <w:t>Замена физически и морально устаревших котлов на новые в связи с истечением срока эксплуатации и необходимостью надежного и бесперебойного теплоснабжения потребителей тепловой энергии</w:t>
            </w:r>
          </w:p>
        </w:tc>
      </w:tr>
      <w:tr w:rsidR="0005152A" w:rsidRPr="00AD5A23" w:rsidTr="004B572E">
        <w:trPr>
          <w:trHeight w:val="20"/>
          <w:jc w:val="center"/>
        </w:trPr>
        <w:tc>
          <w:tcPr>
            <w:tcW w:w="3900" w:type="dxa"/>
            <w:shd w:val="clear" w:color="auto" w:fill="auto"/>
            <w:vAlign w:val="center"/>
            <w:hideMark/>
          </w:tcPr>
          <w:p w:rsidR="0005152A" w:rsidRPr="00AD5A23" w:rsidRDefault="0005152A" w:rsidP="004B572E">
            <w:pPr>
              <w:pStyle w:val="aff9"/>
            </w:pPr>
            <w:r w:rsidRPr="00AD5A23">
              <w:t>Сроки реализации проекта</w:t>
            </w:r>
          </w:p>
        </w:tc>
        <w:tc>
          <w:tcPr>
            <w:tcW w:w="6205" w:type="dxa"/>
            <w:gridSpan w:val="2"/>
            <w:shd w:val="clear" w:color="auto" w:fill="auto"/>
            <w:vAlign w:val="center"/>
            <w:hideMark/>
          </w:tcPr>
          <w:p w:rsidR="0005152A" w:rsidRPr="00AD5A23" w:rsidRDefault="0005152A" w:rsidP="004B572E">
            <w:pPr>
              <w:pStyle w:val="aff9"/>
            </w:pPr>
            <w:r>
              <w:t xml:space="preserve">2018-2020 </w:t>
            </w:r>
            <w:r w:rsidRPr="00AD5A23">
              <w:t>гг.</w:t>
            </w:r>
          </w:p>
        </w:tc>
      </w:tr>
      <w:tr w:rsidR="0005152A" w:rsidRPr="00AD5A23" w:rsidTr="004B572E">
        <w:trPr>
          <w:trHeight w:val="20"/>
          <w:jc w:val="center"/>
        </w:trPr>
        <w:tc>
          <w:tcPr>
            <w:tcW w:w="3900" w:type="dxa"/>
            <w:vMerge w:val="restart"/>
            <w:shd w:val="clear" w:color="auto" w:fill="auto"/>
            <w:vAlign w:val="center"/>
            <w:hideMark/>
          </w:tcPr>
          <w:p w:rsidR="0005152A" w:rsidRPr="00AD5A23" w:rsidRDefault="0005152A" w:rsidP="004B572E">
            <w:pPr>
              <w:pStyle w:val="aff9"/>
            </w:pPr>
            <w:r w:rsidRPr="00AD5A23">
              <w:t xml:space="preserve">Дисконтированные инвестиции проекта по годам, </w:t>
            </w:r>
            <w:proofErr w:type="spellStart"/>
            <w:r w:rsidRPr="00AD5A23">
              <w:t>тыс</w:t>
            </w:r>
            <w:proofErr w:type="gramStart"/>
            <w:r w:rsidRPr="00AD5A23">
              <w:t>.р</w:t>
            </w:r>
            <w:proofErr w:type="gramEnd"/>
            <w:r w:rsidRPr="00AD5A23">
              <w:t>уб</w:t>
            </w:r>
            <w:proofErr w:type="spellEnd"/>
          </w:p>
        </w:tc>
        <w:tc>
          <w:tcPr>
            <w:tcW w:w="1740" w:type="dxa"/>
            <w:shd w:val="clear" w:color="auto" w:fill="auto"/>
            <w:vAlign w:val="center"/>
            <w:hideMark/>
          </w:tcPr>
          <w:p w:rsidR="0005152A" w:rsidRPr="00AD5A23" w:rsidRDefault="0005152A" w:rsidP="004B572E">
            <w:pPr>
              <w:pStyle w:val="aff9"/>
            </w:pPr>
            <w:r w:rsidRPr="00AD5A23">
              <w:t>201</w:t>
            </w:r>
            <w:r>
              <w:t>8</w:t>
            </w:r>
            <w:r w:rsidRPr="00AD5A23">
              <w:t xml:space="preserve"> г.</w:t>
            </w:r>
          </w:p>
        </w:tc>
        <w:tc>
          <w:tcPr>
            <w:tcW w:w="4465" w:type="dxa"/>
            <w:shd w:val="clear" w:color="auto" w:fill="auto"/>
            <w:noWrap/>
            <w:vAlign w:val="center"/>
            <w:hideMark/>
          </w:tcPr>
          <w:p w:rsidR="0005152A" w:rsidRPr="00AD5A23" w:rsidRDefault="0005152A" w:rsidP="004B572E">
            <w:pPr>
              <w:pStyle w:val="aff9"/>
            </w:pPr>
            <w:r w:rsidRPr="00AD5A23">
              <w:t>3202,6</w:t>
            </w:r>
          </w:p>
        </w:tc>
      </w:tr>
      <w:tr w:rsidR="0005152A" w:rsidRPr="00AD5A23" w:rsidTr="004B572E">
        <w:trPr>
          <w:trHeight w:val="20"/>
          <w:jc w:val="center"/>
        </w:trPr>
        <w:tc>
          <w:tcPr>
            <w:tcW w:w="3900" w:type="dxa"/>
            <w:vMerge/>
            <w:vAlign w:val="center"/>
            <w:hideMark/>
          </w:tcPr>
          <w:p w:rsidR="0005152A" w:rsidRPr="00AD5A23" w:rsidRDefault="0005152A" w:rsidP="004B572E">
            <w:pPr>
              <w:pStyle w:val="aff9"/>
            </w:pPr>
          </w:p>
        </w:tc>
        <w:tc>
          <w:tcPr>
            <w:tcW w:w="1740" w:type="dxa"/>
            <w:shd w:val="clear" w:color="auto" w:fill="auto"/>
            <w:vAlign w:val="center"/>
            <w:hideMark/>
          </w:tcPr>
          <w:p w:rsidR="0005152A" w:rsidRPr="00AD5A23" w:rsidRDefault="0005152A" w:rsidP="004B572E">
            <w:pPr>
              <w:pStyle w:val="aff9"/>
            </w:pPr>
            <w:r w:rsidRPr="00AD5A23">
              <w:t>20</w:t>
            </w:r>
            <w:r>
              <w:t>19</w:t>
            </w:r>
            <w:r w:rsidRPr="00AD5A23">
              <w:t xml:space="preserve"> г.</w:t>
            </w:r>
          </w:p>
        </w:tc>
        <w:tc>
          <w:tcPr>
            <w:tcW w:w="4465" w:type="dxa"/>
            <w:shd w:val="clear" w:color="auto" w:fill="auto"/>
            <w:noWrap/>
            <w:vAlign w:val="center"/>
            <w:hideMark/>
          </w:tcPr>
          <w:p w:rsidR="0005152A" w:rsidRPr="00AD5A23" w:rsidRDefault="0005152A" w:rsidP="004B572E">
            <w:pPr>
              <w:pStyle w:val="aff9"/>
            </w:pPr>
            <w:r>
              <w:t>2023,0</w:t>
            </w:r>
          </w:p>
        </w:tc>
      </w:tr>
      <w:tr w:rsidR="0005152A" w:rsidRPr="00AD5A23" w:rsidTr="004B572E">
        <w:trPr>
          <w:trHeight w:val="20"/>
          <w:jc w:val="center"/>
        </w:trPr>
        <w:tc>
          <w:tcPr>
            <w:tcW w:w="3900" w:type="dxa"/>
            <w:vMerge/>
            <w:vAlign w:val="center"/>
            <w:hideMark/>
          </w:tcPr>
          <w:p w:rsidR="0005152A" w:rsidRPr="00AD5A23" w:rsidRDefault="0005152A" w:rsidP="004B572E">
            <w:pPr>
              <w:pStyle w:val="aff9"/>
            </w:pPr>
          </w:p>
        </w:tc>
        <w:tc>
          <w:tcPr>
            <w:tcW w:w="1740" w:type="dxa"/>
            <w:shd w:val="clear" w:color="auto" w:fill="auto"/>
            <w:vAlign w:val="center"/>
            <w:hideMark/>
          </w:tcPr>
          <w:p w:rsidR="0005152A" w:rsidRPr="00AD5A23" w:rsidRDefault="0005152A" w:rsidP="004B572E">
            <w:pPr>
              <w:pStyle w:val="aff9"/>
            </w:pPr>
            <w:r w:rsidRPr="00AD5A23">
              <w:t>20</w:t>
            </w:r>
            <w:r>
              <w:t>20</w:t>
            </w:r>
            <w:r w:rsidRPr="00AD5A23">
              <w:t xml:space="preserve"> г.</w:t>
            </w:r>
          </w:p>
        </w:tc>
        <w:tc>
          <w:tcPr>
            <w:tcW w:w="4465" w:type="dxa"/>
            <w:shd w:val="clear" w:color="auto" w:fill="auto"/>
            <w:noWrap/>
            <w:vAlign w:val="center"/>
            <w:hideMark/>
          </w:tcPr>
          <w:p w:rsidR="0005152A" w:rsidRPr="00AD5A23" w:rsidRDefault="0005152A" w:rsidP="004B572E">
            <w:pPr>
              <w:pStyle w:val="aff9"/>
            </w:pPr>
            <w:r w:rsidRPr="00AD5A23">
              <w:t>4590,5</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Направление проекта</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Проект надежности</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Описание экономического эффекта</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Проект направлен на повышение надежности и не генерирует дополнительного денежного потока от операционной деятельности</w:t>
            </w:r>
          </w:p>
        </w:tc>
      </w:tr>
      <w:tr w:rsidR="0005152A" w:rsidRPr="004A6F23" w:rsidTr="004B572E">
        <w:trPr>
          <w:trHeight w:val="20"/>
          <w:jc w:val="center"/>
        </w:trPr>
        <w:tc>
          <w:tcPr>
            <w:tcW w:w="10105" w:type="dxa"/>
            <w:gridSpan w:val="3"/>
            <w:shd w:val="clear" w:color="auto" w:fill="auto"/>
            <w:vAlign w:val="center"/>
            <w:hideMark/>
          </w:tcPr>
          <w:p w:rsidR="0005152A" w:rsidRPr="004A6F23" w:rsidRDefault="0005152A" w:rsidP="004B572E">
            <w:pPr>
              <w:pStyle w:val="aff9"/>
              <w:rPr>
                <w:b/>
                <w:bCs/>
                <w:color w:val="000000"/>
              </w:rPr>
            </w:pPr>
            <w:r w:rsidRPr="004A6F23">
              <w:rPr>
                <w:b/>
                <w:bCs/>
                <w:color w:val="000000"/>
              </w:rPr>
              <w:t>Показатели экономической эффективности проекта</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Чистая приведенная стоимость (NPV)</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Не окупаем</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Внутренняя норма рентабельности (IRR)</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Не окупаем</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Простой срок окупаемости (PP)</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Не окупаем</w:t>
            </w:r>
          </w:p>
        </w:tc>
      </w:tr>
      <w:tr w:rsidR="0005152A" w:rsidRPr="004A6F23" w:rsidTr="004B572E">
        <w:trPr>
          <w:trHeight w:val="20"/>
          <w:jc w:val="center"/>
        </w:trPr>
        <w:tc>
          <w:tcPr>
            <w:tcW w:w="3900" w:type="dxa"/>
            <w:shd w:val="clear" w:color="auto" w:fill="auto"/>
            <w:vAlign w:val="center"/>
            <w:hideMark/>
          </w:tcPr>
          <w:p w:rsidR="0005152A" w:rsidRPr="004A6F23" w:rsidRDefault="0005152A" w:rsidP="004B572E">
            <w:pPr>
              <w:pStyle w:val="aff9"/>
              <w:rPr>
                <w:color w:val="000000"/>
              </w:rPr>
            </w:pPr>
            <w:r w:rsidRPr="004A6F23">
              <w:rPr>
                <w:color w:val="000000"/>
              </w:rPr>
              <w:t>Дисконтированный срок окупаемости (DPP)</w:t>
            </w:r>
          </w:p>
        </w:tc>
        <w:tc>
          <w:tcPr>
            <w:tcW w:w="6205" w:type="dxa"/>
            <w:gridSpan w:val="2"/>
            <w:shd w:val="clear" w:color="auto" w:fill="auto"/>
            <w:vAlign w:val="center"/>
            <w:hideMark/>
          </w:tcPr>
          <w:p w:rsidR="0005152A" w:rsidRPr="004A6F23" w:rsidRDefault="0005152A" w:rsidP="004B572E">
            <w:pPr>
              <w:pStyle w:val="aff9"/>
              <w:rPr>
                <w:color w:val="000000"/>
              </w:rPr>
            </w:pPr>
            <w:r w:rsidRPr="004A6F23">
              <w:rPr>
                <w:color w:val="000000"/>
              </w:rPr>
              <w:t>Не окупаем</w:t>
            </w:r>
          </w:p>
        </w:tc>
      </w:tr>
    </w:tbl>
    <w:p w:rsidR="0005152A" w:rsidRDefault="0005152A">
      <w:pPr>
        <w:rPr>
          <w:rFonts w:ascii="Times New Roman" w:hAnsi="Times New Roman" w:cs="Times New Roman"/>
          <w:sz w:val="28"/>
          <w:szCs w:val="28"/>
        </w:rPr>
      </w:pPr>
    </w:p>
    <w:p w:rsidR="0005152A" w:rsidRPr="00CA38B3" w:rsidRDefault="0005152A">
      <w:pPr>
        <w:rPr>
          <w:rFonts w:ascii="Times New Roman" w:hAnsi="Times New Roman" w:cs="Times New Roman"/>
          <w:sz w:val="28"/>
          <w:szCs w:val="28"/>
        </w:rPr>
      </w:pPr>
    </w:p>
    <w:p w:rsidR="006F1D8A" w:rsidRPr="0086287B" w:rsidRDefault="00886C38" w:rsidP="003651C1">
      <w:pPr>
        <w:pStyle w:val="3"/>
      </w:pPr>
      <w:bookmarkStart w:id="83" w:name="_Toc404948205"/>
      <w:r w:rsidRPr="0086287B">
        <w:t>5.3. Программа инвестиционных проектов в водоснабжении</w:t>
      </w:r>
      <w:bookmarkEnd w:id="83"/>
    </w:p>
    <w:p w:rsidR="00022762" w:rsidRPr="0086287B" w:rsidRDefault="00022762" w:rsidP="00B9020F">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w:t>
      </w:r>
      <w:r w:rsidR="00FC59FA">
        <w:rPr>
          <w:rFonts w:ascii="Times New Roman" w:hAnsi="Times New Roman" w:cs="Times New Roman"/>
          <w:sz w:val="28"/>
          <w:szCs w:val="28"/>
        </w:rPr>
        <w:t>3</w:t>
      </w:r>
      <w:r w:rsidRPr="0086287B">
        <w:rPr>
          <w:rFonts w:ascii="Times New Roman" w:hAnsi="Times New Roman" w:cs="Times New Roman"/>
          <w:sz w:val="28"/>
          <w:szCs w:val="28"/>
        </w:rPr>
        <w:t>. отображены инвестиции в водоснабжении.</w:t>
      </w:r>
    </w:p>
    <w:p w:rsidR="006F1D8A" w:rsidRPr="0086287B" w:rsidRDefault="00886C38" w:rsidP="00B9020F">
      <w:pPr>
        <w:jc w:val="both"/>
        <w:rPr>
          <w:rFonts w:ascii="Times New Roman" w:hAnsi="Times New Roman" w:cs="Times New Roman"/>
        </w:rPr>
      </w:pPr>
      <w:r w:rsidRPr="0086287B">
        <w:rPr>
          <w:rFonts w:ascii="Times New Roman" w:hAnsi="Times New Roman" w:cs="Times New Roman"/>
        </w:rPr>
        <w:t>Таблица 5.</w:t>
      </w:r>
      <w:r w:rsidR="00FC59FA">
        <w:rPr>
          <w:rFonts w:ascii="Times New Roman" w:hAnsi="Times New Roman" w:cs="Times New Roman"/>
        </w:rPr>
        <w:t>3</w:t>
      </w:r>
      <w:r w:rsidRPr="0086287B">
        <w:rPr>
          <w:rFonts w:ascii="Times New Roman" w:hAnsi="Times New Roman" w:cs="Times New Roman"/>
        </w:rPr>
        <w:t xml:space="preserve">. - </w:t>
      </w:r>
      <w:r w:rsidR="00FA6A13" w:rsidRPr="0086287B">
        <w:rPr>
          <w:rFonts w:ascii="Times New Roman" w:hAnsi="Times New Roman" w:cs="Times New Roman"/>
        </w:rPr>
        <w:t>Инвестиции в водоснабжении</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bookmarkStart w:id="84" w:name="_Toc404948206"/>
            <w:r w:rsidRPr="0086287B">
              <w:rPr>
                <w:rFonts w:ascii="Times New Roman" w:eastAsia="Times New Roman" w:hAnsi="Times New Roman" w:cs="Times New Roman"/>
              </w:rPr>
              <w:t>ПОЯСНИТЕЛЬНАЯ ЗАПИСКА</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FC59FA" w:rsidRDefault="00D90EE1" w:rsidP="002E4DFD">
            <w:pPr>
              <w:jc w:val="center"/>
              <w:rPr>
                <w:rFonts w:ascii="Times New Roman" w:eastAsia="Times New Roman" w:hAnsi="Times New Roman" w:cs="Times New Roman"/>
                <w:b/>
              </w:rPr>
            </w:pPr>
            <w:r w:rsidRPr="00FC59FA">
              <w:rPr>
                <w:rFonts w:ascii="Times New Roman" w:eastAsia="Times New Roman" w:hAnsi="Times New Roman" w:cs="Times New Roman"/>
                <w:b/>
              </w:rPr>
              <w:t xml:space="preserve">Реконструкция и развитие </w:t>
            </w:r>
            <w:proofErr w:type="gramStart"/>
            <w:r w:rsidRPr="00FC59FA">
              <w:rPr>
                <w:rFonts w:ascii="Times New Roman" w:eastAsia="Times New Roman" w:hAnsi="Times New Roman" w:cs="Times New Roman"/>
                <w:b/>
              </w:rPr>
              <w:t xml:space="preserve">системы водоснабжения муниципального образования </w:t>
            </w:r>
            <w:r w:rsidR="00485E7F" w:rsidRPr="00FC59FA">
              <w:rPr>
                <w:rFonts w:ascii="Times New Roman" w:eastAsia="Times New Roman" w:hAnsi="Times New Roman" w:cs="Times New Roman"/>
                <w:b/>
              </w:rPr>
              <w:t>сельского поселения</w:t>
            </w:r>
            <w:proofErr w:type="gramEnd"/>
            <w:r w:rsidR="00485E7F" w:rsidRPr="00FC59FA">
              <w:rPr>
                <w:rFonts w:ascii="Times New Roman" w:eastAsia="Times New Roman" w:hAnsi="Times New Roman" w:cs="Times New Roman"/>
                <w:b/>
              </w:rPr>
              <w:t xml:space="preserve"> </w:t>
            </w:r>
            <w:r w:rsidR="00781D0B">
              <w:rPr>
                <w:rFonts w:ascii="Times New Roman" w:eastAsia="Times New Roman" w:hAnsi="Times New Roman" w:cs="Times New Roman"/>
                <w:b/>
              </w:rPr>
              <w:t>Инчоун</w:t>
            </w:r>
            <w:r w:rsidR="00485E7F" w:rsidRPr="00FC59FA">
              <w:rPr>
                <w:rFonts w:ascii="Times New Roman" w:eastAsia="Times New Roman" w:hAnsi="Times New Roman" w:cs="Times New Roman"/>
                <w:b/>
              </w:rPr>
              <w:t xml:space="preserve">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водоснабжения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r w:rsidRPr="0086287B">
              <w:rPr>
                <w:rFonts w:ascii="Times New Roman" w:eastAsia="Times New Roman" w:hAnsi="Times New Roman" w:cs="Times New Roman"/>
              </w:rPr>
              <w:t>-202</w:t>
            </w:r>
            <w:r>
              <w:rPr>
                <w:rFonts w:ascii="Times New Roman" w:eastAsia="Times New Roman" w:hAnsi="Times New Roman" w:cs="Times New Roman"/>
              </w:rPr>
              <w:t>6</w:t>
            </w:r>
          </w:p>
        </w:tc>
      </w:tr>
      <w:tr w:rsidR="0005152A" w:rsidRPr="0086287B" w:rsidTr="00BE3C2F">
        <w:trPr>
          <w:gridAfter w:val="1"/>
          <w:wAfter w:w="215" w:type="dxa"/>
          <w:trHeight w:val="126"/>
        </w:trPr>
        <w:tc>
          <w:tcPr>
            <w:tcW w:w="2127" w:type="dxa"/>
            <w:vMerge w:val="restart"/>
            <w:tcBorders>
              <w:left w:val="single" w:sz="12" w:space="0" w:color="auto"/>
              <w:right w:val="single" w:sz="12" w:space="0" w:color="auto"/>
            </w:tcBorders>
            <w:shd w:val="clear" w:color="auto" w:fill="auto"/>
            <w:vAlign w:val="center"/>
          </w:tcPr>
          <w:p w:rsidR="0005152A" w:rsidRPr="0086287B" w:rsidRDefault="0005152A"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5152A" w:rsidRPr="00A92DC6" w:rsidRDefault="0005152A" w:rsidP="00832789">
            <w:pPr>
              <w:rPr>
                <w:rFonts w:ascii="Times New Roman" w:hAnsi="Times New Roman" w:cs="Times New Roman"/>
              </w:rPr>
            </w:pPr>
            <w:r w:rsidRPr="00A92DC6">
              <w:rPr>
                <w:rFonts w:ascii="Times New Roman" w:hAnsi="Times New Roman" w:cs="Times New Roman"/>
              </w:rPr>
              <w:t>Строительство источника водоснабжения минимальной производительностью</w:t>
            </w:r>
            <w:r>
              <w:rPr>
                <w:rFonts w:ascii="Times New Roman" w:hAnsi="Times New Roman" w:cs="Times New Roman"/>
              </w:rPr>
              <w:t>1</w:t>
            </w:r>
            <w:r w:rsidR="00832789">
              <w:rPr>
                <w:rFonts w:ascii="Times New Roman" w:hAnsi="Times New Roman" w:cs="Times New Roman"/>
              </w:rPr>
              <w:t>0</w:t>
            </w:r>
            <w:r>
              <w:rPr>
                <w:rFonts w:ascii="Times New Roman" w:hAnsi="Times New Roman" w:cs="Times New Roman"/>
              </w:rPr>
              <w:t>0</w:t>
            </w:r>
            <w:r w:rsidRPr="00A92DC6">
              <w:rPr>
                <w:rFonts w:ascii="Times New Roman" w:hAnsi="Times New Roman" w:cs="Times New Roman"/>
              </w:rPr>
              <w:t xml:space="preserve"> м</w:t>
            </w:r>
            <w:r w:rsidRPr="00A92DC6">
              <w:rPr>
                <w:rFonts w:ascii="Times New Roman" w:hAnsi="Times New Roman" w:cs="Times New Roman"/>
                <w:vertAlign w:val="superscript"/>
              </w:rPr>
              <w:t>3</w:t>
            </w:r>
            <w:r w:rsidRPr="00A92DC6">
              <w:rPr>
                <w:rFonts w:ascii="Times New Roman" w:hAnsi="Times New Roman" w:cs="Times New Roman"/>
              </w:rPr>
              <w:t>/</w:t>
            </w:r>
            <w:proofErr w:type="spellStart"/>
            <w:r w:rsidRPr="00A92DC6">
              <w:rPr>
                <w:rFonts w:ascii="Times New Roman" w:hAnsi="Times New Roman" w:cs="Times New Roman"/>
              </w:rPr>
              <w:t>сут</w:t>
            </w:r>
            <w:proofErr w:type="spellEnd"/>
            <w:r w:rsidRPr="00A92DC6">
              <w:rPr>
                <w:rFonts w:ascii="Times New Roman" w:hAnsi="Times New Roman" w:cs="Times New Roman"/>
              </w:rPr>
              <w:t xml:space="preserve"> в </w:t>
            </w:r>
            <w:proofErr w:type="spellStart"/>
            <w:r w:rsidRPr="003920A3">
              <w:rPr>
                <w:rFonts w:ascii="Times New Roman" w:hAnsi="Times New Roman" w:cs="Times New Roman"/>
              </w:rPr>
              <w:t>с</w:t>
            </w:r>
            <w:proofErr w:type="gramStart"/>
            <w:r w:rsidRPr="003920A3">
              <w:rPr>
                <w:rFonts w:ascii="Times New Roman" w:hAnsi="Times New Roman" w:cs="Times New Roman"/>
              </w:rPr>
              <w:t>.</w:t>
            </w:r>
            <w:r>
              <w:rPr>
                <w:rFonts w:ascii="Times New Roman" w:hAnsi="Times New Roman" w:cs="Times New Roman"/>
              </w:rPr>
              <w:t>И</w:t>
            </w:r>
            <w:proofErr w:type="gramEnd"/>
            <w:r>
              <w:rPr>
                <w:rFonts w:ascii="Times New Roman" w:hAnsi="Times New Roman" w:cs="Times New Roman"/>
              </w:rPr>
              <w:t>нчоун</w:t>
            </w:r>
            <w:proofErr w:type="spellEnd"/>
            <w:r>
              <w:t xml:space="preserve"> </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6434,0</w:t>
            </w:r>
          </w:p>
        </w:tc>
      </w:tr>
      <w:tr w:rsidR="0005152A" w:rsidRPr="0086287B" w:rsidTr="00BE3C2F">
        <w:trPr>
          <w:gridAfter w:val="1"/>
          <w:wAfter w:w="215" w:type="dxa"/>
          <w:trHeight w:val="168"/>
        </w:trPr>
        <w:tc>
          <w:tcPr>
            <w:tcW w:w="2127" w:type="dxa"/>
            <w:vMerge/>
            <w:tcBorders>
              <w:left w:val="single" w:sz="12" w:space="0" w:color="auto"/>
              <w:right w:val="single" w:sz="12" w:space="0" w:color="auto"/>
            </w:tcBorders>
            <w:shd w:val="clear" w:color="auto" w:fill="auto"/>
            <w:vAlign w:val="center"/>
          </w:tcPr>
          <w:p w:rsidR="0005152A" w:rsidRPr="0086287B" w:rsidRDefault="0005152A"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5152A" w:rsidRPr="00A92DC6" w:rsidRDefault="0005152A" w:rsidP="004B572E">
            <w:pPr>
              <w:rPr>
                <w:rFonts w:ascii="Times New Roman" w:hAnsi="Times New Roman" w:cs="Times New Roman"/>
              </w:rPr>
            </w:pPr>
            <w:r w:rsidRPr="00A92DC6">
              <w:rPr>
                <w:rFonts w:ascii="Times New Roman" w:hAnsi="Times New Roman" w:cs="Times New Roman"/>
              </w:rPr>
              <w:t xml:space="preserve">Строительство очистных сооружений минимальной производительностью </w:t>
            </w:r>
          </w:p>
          <w:p w:rsidR="0005152A" w:rsidRPr="0086287B" w:rsidRDefault="0005152A" w:rsidP="00832789">
            <w:pPr>
              <w:rPr>
                <w:rFonts w:ascii="Times New Roman" w:hAnsi="Times New Roman" w:cs="Times New Roman"/>
              </w:rPr>
            </w:pPr>
            <w:r>
              <w:rPr>
                <w:rFonts w:ascii="Times New Roman" w:hAnsi="Times New Roman" w:cs="Times New Roman"/>
              </w:rPr>
              <w:t>1</w:t>
            </w:r>
            <w:r w:rsidR="00832789">
              <w:rPr>
                <w:rFonts w:ascii="Times New Roman" w:hAnsi="Times New Roman" w:cs="Times New Roman"/>
              </w:rPr>
              <w:t>0</w:t>
            </w:r>
            <w:r>
              <w:rPr>
                <w:rFonts w:ascii="Times New Roman" w:hAnsi="Times New Roman" w:cs="Times New Roman"/>
              </w:rPr>
              <w:t xml:space="preserve">0 </w:t>
            </w:r>
            <w:r w:rsidRPr="00A92DC6">
              <w:rPr>
                <w:rFonts w:ascii="Times New Roman" w:hAnsi="Times New Roman" w:cs="Times New Roman"/>
              </w:rPr>
              <w:t>м</w:t>
            </w:r>
            <w:r w:rsidRPr="00A92DC6">
              <w:rPr>
                <w:rFonts w:ascii="Times New Roman" w:hAnsi="Times New Roman" w:cs="Times New Roman"/>
                <w:vertAlign w:val="superscript"/>
              </w:rPr>
              <w:t>3</w:t>
            </w:r>
            <w:r w:rsidRPr="00A92DC6">
              <w:rPr>
                <w:rFonts w:ascii="Times New Roman" w:hAnsi="Times New Roman" w:cs="Times New Roman"/>
              </w:rPr>
              <w:t>/</w:t>
            </w:r>
            <w:proofErr w:type="spellStart"/>
            <w:r w:rsidRPr="00A92DC6">
              <w:rPr>
                <w:rFonts w:ascii="Times New Roman" w:hAnsi="Times New Roman" w:cs="Times New Roman"/>
              </w:rPr>
              <w:t>сут</w:t>
            </w:r>
            <w:proofErr w:type="spellEnd"/>
            <w:r w:rsidRPr="00A92DC6">
              <w:rPr>
                <w:rFonts w:ascii="Times New Roman" w:hAnsi="Times New Roman" w:cs="Times New Roman"/>
              </w:rPr>
              <w:t xml:space="preserve"> </w:t>
            </w:r>
            <w:proofErr w:type="spellStart"/>
            <w:r w:rsidRPr="003920A3">
              <w:rPr>
                <w:rFonts w:ascii="Times New Roman" w:hAnsi="Times New Roman" w:cs="Times New Roman"/>
              </w:rPr>
              <w:t>с</w:t>
            </w:r>
            <w:proofErr w:type="gramStart"/>
            <w:r w:rsidRPr="003920A3">
              <w:rPr>
                <w:rFonts w:ascii="Times New Roman" w:hAnsi="Times New Roman" w:cs="Times New Roman"/>
              </w:rPr>
              <w:t>.</w:t>
            </w:r>
            <w:r>
              <w:rPr>
                <w:rFonts w:ascii="Times New Roman" w:hAnsi="Times New Roman" w:cs="Times New Roman"/>
              </w:rPr>
              <w:t>И</w:t>
            </w:r>
            <w:proofErr w:type="gramEnd"/>
            <w:r>
              <w:rPr>
                <w:rFonts w:ascii="Times New Roman" w:hAnsi="Times New Roman" w:cs="Times New Roman"/>
              </w:rPr>
              <w:t>нчоун</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9086,0</w:t>
            </w:r>
          </w:p>
        </w:tc>
      </w:tr>
      <w:tr w:rsidR="0005152A" w:rsidRPr="0086287B" w:rsidTr="00BE3C2F">
        <w:trPr>
          <w:gridAfter w:val="1"/>
          <w:wAfter w:w="215" w:type="dxa"/>
          <w:trHeight w:val="577"/>
        </w:trPr>
        <w:tc>
          <w:tcPr>
            <w:tcW w:w="2127" w:type="dxa"/>
            <w:vMerge/>
            <w:tcBorders>
              <w:left w:val="single" w:sz="12" w:space="0" w:color="auto"/>
              <w:right w:val="single" w:sz="12" w:space="0" w:color="auto"/>
            </w:tcBorders>
            <w:shd w:val="clear" w:color="auto" w:fill="auto"/>
            <w:vAlign w:val="center"/>
          </w:tcPr>
          <w:p w:rsidR="0005152A" w:rsidRPr="0086287B" w:rsidRDefault="0005152A"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5152A" w:rsidRPr="00C40634" w:rsidRDefault="0005152A" w:rsidP="00EC54EA">
            <w:pPr>
              <w:rPr>
                <w:rFonts w:ascii="Times New Roman" w:hAnsi="Times New Roman" w:cs="Times New Roman"/>
              </w:rPr>
            </w:pPr>
            <w:r w:rsidRPr="00A92DC6">
              <w:rPr>
                <w:rFonts w:ascii="Times New Roman" w:hAnsi="Times New Roman" w:cs="Times New Roman"/>
              </w:rPr>
              <w:t>Строительство водопроводной сети условным диаметром 50-1</w:t>
            </w:r>
            <w:r>
              <w:rPr>
                <w:rFonts w:ascii="Times New Roman" w:hAnsi="Times New Roman" w:cs="Times New Roman"/>
              </w:rPr>
              <w:t>0</w:t>
            </w:r>
            <w:r w:rsidRPr="00A92DC6">
              <w:rPr>
                <w:rFonts w:ascii="Times New Roman" w:hAnsi="Times New Roman" w:cs="Times New Roman"/>
              </w:rPr>
              <w:t xml:space="preserve">0 мм, общей протяженностью </w:t>
            </w:r>
            <w:r w:rsidR="00EC54EA">
              <w:rPr>
                <w:rFonts w:ascii="Times New Roman" w:hAnsi="Times New Roman" w:cs="Times New Roman"/>
              </w:rPr>
              <w:t>4</w:t>
            </w:r>
            <w:r>
              <w:rPr>
                <w:rFonts w:ascii="Times New Roman" w:hAnsi="Times New Roman" w:cs="Times New Roman"/>
              </w:rPr>
              <w:t xml:space="preserve">000 м в </w:t>
            </w:r>
            <w:proofErr w:type="spellStart"/>
            <w:r w:rsidRPr="003920A3">
              <w:rPr>
                <w:rFonts w:ascii="Times New Roman" w:hAnsi="Times New Roman" w:cs="Times New Roman"/>
              </w:rPr>
              <w:t>с</w:t>
            </w:r>
            <w:proofErr w:type="gramStart"/>
            <w:r w:rsidRPr="003920A3">
              <w:rPr>
                <w:rFonts w:ascii="Times New Roman" w:hAnsi="Times New Roman" w:cs="Times New Roman"/>
              </w:rPr>
              <w:t>.</w:t>
            </w:r>
            <w:r>
              <w:rPr>
                <w:rFonts w:ascii="Times New Roman" w:hAnsi="Times New Roman" w:cs="Times New Roman"/>
              </w:rPr>
              <w:t>И</w:t>
            </w:r>
            <w:proofErr w:type="gramEnd"/>
            <w:r>
              <w:rPr>
                <w:rFonts w:ascii="Times New Roman" w:hAnsi="Times New Roman" w:cs="Times New Roman"/>
              </w:rPr>
              <w:t>нчоун</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5152A" w:rsidRPr="0086287B" w:rsidRDefault="0005152A" w:rsidP="004B572E">
            <w:pPr>
              <w:jc w:val="center"/>
              <w:rPr>
                <w:rFonts w:ascii="Times New Roman" w:hAnsi="Times New Roman" w:cs="Times New Roman"/>
              </w:rPr>
            </w:pPr>
            <w:r>
              <w:rPr>
                <w:rFonts w:ascii="Times New Roman" w:hAnsi="Times New Roman" w:cs="Times New Roman"/>
              </w:rPr>
              <w:t>26291,0</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Комплекс инфраструктурных проектов</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Описание </w:t>
            </w:r>
            <w:r w:rsidRPr="0086287B">
              <w:rPr>
                <w:rFonts w:ascii="Times New Roman" w:eastAsia="Times New Roman" w:hAnsi="Times New Roman" w:cs="Times New Roman"/>
              </w:rPr>
              <w:lastRenderedPageBreak/>
              <w:t>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 xml:space="preserve">Проект направлен на повышение качества жизни населения в сельском </w:t>
            </w:r>
            <w:r w:rsidRPr="0086287B">
              <w:rPr>
                <w:rFonts w:ascii="Times New Roman" w:eastAsia="Times New Roman" w:hAnsi="Times New Roman" w:cs="Times New Roman"/>
              </w:rPr>
              <w:lastRenderedPageBreak/>
              <w:t>поселении и не генерирует дополнительного денежного потока от операционной деятельности</w:t>
            </w:r>
          </w:p>
        </w:tc>
      </w:tr>
      <w:tr w:rsidR="00D90EE1" w:rsidRPr="0086287B" w:rsidTr="002E4DFD">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b/>
                <w:bCs/>
              </w:rPr>
            </w:pPr>
            <w:r w:rsidRPr="0086287B">
              <w:rPr>
                <w:rFonts w:ascii="Times New Roman" w:eastAsia="Times New Roman" w:hAnsi="Times New Roman" w:cs="Times New Roman"/>
                <w:b/>
                <w:bCs/>
              </w:rPr>
              <w:lastRenderedPageBreak/>
              <w:t>Показатели экономической эффективности проекта</w:t>
            </w:r>
          </w:p>
        </w:tc>
      </w:tr>
      <w:tr w:rsidR="00D90EE1" w:rsidRPr="0086287B" w:rsidTr="002E4DFD">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A6A13" w:rsidRPr="0086287B" w:rsidRDefault="00FA6A13" w:rsidP="003651C1">
      <w:pPr>
        <w:pStyle w:val="3"/>
      </w:pPr>
      <w:r w:rsidRPr="0086287B">
        <w:t xml:space="preserve">5.4. Программа инвестиционных </w:t>
      </w:r>
      <w:r w:rsidR="005B77EA" w:rsidRPr="0086287B">
        <w:t>проектов в водоотведении</w:t>
      </w:r>
      <w:bookmarkEnd w:id="84"/>
    </w:p>
    <w:p w:rsidR="007264C9" w:rsidRPr="0086287B" w:rsidRDefault="007264C9" w:rsidP="007264C9">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w:t>
      </w:r>
      <w:r w:rsidR="00FC59FA">
        <w:rPr>
          <w:rFonts w:ascii="Times New Roman" w:hAnsi="Times New Roman" w:cs="Times New Roman"/>
          <w:sz w:val="28"/>
          <w:szCs w:val="28"/>
        </w:rPr>
        <w:t>4</w:t>
      </w:r>
      <w:r w:rsidRPr="0086287B">
        <w:rPr>
          <w:rFonts w:ascii="Times New Roman" w:hAnsi="Times New Roman" w:cs="Times New Roman"/>
          <w:sz w:val="28"/>
          <w:szCs w:val="28"/>
        </w:rPr>
        <w:t>. отображены инвестиции в водо</w:t>
      </w:r>
      <w:r w:rsidR="00890BC1" w:rsidRPr="0086287B">
        <w:rPr>
          <w:rFonts w:ascii="Times New Roman" w:hAnsi="Times New Roman" w:cs="Times New Roman"/>
          <w:sz w:val="28"/>
          <w:szCs w:val="28"/>
        </w:rPr>
        <w:t>отведение</w:t>
      </w:r>
      <w:r w:rsidRPr="0086287B">
        <w:rPr>
          <w:rFonts w:ascii="Times New Roman" w:hAnsi="Times New Roman" w:cs="Times New Roman"/>
          <w:sz w:val="28"/>
          <w:szCs w:val="28"/>
        </w:rPr>
        <w:t>.</w:t>
      </w:r>
    </w:p>
    <w:p w:rsidR="007264C9" w:rsidRPr="0086287B" w:rsidRDefault="007264C9" w:rsidP="007264C9">
      <w:pPr>
        <w:jc w:val="both"/>
        <w:rPr>
          <w:rFonts w:ascii="Times New Roman" w:hAnsi="Times New Roman" w:cs="Times New Roman"/>
        </w:rPr>
      </w:pPr>
      <w:r w:rsidRPr="0086287B">
        <w:rPr>
          <w:rFonts w:ascii="Times New Roman" w:hAnsi="Times New Roman" w:cs="Times New Roman"/>
        </w:rPr>
        <w:t>Таблица 5.</w:t>
      </w:r>
      <w:r w:rsidR="00FC59FA">
        <w:rPr>
          <w:rFonts w:ascii="Times New Roman" w:hAnsi="Times New Roman" w:cs="Times New Roman"/>
        </w:rPr>
        <w:t>4</w:t>
      </w:r>
      <w:r w:rsidRPr="0086287B">
        <w:rPr>
          <w:rFonts w:ascii="Times New Roman" w:hAnsi="Times New Roman" w:cs="Times New Roman"/>
        </w:rPr>
        <w:t xml:space="preserve">. - </w:t>
      </w:r>
      <w:r w:rsidR="00890BC1" w:rsidRPr="0086287B">
        <w:rPr>
          <w:rFonts w:ascii="Times New Roman" w:hAnsi="Times New Roman" w:cs="Times New Roman"/>
        </w:rPr>
        <w:t>Инвестиции в водоотведение</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bookmarkStart w:id="85" w:name="_Toc404948207"/>
            <w:r w:rsidRPr="0086287B">
              <w:rPr>
                <w:rFonts w:ascii="Times New Roman" w:eastAsia="Times New Roman" w:hAnsi="Times New Roman" w:cs="Times New Roman"/>
              </w:rPr>
              <w:t>ПОЯСНИТЕЛЬНАЯ ЗАПИСКА</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w:t>
            </w:r>
            <w:proofErr w:type="gramStart"/>
            <w:r w:rsidRPr="0086287B">
              <w:rPr>
                <w:rFonts w:ascii="Times New Roman" w:eastAsia="Times New Roman" w:hAnsi="Times New Roman" w:cs="Times New Roman"/>
              </w:rPr>
              <w:t xml:space="preserve">системы водоотведения  муниципального образования </w:t>
            </w:r>
            <w:r w:rsidR="00485E7F">
              <w:rPr>
                <w:rFonts w:ascii="Times New Roman" w:eastAsia="Times New Roman" w:hAnsi="Times New Roman" w:cs="Times New Roman"/>
              </w:rPr>
              <w:t>сельского поселения</w:t>
            </w:r>
            <w:proofErr w:type="gramEnd"/>
            <w:r w:rsidR="00485E7F">
              <w:rPr>
                <w:rFonts w:ascii="Times New Roman" w:eastAsia="Times New Roman" w:hAnsi="Times New Roman" w:cs="Times New Roman"/>
              </w:rPr>
              <w:t xml:space="preserve"> </w:t>
            </w:r>
            <w:r w:rsidR="00781D0B">
              <w:rPr>
                <w:rFonts w:ascii="Times New Roman" w:eastAsia="Times New Roman" w:hAnsi="Times New Roman" w:cs="Times New Roman"/>
              </w:rPr>
              <w:t>Инчоун</w:t>
            </w:r>
            <w:r w:rsidR="00485E7F">
              <w:rPr>
                <w:rFonts w:ascii="Times New Roman" w:eastAsia="Times New Roman" w:hAnsi="Times New Roman" w:cs="Times New Roman"/>
              </w:rPr>
              <w:t xml:space="preserve">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Реконструкция и развитие системы водо</w:t>
            </w:r>
            <w:r>
              <w:rPr>
                <w:rFonts w:ascii="Times New Roman" w:eastAsia="Times New Roman" w:hAnsi="Times New Roman" w:cs="Times New Roman"/>
              </w:rPr>
              <w:t>отведения</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r w:rsidRPr="0086287B">
              <w:rPr>
                <w:rFonts w:ascii="Times New Roman" w:eastAsia="Times New Roman" w:hAnsi="Times New Roman" w:cs="Times New Roman"/>
              </w:rPr>
              <w:t>-202</w:t>
            </w:r>
            <w:r>
              <w:rPr>
                <w:rFonts w:ascii="Times New Roman" w:eastAsia="Times New Roman" w:hAnsi="Times New Roman" w:cs="Times New Roman"/>
              </w:rPr>
              <w:t>6</w:t>
            </w:r>
          </w:p>
        </w:tc>
      </w:tr>
      <w:tr w:rsidR="0005152A" w:rsidRPr="0086287B" w:rsidTr="002E4DFD">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05152A" w:rsidRPr="0086287B" w:rsidRDefault="0005152A"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5152A" w:rsidRPr="00F42C5D" w:rsidRDefault="0005152A" w:rsidP="004B572E">
            <w:pPr>
              <w:rPr>
                <w:rFonts w:ascii="Times New Roman" w:eastAsia="Times New Roman" w:hAnsi="Times New Roman" w:cs="Times New Roman"/>
              </w:rPr>
            </w:pPr>
            <w:r w:rsidRPr="007243A2">
              <w:rPr>
                <w:rFonts w:ascii="Times New Roman" w:eastAsia="Arial" w:hAnsi="Times New Roman" w:cs="Times New Roman"/>
                <w:shd w:val="clear" w:color="auto" w:fill="FFFFFF"/>
              </w:rPr>
              <w:t xml:space="preserve">Строительство канализационной очистной станций производительностью </w:t>
            </w:r>
            <w:r>
              <w:rPr>
                <w:rFonts w:ascii="Times New Roman" w:eastAsia="Arial" w:hAnsi="Times New Roman" w:cs="Times New Roman"/>
                <w:shd w:val="clear" w:color="auto" w:fill="FFFFFF"/>
              </w:rPr>
              <w:t xml:space="preserve">150 </w:t>
            </w:r>
            <w:r w:rsidRPr="007243A2">
              <w:rPr>
                <w:rFonts w:ascii="Times New Roman" w:eastAsia="Arial" w:hAnsi="Times New Roman" w:cs="Times New Roman"/>
                <w:shd w:val="clear" w:color="auto" w:fill="FFFFFF"/>
              </w:rPr>
              <w:t>м</w:t>
            </w:r>
            <w:r w:rsidRPr="00973D60">
              <w:rPr>
                <w:rFonts w:ascii="Times New Roman" w:eastAsia="Arial" w:hAnsi="Times New Roman" w:cs="Times New Roman"/>
                <w:shd w:val="clear" w:color="auto" w:fill="FFFFFF"/>
              </w:rPr>
              <w:t>3</w:t>
            </w:r>
            <w:r w:rsidRPr="007243A2">
              <w:rPr>
                <w:rFonts w:ascii="Times New Roman" w:eastAsia="Arial" w:hAnsi="Times New Roman" w:cs="Times New Roman"/>
                <w:shd w:val="clear" w:color="auto" w:fill="FFFFFF"/>
              </w:rPr>
              <w:t>/</w:t>
            </w:r>
            <w:proofErr w:type="spellStart"/>
            <w:r w:rsidRPr="007243A2">
              <w:rPr>
                <w:rFonts w:ascii="Times New Roman" w:eastAsia="Arial" w:hAnsi="Times New Roman" w:cs="Times New Roman"/>
                <w:shd w:val="clear" w:color="auto" w:fill="FFFFFF"/>
              </w:rPr>
              <w:t>сут</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5152A" w:rsidRPr="00F42C5D" w:rsidRDefault="0005152A" w:rsidP="004B572E">
            <w:pPr>
              <w:jc w:val="center"/>
              <w:rPr>
                <w:rFonts w:ascii="Times New Roman" w:eastAsia="Times New Roman" w:hAnsi="Times New Roman" w:cs="Times New Roman"/>
              </w:rPr>
            </w:pPr>
            <w:r>
              <w:rPr>
                <w:rFonts w:ascii="Times New Roman" w:eastAsia="Arial" w:hAnsi="Times New Roman" w:cs="Times New Roman"/>
                <w:shd w:val="clear" w:color="auto" w:fill="FFFFFF"/>
              </w:rPr>
              <w:t>11619,0</w:t>
            </w:r>
          </w:p>
        </w:tc>
      </w:tr>
      <w:tr w:rsidR="0005152A" w:rsidRPr="0086287B" w:rsidTr="002E4DFD">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05152A" w:rsidRPr="0086287B" w:rsidRDefault="0005152A"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5152A" w:rsidRPr="00F42C5D" w:rsidRDefault="0005152A" w:rsidP="004B572E">
            <w:pPr>
              <w:rPr>
                <w:rFonts w:ascii="Times New Roman" w:eastAsia="Times New Roman" w:hAnsi="Times New Roman" w:cs="Times New Roman"/>
              </w:rPr>
            </w:pPr>
            <w:r w:rsidRPr="00BF5CE7">
              <w:rPr>
                <w:rFonts w:ascii="Times New Roman" w:eastAsia="Arial" w:hAnsi="Times New Roman" w:cs="Times New Roman"/>
                <w:shd w:val="clear" w:color="auto" w:fill="FFFFFF"/>
              </w:rPr>
              <w:t xml:space="preserve">Строительство сетей водоотведения </w:t>
            </w:r>
            <w:r>
              <w:rPr>
                <w:rFonts w:ascii="Times New Roman" w:eastAsia="Arial" w:hAnsi="Times New Roman" w:cs="Times New Roman"/>
                <w:shd w:val="clear" w:color="auto" w:fill="FFFFFF"/>
              </w:rPr>
              <w:t>1</w:t>
            </w:r>
            <w:r w:rsidRPr="00BF5CE7">
              <w:rPr>
                <w:rFonts w:ascii="Times New Roman" w:eastAsia="Arial" w:hAnsi="Times New Roman" w:cs="Times New Roman"/>
                <w:shd w:val="clear" w:color="auto" w:fill="FFFFFF"/>
              </w:rPr>
              <w:t>000 м</w:t>
            </w:r>
            <w:r>
              <w:rPr>
                <w:rFonts w:ascii="Times New Roman" w:eastAsia="Arial" w:hAnsi="Times New Roman" w:cs="Times New Roman"/>
                <w:shd w:val="clear" w:color="auto" w:fill="FFFFFF"/>
              </w:rPr>
              <w:t xml:space="preserve"> 2018-2026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5152A" w:rsidRPr="00F42C5D" w:rsidRDefault="0005152A" w:rsidP="004B572E">
            <w:pPr>
              <w:jc w:val="center"/>
              <w:rPr>
                <w:rFonts w:ascii="Times New Roman" w:eastAsia="Times New Roman" w:hAnsi="Times New Roman" w:cs="Times New Roman"/>
              </w:rPr>
            </w:pPr>
            <w:r>
              <w:rPr>
                <w:rFonts w:ascii="Times New Roman" w:eastAsia="Arial" w:hAnsi="Times New Roman" w:cs="Times New Roman"/>
                <w:shd w:val="clear" w:color="auto" w:fill="FFFFFF"/>
              </w:rPr>
              <w:t>15054,</w:t>
            </w:r>
            <w:r w:rsidRPr="00BF5CE7">
              <w:rPr>
                <w:rFonts w:ascii="Times New Roman" w:eastAsia="Arial" w:hAnsi="Times New Roman" w:cs="Times New Roman"/>
                <w:shd w:val="clear" w:color="auto" w:fill="FFFFFF"/>
              </w:rPr>
              <w:t>0</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2403F6">
              <w:rPr>
                <w:rFonts w:ascii="Times New Roman" w:eastAsia="Times New Roman" w:hAnsi="Times New Roman" w:cs="Times New Roman"/>
              </w:rPr>
              <w:t>Комплекс</w:t>
            </w:r>
            <w:r w:rsidRPr="0086287B">
              <w:rPr>
                <w:rFonts w:ascii="Times New Roman" w:eastAsia="Times New Roman" w:hAnsi="Times New Roman" w:cs="Times New Roman"/>
              </w:rPr>
              <w:t xml:space="preserve"> инфраструктурных проектов</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D90EE1" w:rsidRPr="0086287B" w:rsidTr="002E4DFD">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D90EE1" w:rsidRPr="0086287B" w:rsidTr="002E4DFD">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A6A13" w:rsidRPr="0086287B" w:rsidRDefault="00FA6A13" w:rsidP="003651C1">
      <w:pPr>
        <w:pStyle w:val="3"/>
      </w:pPr>
      <w:r w:rsidRPr="0086287B">
        <w:t>5.5. Программа инвестиционных проектов в газоснабжении</w:t>
      </w:r>
      <w:bookmarkEnd w:id="85"/>
    </w:p>
    <w:p w:rsidR="00FA6A13" w:rsidRPr="0086287B" w:rsidRDefault="00FA6A13" w:rsidP="00B9020F">
      <w:pPr>
        <w:spacing w:before="240" w:after="240"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В связи с тем, что в </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00C73C32">
        <w:rPr>
          <w:rFonts w:ascii="Times New Roman" w:hAnsi="Times New Roman" w:cs="Times New Roman"/>
          <w:sz w:val="28"/>
          <w:szCs w:val="28"/>
        </w:rPr>
        <w:t xml:space="preserve"> </w:t>
      </w:r>
      <w:r w:rsidRPr="0086287B">
        <w:rPr>
          <w:rFonts w:ascii="Times New Roman" w:hAnsi="Times New Roman" w:cs="Times New Roman"/>
          <w:sz w:val="28"/>
          <w:szCs w:val="28"/>
        </w:rPr>
        <w:t xml:space="preserve">централизованное газоснабжение </w:t>
      </w:r>
      <w:r w:rsidR="00C73C32">
        <w:rPr>
          <w:rFonts w:ascii="Times New Roman" w:hAnsi="Times New Roman" w:cs="Times New Roman"/>
          <w:sz w:val="28"/>
          <w:szCs w:val="28"/>
        </w:rPr>
        <w:t>отсутствует</w:t>
      </w:r>
      <w:r w:rsidRPr="0086287B">
        <w:rPr>
          <w:rFonts w:ascii="Times New Roman" w:hAnsi="Times New Roman" w:cs="Times New Roman"/>
          <w:sz w:val="28"/>
          <w:szCs w:val="28"/>
        </w:rPr>
        <w:t xml:space="preserve">, инвестиции в газоснабжении в данной </w:t>
      </w:r>
      <w:r w:rsidR="00870F20" w:rsidRPr="0086287B">
        <w:rPr>
          <w:rFonts w:ascii="Times New Roman" w:hAnsi="Times New Roman" w:cs="Times New Roman"/>
          <w:sz w:val="28"/>
          <w:szCs w:val="28"/>
        </w:rPr>
        <w:t>п</w:t>
      </w:r>
      <w:r w:rsidRPr="0086287B">
        <w:rPr>
          <w:rFonts w:ascii="Times New Roman" w:hAnsi="Times New Roman" w:cs="Times New Roman"/>
          <w:sz w:val="28"/>
          <w:szCs w:val="28"/>
        </w:rPr>
        <w:t>рограмме не отображены.</w:t>
      </w:r>
    </w:p>
    <w:p w:rsidR="006F1D8A" w:rsidRPr="0086287B" w:rsidRDefault="00FA6A13" w:rsidP="003651C1">
      <w:pPr>
        <w:pStyle w:val="3"/>
      </w:pPr>
      <w:bookmarkStart w:id="86" w:name="_Toc404948209"/>
      <w:r w:rsidRPr="0086287B">
        <w:lastRenderedPageBreak/>
        <w:t xml:space="preserve">5.7. </w:t>
      </w:r>
      <w:r w:rsidR="006F1D8A" w:rsidRPr="0086287B">
        <w:t>Программа установки приборов учёта в многоквартирных домах и бюджетных организациях</w:t>
      </w:r>
      <w:bookmarkEnd w:id="86"/>
    </w:p>
    <w:p w:rsidR="009F3AF8" w:rsidRPr="0086287B" w:rsidRDefault="009F3AF8" w:rsidP="009F3AF8">
      <w:pPr>
        <w:spacing w:before="240" w:after="240"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В связи с тем,</w:t>
      </w:r>
      <w:r w:rsidR="001E02C4">
        <w:rPr>
          <w:rFonts w:ascii="Times New Roman" w:hAnsi="Times New Roman" w:cs="Times New Roman"/>
          <w:sz w:val="28"/>
          <w:szCs w:val="28"/>
        </w:rPr>
        <w:t xml:space="preserve"> что в</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001E02C4">
        <w:rPr>
          <w:rFonts w:ascii="Times New Roman" w:hAnsi="Times New Roman" w:cs="Times New Roman"/>
          <w:sz w:val="28"/>
          <w:szCs w:val="28"/>
        </w:rPr>
        <w:t xml:space="preserve"> </w:t>
      </w:r>
      <w:r w:rsidRPr="0086287B">
        <w:rPr>
          <w:rFonts w:ascii="Times New Roman" w:hAnsi="Times New Roman" w:cs="Times New Roman"/>
          <w:sz w:val="28"/>
          <w:szCs w:val="28"/>
        </w:rPr>
        <w:t>информация о приборах учёта в многоквартирных домах отсутствует, инвестиции в данной Программе не отображены.</w:t>
      </w:r>
    </w:p>
    <w:p w:rsidR="006F1D8A" w:rsidRPr="0086287B" w:rsidRDefault="006F2D07" w:rsidP="003651C1">
      <w:pPr>
        <w:pStyle w:val="3"/>
      </w:pPr>
      <w:bookmarkStart w:id="87" w:name="_Toc404948210"/>
      <w:r w:rsidRPr="0086287B">
        <w:t xml:space="preserve">5.8. </w:t>
      </w:r>
      <w:r w:rsidR="006F1D8A" w:rsidRPr="0086287B">
        <w:t>Программа реализации энергосберегающих мероприятий</w:t>
      </w:r>
      <w:bookmarkEnd w:id="87"/>
    </w:p>
    <w:p w:rsidR="00FF2821" w:rsidRPr="0086287B" w:rsidRDefault="00FF2821" w:rsidP="00FF2821">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В табл. 5.8. отображён план реализации мероприятий обоснованных с точки зрения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и энергосбережения.</w:t>
      </w:r>
    </w:p>
    <w:p w:rsidR="00FF2821" w:rsidRPr="0086287B" w:rsidRDefault="00FF2821" w:rsidP="00FF2821"/>
    <w:p w:rsidR="006F1D8A" w:rsidRPr="0086287B" w:rsidRDefault="006F1D8A" w:rsidP="00B9020F">
      <w:pPr>
        <w:ind w:firstLine="708"/>
        <w:jc w:val="both"/>
        <w:rPr>
          <w:rFonts w:ascii="Times New Roman" w:hAnsi="Times New Roman" w:cs="Times New Roman"/>
          <w:sz w:val="28"/>
          <w:szCs w:val="28"/>
        </w:rPr>
        <w:sectPr w:rsidR="006F1D8A" w:rsidRPr="0086287B" w:rsidSect="006F1D8A">
          <w:headerReference w:type="even" r:id="rId13"/>
          <w:headerReference w:type="default" r:id="rId14"/>
          <w:footerReference w:type="default" r:id="rId15"/>
          <w:headerReference w:type="first" r:id="rId16"/>
          <w:footerReference w:type="first" r:id="rId17"/>
          <w:pgSz w:w="11907" w:h="16840" w:code="9"/>
          <w:pgMar w:top="567" w:right="567" w:bottom="567" w:left="1134" w:header="284" w:footer="128" w:gutter="0"/>
          <w:cols w:space="720"/>
          <w:titlePg/>
        </w:sectPr>
      </w:pPr>
    </w:p>
    <w:p w:rsidR="006F1D8A" w:rsidRPr="0086287B" w:rsidRDefault="006F1D8A" w:rsidP="00B9020F">
      <w:pPr>
        <w:jc w:val="both"/>
        <w:rPr>
          <w:rFonts w:ascii="Times New Roman" w:hAnsi="Times New Roman" w:cs="Times New Roman"/>
        </w:rPr>
      </w:pPr>
      <w:r w:rsidRPr="0086287B">
        <w:rPr>
          <w:rFonts w:ascii="Times New Roman" w:hAnsi="Times New Roman" w:cs="Times New Roman"/>
        </w:rPr>
        <w:lastRenderedPageBreak/>
        <w:t>Табл</w:t>
      </w:r>
      <w:r w:rsidR="006F2D07" w:rsidRPr="0086287B">
        <w:rPr>
          <w:rFonts w:ascii="Times New Roman" w:hAnsi="Times New Roman" w:cs="Times New Roman"/>
        </w:rPr>
        <w:t>. 5.</w:t>
      </w:r>
      <w:r w:rsidR="00FF2821" w:rsidRPr="0086287B">
        <w:rPr>
          <w:rFonts w:ascii="Times New Roman" w:hAnsi="Times New Roman" w:cs="Times New Roman"/>
        </w:rPr>
        <w:t>8</w:t>
      </w:r>
      <w:r w:rsidRPr="0086287B">
        <w:rPr>
          <w:rFonts w:ascii="Times New Roman" w:hAnsi="Times New Roman" w:cs="Times New Roman"/>
        </w:rPr>
        <w:t>. План мероприятий энергосбережения</w:t>
      </w:r>
    </w:p>
    <w:tbl>
      <w:tblPr>
        <w:tblW w:w="15980" w:type="dxa"/>
        <w:tblInd w:w="103"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ayout w:type="fixed"/>
        <w:tblLook w:val="04A0" w:firstRow="1" w:lastRow="0" w:firstColumn="1" w:lastColumn="0" w:noHBand="0" w:noVBand="1"/>
      </w:tblPr>
      <w:tblGrid>
        <w:gridCol w:w="3172"/>
        <w:gridCol w:w="1151"/>
        <w:gridCol w:w="1151"/>
        <w:gridCol w:w="1151"/>
        <w:gridCol w:w="1151"/>
        <w:gridCol w:w="1160"/>
        <w:gridCol w:w="1134"/>
        <w:gridCol w:w="1134"/>
        <w:gridCol w:w="850"/>
        <w:gridCol w:w="794"/>
        <w:gridCol w:w="1044"/>
        <w:gridCol w:w="1044"/>
        <w:gridCol w:w="1044"/>
      </w:tblGrid>
      <w:tr w:rsidR="0045283B" w:rsidRPr="0086287B" w:rsidTr="0045283B">
        <w:trPr>
          <w:trHeight w:val="341"/>
        </w:trPr>
        <w:tc>
          <w:tcPr>
            <w:tcW w:w="3172" w:type="dxa"/>
            <w:vMerge w:val="restart"/>
            <w:shd w:val="clear" w:color="auto" w:fill="auto"/>
            <w:noWrap/>
            <w:vAlign w:val="center"/>
            <w:hideMark/>
          </w:tcPr>
          <w:p w:rsidR="0045283B" w:rsidRPr="0086287B" w:rsidRDefault="0045283B" w:rsidP="00697402">
            <w:pPr>
              <w:jc w:val="center"/>
              <w:rPr>
                <w:rFonts w:ascii="Times New Roman" w:hAnsi="Times New Roman" w:cs="Times New Roman"/>
                <w:b/>
              </w:rPr>
            </w:pPr>
            <w:r w:rsidRPr="0086287B">
              <w:rPr>
                <w:rFonts w:ascii="Times New Roman" w:hAnsi="Times New Roman" w:cs="Times New Roman"/>
                <w:b/>
              </w:rPr>
              <w:t>Наименование мероприятия</w:t>
            </w:r>
          </w:p>
        </w:tc>
        <w:tc>
          <w:tcPr>
            <w:tcW w:w="12808" w:type="dxa"/>
            <w:gridSpan w:val="12"/>
            <w:tcBorders>
              <w:bottom w:val="single" w:sz="12" w:space="0" w:color="auto"/>
            </w:tcBorders>
            <w:shd w:val="clear" w:color="auto" w:fill="auto"/>
            <w:noWrap/>
            <w:vAlign w:val="center"/>
            <w:hideMark/>
          </w:tcPr>
          <w:p w:rsidR="0045283B" w:rsidRPr="0086287B" w:rsidRDefault="0045283B" w:rsidP="00697402">
            <w:pPr>
              <w:jc w:val="center"/>
              <w:rPr>
                <w:rFonts w:ascii="Times New Roman" w:hAnsi="Times New Roman" w:cs="Times New Roman"/>
                <w:b/>
              </w:rPr>
            </w:pPr>
            <w:r w:rsidRPr="0086287B">
              <w:rPr>
                <w:rFonts w:ascii="Times New Roman" w:hAnsi="Times New Roman" w:cs="Times New Roman"/>
                <w:b/>
              </w:rPr>
              <w:t xml:space="preserve">Сроки реализации мероприятий и объёмы финансирования, </w:t>
            </w:r>
            <w:proofErr w:type="spellStart"/>
            <w:r w:rsidRPr="0086287B">
              <w:rPr>
                <w:rFonts w:ascii="Times New Roman" w:hAnsi="Times New Roman" w:cs="Times New Roman"/>
                <w:b/>
              </w:rPr>
              <w:t>тыс</w:t>
            </w:r>
            <w:proofErr w:type="gramStart"/>
            <w:r w:rsidRPr="0086287B">
              <w:rPr>
                <w:rFonts w:ascii="Times New Roman" w:hAnsi="Times New Roman" w:cs="Times New Roman"/>
                <w:b/>
              </w:rPr>
              <w:t>.р</w:t>
            </w:r>
            <w:proofErr w:type="gramEnd"/>
            <w:r w:rsidRPr="0086287B">
              <w:rPr>
                <w:rFonts w:ascii="Times New Roman" w:hAnsi="Times New Roman" w:cs="Times New Roman"/>
                <w:b/>
              </w:rPr>
              <w:t>уб</w:t>
            </w:r>
            <w:proofErr w:type="spellEnd"/>
            <w:r w:rsidRPr="0086287B">
              <w:rPr>
                <w:rFonts w:ascii="Times New Roman" w:hAnsi="Times New Roman" w:cs="Times New Roman"/>
                <w:b/>
              </w:rPr>
              <w:t>.</w:t>
            </w:r>
          </w:p>
        </w:tc>
      </w:tr>
      <w:tr w:rsidR="0045283B" w:rsidRPr="0086287B" w:rsidTr="00D61748">
        <w:trPr>
          <w:trHeight w:val="228"/>
        </w:trPr>
        <w:tc>
          <w:tcPr>
            <w:tcW w:w="3172" w:type="dxa"/>
            <w:vMerge/>
            <w:tcBorders>
              <w:bottom w:val="single" w:sz="12" w:space="0" w:color="auto"/>
            </w:tcBorders>
            <w:vAlign w:val="center"/>
            <w:hideMark/>
          </w:tcPr>
          <w:p w:rsidR="0045283B" w:rsidRPr="0086287B" w:rsidRDefault="0045283B" w:rsidP="00697402">
            <w:pPr>
              <w:jc w:val="center"/>
              <w:rPr>
                <w:rFonts w:ascii="Times New Roman" w:hAnsi="Times New Roman" w:cs="Times New Roman"/>
                <w:b/>
              </w:rPr>
            </w:pP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E13C67">
            <w:pPr>
              <w:jc w:val="center"/>
              <w:rPr>
                <w:rFonts w:ascii="Times New Roman" w:hAnsi="Times New Roman" w:cs="Times New Roman"/>
                <w:b/>
              </w:rPr>
            </w:pPr>
            <w:r>
              <w:rPr>
                <w:rFonts w:ascii="Times New Roman" w:hAnsi="Times New Roman" w:cs="Times New Roman"/>
                <w:b/>
              </w:rPr>
              <w:t>2016</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201</w:t>
            </w:r>
            <w:r>
              <w:rPr>
                <w:rFonts w:ascii="Times New Roman" w:hAnsi="Times New Roman" w:cs="Times New Roman"/>
                <w:b/>
              </w:rPr>
              <w:t>7</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E13C67">
            <w:pPr>
              <w:jc w:val="center"/>
              <w:rPr>
                <w:rFonts w:ascii="Times New Roman" w:hAnsi="Times New Roman" w:cs="Times New Roman"/>
                <w:b/>
              </w:rPr>
            </w:pPr>
            <w:r>
              <w:rPr>
                <w:rFonts w:ascii="Times New Roman" w:hAnsi="Times New Roman" w:cs="Times New Roman"/>
                <w:b/>
              </w:rPr>
              <w:t>2018</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201</w:t>
            </w:r>
            <w:r>
              <w:rPr>
                <w:rFonts w:ascii="Times New Roman" w:hAnsi="Times New Roman" w:cs="Times New Roman"/>
                <w:b/>
              </w:rPr>
              <w:t>9</w:t>
            </w:r>
          </w:p>
        </w:tc>
        <w:tc>
          <w:tcPr>
            <w:tcW w:w="1160"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w:t>
            </w:r>
            <w:r>
              <w:rPr>
                <w:rFonts w:ascii="Times New Roman" w:hAnsi="Times New Roman" w:cs="Times New Roman"/>
                <w:b/>
              </w:rPr>
              <w:t>20</w:t>
            </w:r>
          </w:p>
        </w:tc>
        <w:tc>
          <w:tcPr>
            <w:tcW w:w="113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1</w:t>
            </w:r>
          </w:p>
        </w:tc>
        <w:tc>
          <w:tcPr>
            <w:tcW w:w="113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2</w:t>
            </w:r>
          </w:p>
        </w:tc>
        <w:tc>
          <w:tcPr>
            <w:tcW w:w="850"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3</w:t>
            </w:r>
          </w:p>
        </w:tc>
        <w:tc>
          <w:tcPr>
            <w:tcW w:w="79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4</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5</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5A03A7">
            <w:pPr>
              <w:jc w:val="center"/>
              <w:rPr>
                <w:rFonts w:ascii="Times New Roman" w:hAnsi="Times New Roman" w:cs="Times New Roman"/>
                <w:b/>
              </w:rPr>
            </w:pPr>
            <w:r w:rsidRPr="0086287B">
              <w:rPr>
                <w:rFonts w:ascii="Times New Roman" w:hAnsi="Times New Roman" w:cs="Times New Roman"/>
                <w:b/>
              </w:rPr>
              <w:t>2026</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5A03A7">
            <w:pPr>
              <w:jc w:val="center"/>
              <w:rPr>
                <w:rFonts w:ascii="Times New Roman" w:hAnsi="Times New Roman" w:cs="Times New Roman"/>
                <w:b/>
              </w:rPr>
            </w:pPr>
            <w:r w:rsidRPr="0086287B">
              <w:rPr>
                <w:rFonts w:ascii="Times New Roman" w:hAnsi="Times New Roman" w:cs="Times New Roman"/>
                <w:b/>
              </w:rPr>
              <w:t>2030</w:t>
            </w:r>
          </w:p>
        </w:tc>
      </w:tr>
      <w:tr w:rsidR="0005152A" w:rsidRPr="0086287B" w:rsidTr="0005152A">
        <w:trPr>
          <w:trHeight w:val="967"/>
        </w:trPr>
        <w:tc>
          <w:tcPr>
            <w:tcW w:w="3172" w:type="dxa"/>
            <w:tcBorders>
              <w:top w:val="single" w:sz="12" w:space="0" w:color="auto"/>
            </w:tcBorders>
            <w:shd w:val="clear" w:color="auto" w:fill="auto"/>
            <w:vAlign w:val="center"/>
            <w:hideMark/>
          </w:tcPr>
          <w:p w:rsidR="0005152A" w:rsidRPr="0086287B" w:rsidRDefault="0005152A" w:rsidP="00CA38B3">
            <w:pPr>
              <w:rPr>
                <w:rFonts w:ascii="Times New Roman" w:hAnsi="Times New Roman" w:cs="Times New Roman"/>
              </w:rPr>
            </w:pPr>
            <w:r>
              <w:rPr>
                <w:rFonts w:ascii="Times New Roman" w:hAnsi="Times New Roman" w:cs="Times New Roman"/>
              </w:rPr>
              <w:t>Реконструкция и ремонт систем теплоснабжения</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4557</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3442</w:t>
            </w:r>
          </w:p>
        </w:tc>
        <w:tc>
          <w:tcPr>
            <w:tcW w:w="1160"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6065</w:t>
            </w:r>
          </w:p>
        </w:tc>
        <w:tc>
          <w:tcPr>
            <w:tcW w:w="113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1464</w:t>
            </w:r>
          </w:p>
        </w:tc>
        <w:tc>
          <w:tcPr>
            <w:tcW w:w="113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850"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79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05152A" w:rsidRPr="00D61748" w:rsidRDefault="0005152A" w:rsidP="0005152A">
            <w:pPr>
              <w:jc w:val="center"/>
              <w:rPr>
                <w:rFonts w:ascii="Times New Roman" w:hAnsi="Times New Roman" w:cs="Times New Roman"/>
                <w:bCs/>
              </w:rPr>
            </w:pPr>
            <w:r w:rsidRPr="00D61748">
              <w:rPr>
                <w:rFonts w:ascii="Times New Roman" w:hAnsi="Times New Roman" w:cs="Times New Roman"/>
                <w:bCs/>
              </w:rPr>
              <w:t>-</w:t>
            </w:r>
          </w:p>
        </w:tc>
      </w:tr>
      <w:tr w:rsidR="0005152A" w:rsidRPr="0086287B" w:rsidTr="0005152A">
        <w:trPr>
          <w:trHeight w:val="967"/>
        </w:trPr>
        <w:tc>
          <w:tcPr>
            <w:tcW w:w="3172" w:type="dxa"/>
            <w:tcBorders>
              <w:top w:val="single" w:sz="12" w:space="0" w:color="auto"/>
            </w:tcBorders>
            <w:shd w:val="clear" w:color="auto" w:fill="auto"/>
            <w:vAlign w:val="center"/>
          </w:tcPr>
          <w:p w:rsidR="0005152A" w:rsidRPr="0086287B" w:rsidRDefault="0005152A" w:rsidP="00CA38B3">
            <w:pPr>
              <w:rPr>
                <w:rFonts w:ascii="Times New Roman" w:hAnsi="Times New Roman" w:cs="Times New Roman"/>
              </w:rPr>
            </w:pPr>
            <w:r w:rsidRPr="0086287B">
              <w:rPr>
                <w:rFonts w:ascii="Times New Roman" w:hAnsi="Times New Roman" w:cs="Times New Roman"/>
                <w:bCs/>
              </w:rPr>
              <w:t>Реконструкц</w:t>
            </w:r>
            <w:r>
              <w:rPr>
                <w:rFonts w:ascii="Times New Roman" w:hAnsi="Times New Roman" w:cs="Times New Roman"/>
                <w:bCs/>
              </w:rPr>
              <w:t>ия и строительство систем водоснабжения</w:t>
            </w:r>
          </w:p>
        </w:tc>
        <w:tc>
          <w:tcPr>
            <w:tcW w:w="1151"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51"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15198</w:t>
            </w:r>
          </w:p>
        </w:tc>
        <w:tc>
          <w:tcPr>
            <w:tcW w:w="1151"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13307</w:t>
            </w:r>
          </w:p>
        </w:tc>
        <w:tc>
          <w:tcPr>
            <w:tcW w:w="1151"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13307</w:t>
            </w:r>
          </w:p>
        </w:tc>
        <w:tc>
          <w:tcPr>
            <w:tcW w:w="1160"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3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3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850"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79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tcBorders>
            <w:shd w:val="clear" w:color="auto" w:fill="auto"/>
            <w:noWrap/>
            <w:vAlign w:val="center"/>
          </w:tcPr>
          <w:p w:rsidR="0005152A" w:rsidRPr="00D61748" w:rsidRDefault="0005152A" w:rsidP="0005152A">
            <w:pPr>
              <w:jc w:val="center"/>
              <w:rPr>
                <w:rFonts w:ascii="Times New Roman" w:hAnsi="Times New Roman" w:cs="Times New Roman"/>
                <w:bCs/>
              </w:rPr>
            </w:pPr>
            <w:r w:rsidRPr="00D61748">
              <w:rPr>
                <w:rFonts w:ascii="Times New Roman" w:hAnsi="Times New Roman" w:cs="Times New Roman"/>
                <w:bCs/>
              </w:rPr>
              <w:t>-</w:t>
            </w:r>
          </w:p>
        </w:tc>
      </w:tr>
      <w:tr w:rsidR="0005152A" w:rsidRPr="0086287B" w:rsidTr="0005152A">
        <w:trPr>
          <w:trHeight w:val="818"/>
        </w:trPr>
        <w:tc>
          <w:tcPr>
            <w:tcW w:w="3172" w:type="dxa"/>
            <w:tcBorders>
              <w:top w:val="single" w:sz="12" w:space="0" w:color="auto"/>
              <w:bottom w:val="single" w:sz="12" w:space="0" w:color="auto"/>
            </w:tcBorders>
            <w:shd w:val="clear" w:color="auto" w:fill="auto"/>
            <w:vAlign w:val="center"/>
          </w:tcPr>
          <w:p w:rsidR="0005152A" w:rsidRPr="0086287B" w:rsidRDefault="0005152A" w:rsidP="00CA38B3">
            <w:pPr>
              <w:rPr>
                <w:rFonts w:ascii="Times New Roman" w:hAnsi="Times New Roman" w:cs="Times New Roman"/>
              </w:rPr>
            </w:pPr>
            <w:r w:rsidRPr="0086287B">
              <w:rPr>
                <w:rFonts w:ascii="Times New Roman" w:hAnsi="Times New Roman" w:cs="Times New Roman"/>
                <w:bCs/>
              </w:rPr>
              <w:t xml:space="preserve">Реконструкция и </w:t>
            </w:r>
            <w:r>
              <w:rPr>
                <w:rFonts w:ascii="Times New Roman" w:hAnsi="Times New Roman" w:cs="Times New Roman"/>
                <w:bCs/>
              </w:rPr>
              <w:t>строительство</w:t>
            </w:r>
            <w:r w:rsidRPr="0086287B">
              <w:rPr>
                <w:rFonts w:ascii="Times New Roman" w:hAnsi="Times New Roman" w:cs="Times New Roman"/>
                <w:bCs/>
              </w:rPr>
              <w:t xml:space="preserve"> </w:t>
            </w:r>
            <w:r>
              <w:rPr>
                <w:rFonts w:ascii="Times New Roman" w:hAnsi="Times New Roman" w:cs="Times New Roman"/>
                <w:bCs/>
              </w:rPr>
              <w:t>систем</w:t>
            </w:r>
            <w:r w:rsidRPr="0086287B">
              <w:rPr>
                <w:rFonts w:ascii="Times New Roman" w:hAnsi="Times New Roman" w:cs="Times New Roman"/>
                <w:bCs/>
              </w:rPr>
              <w:t xml:space="preserve"> водо</w:t>
            </w:r>
            <w:r>
              <w:rPr>
                <w:rFonts w:ascii="Times New Roman" w:hAnsi="Times New Roman" w:cs="Times New Roman"/>
                <w:bCs/>
              </w:rPr>
              <w:t>отведения</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13336</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13336</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60"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3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13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850"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79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05152A" w:rsidRPr="00D61748" w:rsidRDefault="0005152A" w:rsidP="0005152A">
            <w:pPr>
              <w:jc w:val="center"/>
              <w:rPr>
                <w:rFonts w:ascii="Times New Roman" w:hAnsi="Times New Roman" w:cs="Times New Roman"/>
                <w:bCs/>
              </w:rPr>
            </w:pPr>
            <w:r w:rsidRPr="00D61748">
              <w:rPr>
                <w:rFonts w:ascii="Times New Roman" w:hAnsi="Times New Roman" w:cs="Times New Roman"/>
                <w:bCs/>
              </w:rPr>
              <w:t>-</w:t>
            </w:r>
          </w:p>
        </w:tc>
      </w:tr>
      <w:tr w:rsidR="0005152A" w:rsidRPr="0086287B" w:rsidTr="0005152A">
        <w:trPr>
          <w:trHeight w:val="678"/>
        </w:trPr>
        <w:tc>
          <w:tcPr>
            <w:tcW w:w="3172" w:type="dxa"/>
            <w:tcBorders>
              <w:top w:val="single" w:sz="12" w:space="0" w:color="auto"/>
              <w:left w:val="single" w:sz="12" w:space="0" w:color="auto"/>
              <w:bottom w:val="single" w:sz="12" w:space="0" w:color="auto"/>
              <w:right w:val="single" w:sz="8" w:space="0" w:color="auto"/>
            </w:tcBorders>
            <w:shd w:val="clear" w:color="auto" w:fill="auto"/>
            <w:vAlign w:val="center"/>
          </w:tcPr>
          <w:p w:rsidR="0005152A" w:rsidRPr="0086287B" w:rsidRDefault="0005152A" w:rsidP="00440D4E">
            <w:pPr>
              <w:rPr>
                <w:rFonts w:ascii="Times New Roman" w:hAnsi="Times New Roman" w:cs="Times New Roman"/>
                <w:bCs/>
              </w:rPr>
            </w:pPr>
            <w:r w:rsidRPr="0086287B">
              <w:rPr>
                <w:rFonts w:ascii="Times New Roman" w:hAnsi="Times New Roman" w:cs="Times New Roman"/>
                <w:bCs/>
              </w:rPr>
              <w:t>Строительство полигона ТБО</w:t>
            </w:r>
          </w:p>
        </w:tc>
        <w:tc>
          <w:tcPr>
            <w:tcW w:w="1151" w:type="dxa"/>
            <w:tcBorders>
              <w:top w:val="single" w:sz="12" w:space="0" w:color="auto"/>
              <w:left w:val="single" w:sz="8"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2000</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1800</w:t>
            </w: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151"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160"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13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13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850"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79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05152A" w:rsidRPr="00D61748" w:rsidRDefault="0005152A" w:rsidP="0005152A">
            <w:pPr>
              <w:jc w:val="center"/>
              <w:rPr>
                <w:rFonts w:ascii="Times New Roman" w:hAnsi="Times New Roman" w:cs="Times New Roman"/>
                <w:bCs/>
              </w:rPr>
            </w:pPr>
          </w:p>
        </w:tc>
      </w:tr>
      <w:tr w:rsidR="0005152A" w:rsidRPr="0086287B" w:rsidTr="0005152A">
        <w:trPr>
          <w:trHeight w:val="967"/>
        </w:trPr>
        <w:tc>
          <w:tcPr>
            <w:tcW w:w="3172" w:type="dxa"/>
            <w:tcBorders>
              <w:top w:val="single" w:sz="12" w:space="0" w:color="auto"/>
            </w:tcBorders>
            <w:shd w:val="clear" w:color="auto" w:fill="auto"/>
            <w:vAlign w:val="center"/>
            <w:hideMark/>
          </w:tcPr>
          <w:p w:rsidR="0005152A" w:rsidRPr="0086287B" w:rsidRDefault="0005152A" w:rsidP="00697402">
            <w:pPr>
              <w:rPr>
                <w:rFonts w:ascii="Times New Roman" w:hAnsi="Times New Roman" w:cs="Times New Roman"/>
              </w:rPr>
            </w:pPr>
            <w:r w:rsidRPr="0086287B">
              <w:rPr>
                <w:rFonts w:ascii="Times New Roman" w:hAnsi="Times New Roman" w:cs="Times New Roman"/>
              </w:rPr>
              <w:t>Итого</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2000</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30334</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31200</w:t>
            </w:r>
          </w:p>
        </w:tc>
        <w:tc>
          <w:tcPr>
            <w:tcW w:w="1151"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16749</w:t>
            </w:r>
          </w:p>
        </w:tc>
        <w:tc>
          <w:tcPr>
            <w:tcW w:w="1160"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6065</w:t>
            </w:r>
          </w:p>
        </w:tc>
        <w:tc>
          <w:tcPr>
            <w:tcW w:w="1134" w:type="dxa"/>
            <w:tcBorders>
              <w:top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1464</w:t>
            </w:r>
          </w:p>
        </w:tc>
        <w:tc>
          <w:tcPr>
            <w:tcW w:w="113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0</w:t>
            </w:r>
          </w:p>
        </w:tc>
        <w:tc>
          <w:tcPr>
            <w:tcW w:w="850"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0</w:t>
            </w:r>
          </w:p>
        </w:tc>
        <w:tc>
          <w:tcPr>
            <w:tcW w:w="79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0</w:t>
            </w:r>
          </w:p>
        </w:tc>
        <w:tc>
          <w:tcPr>
            <w:tcW w:w="104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0</w:t>
            </w:r>
          </w:p>
        </w:tc>
        <w:tc>
          <w:tcPr>
            <w:tcW w:w="1044" w:type="dxa"/>
            <w:tcBorders>
              <w:top w:val="single" w:sz="12" w:space="0" w:color="auto"/>
            </w:tcBorders>
            <w:shd w:val="clear" w:color="auto" w:fill="auto"/>
            <w:noWrap/>
            <w:vAlign w:val="center"/>
          </w:tcPr>
          <w:p w:rsidR="0005152A" w:rsidRPr="0005152A" w:rsidRDefault="0005152A" w:rsidP="0005152A">
            <w:pPr>
              <w:jc w:val="center"/>
              <w:rPr>
                <w:rFonts w:ascii="Times New Roman" w:hAnsi="Times New Roman" w:cs="Times New Roman"/>
                <w:bCs/>
              </w:rPr>
            </w:pPr>
            <w:r w:rsidRPr="0005152A">
              <w:rPr>
                <w:rFonts w:ascii="Times New Roman" w:hAnsi="Times New Roman" w:cs="Times New Roman"/>
                <w:bCs/>
              </w:rPr>
              <w:t>0</w:t>
            </w:r>
          </w:p>
        </w:tc>
        <w:tc>
          <w:tcPr>
            <w:tcW w:w="1044" w:type="dxa"/>
            <w:tcBorders>
              <w:top w:val="single" w:sz="12" w:space="0" w:color="auto"/>
            </w:tcBorders>
            <w:shd w:val="clear" w:color="auto" w:fill="auto"/>
            <w:noWrap/>
            <w:vAlign w:val="center"/>
          </w:tcPr>
          <w:p w:rsidR="0005152A" w:rsidRPr="00E754D3" w:rsidRDefault="0005152A" w:rsidP="0005152A">
            <w:pPr>
              <w:jc w:val="center"/>
              <w:rPr>
                <w:rFonts w:ascii="Times New Roman" w:hAnsi="Times New Roman" w:cs="Times New Roman"/>
                <w:bCs/>
              </w:rPr>
            </w:pPr>
            <w:r w:rsidRPr="00E754D3">
              <w:rPr>
                <w:rFonts w:ascii="Times New Roman" w:hAnsi="Times New Roman" w:cs="Times New Roman"/>
                <w:bCs/>
              </w:rPr>
              <w:t>0</w:t>
            </w:r>
          </w:p>
        </w:tc>
      </w:tr>
    </w:tbl>
    <w:p w:rsidR="006F1D8A" w:rsidRPr="0086287B" w:rsidRDefault="006F1D8A" w:rsidP="00B9020F">
      <w:pPr>
        <w:jc w:val="both"/>
        <w:rPr>
          <w:rFonts w:ascii="Times New Roman" w:hAnsi="Times New Roman" w:cs="Times New Roman"/>
          <w:sz w:val="28"/>
          <w:szCs w:val="28"/>
        </w:rPr>
        <w:sectPr w:rsidR="006F1D8A" w:rsidRPr="0086287B" w:rsidSect="006F1D8A">
          <w:pgSz w:w="16840" w:h="11907" w:orient="landscape" w:code="9"/>
          <w:pgMar w:top="996" w:right="567" w:bottom="567" w:left="567" w:header="426" w:footer="737" w:gutter="0"/>
          <w:cols w:space="720"/>
          <w:titlePg/>
          <w:docGrid w:linePitch="272"/>
        </w:sectPr>
      </w:pPr>
    </w:p>
    <w:p w:rsidR="006F1D8A" w:rsidRPr="0086287B" w:rsidRDefault="00285A58" w:rsidP="003651C1">
      <w:pPr>
        <w:pStyle w:val="3"/>
      </w:pPr>
      <w:bookmarkStart w:id="88" w:name="_Toc404948211"/>
      <w:r w:rsidRPr="0086287B">
        <w:lastRenderedPageBreak/>
        <w:t xml:space="preserve">5.9. </w:t>
      </w:r>
      <w:r w:rsidR="006F1D8A" w:rsidRPr="0086287B">
        <w:t>Взаимосвязанность проектов</w:t>
      </w:r>
      <w:bookmarkEnd w:id="88"/>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Анализ Предложенного комплекса мероприятий в разрезе видов систем коммунальной инфраструктуры, позволяет сделать вывод о том, что генерированные </w:t>
      </w:r>
      <w:proofErr w:type="spellStart"/>
      <w:r w:rsidRPr="0086287B">
        <w:rPr>
          <w:rFonts w:ascii="Times New Roman" w:hAnsi="Times New Roman" w:cs="Times New Roman"/>
          <w:sz w:val="28"/>
          <w:szCs w:val="28"/>
        </w:rPr>
        <w:t>монопроекты</w:t>
      </w:r>
      <w:proofErr w:type="spellEnd"/>
      <w:r w:rsidRPr="0086287B">
        <w:rPr>
          <w:rFonts w:ascii="Times New Roman" w:hAnsi="Times New Roman" w:cs="Times New Roman"/>
          <w:sz w:val="28"/>
          <w:szCs w:val="28"/>
        </w:rPr>
        <w:t xml:space="preserve"> не обладают высокой степенью взаимосвязанности между собой и направлены на решение локальных задач в том или ином секторе жилищно-коммунального хозяйства. </w:t>
      </w:r>
    </w:p>
    <w:p w:rsidR="00222037" w:rsidRPr="0086287B" w:rsidRDefault="00222037">
      <w:pPr>
        <w:rPr>
          <w:rFonts w:ascii="Times New Roman" w:hAnsi="Times New Roman" w:cs="Times New Roman"/>
          <w:b/>
          <w:sz w:val="28"/>
          <w:szCs w:val="28"/>
        </w:rPr>
      </w:pPr>
      <w:r w:rsidRPr="0086287B">
        <w:br w:type="page"/>
      </w:r>
    </w:p>
    <w:p w:rsidR="006F1D8A" w:rsidRPr="0086287B" w:rsidRDefault="006F1D8A" w:rsidP="003651C1">
      <w:pPr>
        <w:pStyle w:val="2"/>
      </w:pPr>
      <w:bookmarkStart w:id="89" w:name="_Toc404948212"/>
      <w:r w:rsidRPr="0086287B">
        <w:lastRenderedPageBreak/>
        <w:t>6. ИСТОЧНИКИ ИНВЕСТИЦИЙ, ТАРИФЫ И ДОСТУПНОСТЬ ПРОГРАММЫ ДЛЯ НАСЕЛЕНИЯ</w:t>
      </w:r>
      <w:bookmarkEnd w:id="89"/>
    </w:p>
    <w:p w:rsidR="0050668B"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рассматриваемой программе комплексного развития анализируются инвестиционные </w:t>
      </w:r>
      <w:r w:rsidR="0050668B" w:rsidRPr="0086287B">
        <w:rPr>
          <w:rFonts w:ascii="Times New Roman" w:hAnsi="Times New Roman" w:cs="Times New Roman"/>
          <w:sz w:val="28"/>
          <w:szCs w:val="28"/>
        </w:rPr>
        <w:t>проекты,</w:t>
      </w:r>
      <w:r w:rsidRPr="0086287B">
        <w:rPr>
          <w:rFonts w:ascii="Times New Roman" w:hAnsi="Times New Roman" w:cs="Times New Roman"/>
          <w:sz w:val="28"/>
          <w:szCs w:val="28"/>
        </w:rPr>
        <w:t xml:space="preserve"> по которым могут осуществлять финансирование хозяйствующие субъекты различной отраслевой и муниципальной принадлежности. </w:t>
      </w: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общем случае источники инвестиций на реализацию мероприятий, предусмотренными данной программой можно изобразить следующим образом</w:t>
      </w:r>
      <w:r w:rsidR="001816A6" w:rsidRPr="0086287B">
        <w:rPr>
          <w:rFonts w:ascii="Times New Roman" w:hAnsi="Times New Roman" w:cs="Times New Roman"/>
          <w:sz w:val="28"/>
          <w:szCs w:val="28"/>
        </w:rPr>
        <w:t xml:space="preserve"> (Рис.6.1.)</w:t>
      </w:r>
      <w:r w:rsidRPr="0086287B">
        <w:rPr>
          <w:rFonts w:ascii="Times New Roman" w:hAnsi="Times New Roman" w:cs="Times New Roman"/>
          <w:sz w:val="28"/>
          <w:szCs w:val="28"/>
        </w:rPr>
        <w:t>.</w:t>
      </w:r>
    </w:p>
    <w:p w:rsidR="006F1D8A" w:rsidRPr="0086287B" w:rsidRDefault="00993A34" w:rsidP="00B9020F">
      <w:pPr>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0288" behindDoc="0" locked="0" layoutInCell="1" allowOverlap="1" wp14:anchorId="2D771212" wp14:editId="4BFD06A5">
                <wp:simplePos x="0" y="0"/>
                <wp:positionH relativeFrom="column">
                  <wp:posOffset>31750</wp:posOffset>
                </wp:positionH>
                <wp:positionV relativeFrom="paragraph">
                  <wp:posOffset>157480</wp:posOffset>
                </wp:positionV>
                <wp:extent cx="6645275" cy="4504055"/>
                <wp:effectExtent l="0" t="0" r="22225" b="10795"/>
                <wp:wrapNone/>
                <wp:docPr id="2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275" cy="4504055"/>
                          <a:chOff x="383" y="899"/>
                          <a:chExt cx="11402" cy="7190"/>
                        </a:xfrm>
                      </wpg:grpSpPr>
                      <wps:wsp>
                        <wps:cNvPr id="21" name="Rectangle 3"/>
                        <wps:cNvSpPr>
                          <a:spLocks noChangeArrowheads="1"/>
                        </wps:cNvSpPr>
                        <wps:spPr bwMode="auto">
                          <a:xfrm>
                            <a:off x="4901" y="899"/>
                            <a:ext cx="3285" cy="1122"/>
                          </a:xfrm>
                          <a:prstGeom prst="rect">
                            <a:avLst/>
                          </a:prstGeom>
                          <a:solidFill>
                            <a:srgbClr val="FFFFFF"/>
                          </a:solidFill>
                          <a:ln w="9525">
                            <a:solidFill>
                              <a:srgbClr val="000000"/>
                            </a:solidFill>
                            <a:miter lim="800000"/>
                            <a:headEnd/>
                            <a:tailEnd/>
                          </a:ln>
                        </wps:spPr>
                        <wps:txbx>
                          <w:txbxContent>
                            <w:p w:rsidR="004B572E" w:rsidRPr="00E35702" w:rsidRDefault="004B572E" w:rsidP="006F1D8A">
                              <w:pPr>
                                <w:jc w:val="center"/>
                                <w:rPr>
                                  <w:rFonts w:ascii="Times New Roman" w:hAnsi="Times New Roman" w:cs="Times New Roman"/>
                                  <w:b/>
                                  <w:sz w:val="36"/>
                                  <w:szCs w:val="36"/>
                                </w:rPr>
                              </w:pPr>
                              <w:r w:rsidRPr="00E35702">
                                <w:rPr>
                                  <w:rFonts w:ascii="Times New Roman" w:hAnsi="Times New Roman" w:cs="Times New Roman"/>
                                  <w:b/>
                                  <w:sz w:val="36"/>
                                  <w:szCs w:val="36"/>
                                </w:rPr>
                                <w:t>Источники инвестиций</w:t>
                              </w:r>
                            </w:p>
                          </w:txbxContent>
                        </wps:txbx>
                        <wps:bodyPr rot="0" vert="horz" wrap="square" lIns="91440" tIns="45720" rIns="91440" bIns="45720" anchor="t" anchorCtr="0" upright="1">
                          <a:noAutofit/>
                        </wps:bodyPr>
                      </wps:wsp>
                      <wps:wsp>
                        <wps:cNvPr id="22" name="Rectangle 4"/>
                        <wps:cNvSpPr>
                          <a:spLocks noChangeArrowheads="1"/>
                        </wps:cNvSpPr>
                        <wps:spPr bwMode="auto">
                          <a:xfrm>
                            <a:off x="7136" y="2856"/>
                            <a:ext cx="2642" cy="613"/>
                          </a:xfrm>
                          <a:prstGeom prst="rect">
                            <a:avLst/>
                          </a:prstGeom>
                          <a:solidFill>
                            <a:srgbClr val="FFFFFF"/>
                          </a:solidFill>
                          <a:ln w="9525">
                            <a:solidFill>
                              <a:srgbClr val="000000"/>
                            </a:solidFill>
                            <a:miter lim="800000"/>
                            <a:headEnd/>
                            <a:tailEnd/>
                          </a:ln>
                        </wps:spPr>
                        <wps:txbx>
                          <w:txbxContent>
                            <w:p w:rsidR="004B572E" w:rsidRPr="00E35702" w:rsidRDefault="004B572E" w:rsidP="006F1D8A">
                              <w:pPr>
                                <w:jc w:val="center"/>
                                <w:rPr>
                                  <w:rFonts w:ascii="Times New Roman" w:hAnsi="Times New Roman" w:cs="Times New Roman"/>
                                  <w:b/>
                                  <w:sz w:val="32"/>
                                  <w:szCs w:val="32"/>
                                </w:rPr>
                              </w:pPr>
                              <w:r w:rsidRPr="00E35702">
                                <w:rPr>
                                  <w:rFonts w:ascii="Times New Roman" w:hAnsi="Times New Roman" w:cs="Times New Roman"/>
                                  <w:b/>
                                  <w:sz w:val="32"/>
                                  <w:szCs w:val="32"/>
                                </w:rPr>
                                <w:t>Бюджет</w:t>
                              </w:r>
                            </w:p>
                          </w:txbxContent>
                        </wps:txbx>
                        <wps:bodyPr rot="0" vert="horz" wrap="square" lIns="91440" tIns="45720" rIns="91440" bIns="45720" anchor="t" anchorCtr="0" upright="1">
                          <a:noAutofit/>
                        </wps:bodyPr>
                      </wps:wsp>
                      <wps:wsp>
                        <wps:cNvPr id="23" name="AutoShape 5"/>
                        <wps:cNvSpPr>
                          <a:spLocks noChangeArrowheads="1"/>
                        </wps:cNvSpPr>
                        <wps:spPr bwMode="auto">
                          <a:xfrm>
                            <a:off x="383" y="5565"/>
                            <a:ext cx="1415" cy="498"/>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Амортизация</w:t>
                              </w:r>
                            </w:p>
                          </w:txbxContent>
                        </wps:txbx>
                        <wps:bodyPr rot="0" vert="horz" wrap="square" lIns="91440" tIns="45720" rIns="91440" bIns="45720" anchor="t" anchorCtr="0" upright="1">
                          <a:noAutofit/>
                        </wps:bodyPr>
                      </wps:wsp>
                      <wps:wsp>
                        <wps:cNvPr id="26" name="AutoShape 6"/>
                        <wps:cNvSpPr>
                          <a:spLocks noChangeArrowheads="1"/>
                        </wps:cNvSpPr>
                        <wps:spPr bwMode="auto">
                          <a:xfrm>
                            <a:off x="1778" y="4004"/>
                            <a:ext cx="2503" cy="799"/>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rPr>
                              </w:pPr>
                              <w:r w:rsidRPr="00E35702">
                                <w:rPr>
                                  <w:rFonts w:ascii="Times New Roman" w:hAnsi="Times New Roman" w:cs="Times New Roman"/>
                                </w:rPr>
                                <w:t>Собственные источники</w:t>
                              </w:r>
                            </w:p>
                          </w:txbxContent>
                        </wps:txbx>
                        <wps:bodyPr rot="0" vert="horz" wrap="square" lIns="91440" tIns="45720" rIns="91440" bIns="45720" anchor="t" anchorCtr="0" upright="1">
                          <a:noAutofit/>
                        </wps:bodyPr>
                      </wps:wsp>
                      <wps:wsp>
                        <wps:cNvPr id="27" name="AutoShape 7"/>
                        <wps:cNvSpPr>
                          <a:spLocks noChangeArrowheads="1"/>
                        </wps:cNvSpPr>
                        <wps:spPr bwMode="auto">
                          <a:xfrm>
                            <a:off x="5283" y="4491"/>
                            <a:ext cx="1490" cy="1074"/>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сельского поселения</w:t>
                              </w:r>
                            </w:p>
                          </w:txbxContent>
                        </wps:txbx>
                        <wps:bodyPr rot="0" vert="horz" wrap="square" lIns="91440" tIns="45720" rIns="91440" bIns="45720" anchor="t" anchorCtr="0" upright="1">
                          <a:noAutofit/>
                        </wps:bodyPr>
                      </wps:wsp>
                      <wps:wsp>
                        <wps:cNvPr id="29" name="AutoShape 8"/>
                        <wps:cNvSpPr>
                          <a:spLocks noChangeArrowheads="1"/>
                        </wps:cNvSpPr>
                        <wps:spPr bwMode="auto">
                          <a:xfrm>
                            <a:off x="6936" y="4491"/>
                            <a:ext cx="1489" cy="1074"/>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Муниципального района</w:t>
                              </w:r>
                            </w:p>
                          </w:txbxContent>
                        </wps:txbx>
                        <wps:bodyPr rot="0" vert="horz" wrap="square" lIns="91440" tIns="45720" rIns="91440" bIns="45720" anchor="t" anchorCtr="0" upright="1">
                          <a:noAutofit/>
                        </wps:bodyPr>
                      </wps:wsp>
                      <wps:wsp>
                        <wps:cNvPr id="30" name="AutoShape 9"/>
                        <wps:cNvSpPr>
                          <a:spLocks noChangeArrowheads="1"/>
                        </wps:cNvSpPr>
                        <wps:spPr bwMode="auto">
                          <a:xfrm>
                            <a:off x="8689" y="4491"/>
                            <a:ext cx="1489" cy="1074"/>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субъекта Федерации</w:t>
                              </w:r>
                            </w:p>
                          </w:txbxContent>
                        </wps:txbx>
                        <wps:bodyPr rot="0" vert="horz" wrap="square" lIns="91440" tIns="45720" rIns="91440" bIns="45720" anchor="t" anchorCtr="0" upright="1">
                          <a:noAutofit/>
                        </wps:bodyPr>
                      </wps:wsp>
                      <wps:wsp>
                        <wps:cNvPr id="31" name="AutoShape 10"/>
                        <wps:cNvSpPr>
                          <a:spLocks noChangeArrowheads="1"/>
                        </wps:cNvSpPr>
                        <wps:spPr bwMode="auto">
                          <a:xfrm>
                            <a:off x="10296" y="4491"/>
                            <a:ext cx="1489" cy="1074"/>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Федеральный Бюджет</w:t>
                              </w:r>
                            </w:p>
                          </w:txbxContent>
                        </wps:txbx>
                        <wps:bodyPr rot="0" vert="horz" wrap="square" lIns="91440" tIns="45720" rIns="91440" bIns="45720" anchor="t" anchorCtr="0" upright="1">
                          <a:noAutofit/>
                        </wps:bodyPr>
                      </wps:wsp>
                      <wps:wsp>
                        <wps:cNvPr id="64" name="AutoShape 11"/>
                        <wps:cNvSpPr>
                          <a:spLocks noChangeArrowheads="1"/>
                        </wps:cNvSpPr>
                        <wps:spPr bwMode="auto">
                          <a:xfrm>
                            <a:off x="2102" y="5565"/>
                            <a:ext cx="1415" cy="498"/>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Прибыль</w:t>
                              </w:r>
                            </w:p>
                          </w:txbxContent>
                        </wps:txbx>
                        <wps:bodyPr rot="0" vert="horz" wrap="square" lIns="91440" tIns="45720" rIns="91440" bIns="45720" anchor="t" anchorCtr="0" upright="1">
                          <a:noAutofit/>
                        </wps:bodyPr>
                      </wps:wsp>
                      <wps:wsp>
                        <wps:cNvPr id="65" name="Rectangle 12"/>
                        <wps:cNvSpPr>
                          <a:spLocks noChangeArrowheads="1"/>
                        </wps:cNvSpPr>
                        <wps:spPr bwMode="auto">
                          <a:xfrm>
                            <a:off x="2272" y="2695"/>
                            <a:ext cx="2642" cy="935"/>
                          </a:xfrm>
                          <a:prstGeom prst="rect">
                            <a:avLst/>
                          </a:prstGeom>
                          <a:solidFill>
                            <a:srgbClr val="FFFFFF"/>
                          </a:solidFill>
                          <a:ln w="9525">
                            <a:solidFill>
                              <a:srgbClr val="000000"/>
                            </a:solidFill>
                            <a:miter lim="800000"/>
                            <a:headEnd/>
                            <a:tailEnd/>
                          </a:ln>
                        </wps:spPr>
                        <wps:txbx>
                          <w:txbxContent>
                            <w:p w:rsidR="004B572E" w:rsidRPr="00E35702" w:rsidRDefault="004B572E" w:rsidP="006F1D8A">
                              <w:pPr>
                                <w:jc w:val="center"/>
                                <w:rPr>
                                  <w:rFonts w:ascii="Times New Roman" w:hAnsi="Times New Roman" w:cs="Times New Roman"/>
                                  <w:b/>
                                  <w:sz w:val="28"/>
                                  <w:szCs w:val="28"/>
                                </w:rPr>
                              </w:pPr>
                              <w:r w:rsidRPr="00E35702">
                                <w:rPr>
                                  <w:rFonts w:ascii="Times New Roman" w:hAnsi="Times New Roman" w:cs="Times New Roman"/>
                                  <w:b/>
                                  <w:sz w:val="28"/>
                                  <w:szCs w:val="28"/>
                                </w:rPr>
                                <w:t>Предприятие, организация</w:t>
                              </w:r>
                            </w:p>
                            <w:p w:rsidR="004B572E" w:rsidRPr="00E35702" w:rsidRDefault="004B572E" w:rsidP="006F1D8A">
                              <w:pPr>
                                <w:rPr>
                                  <w:rFonts w:ascii="Times New Roman" w:hAnsi="Times New Roman" w:cs="Times New Roman"/>
                                </w:rPr>
                              </w:pPr>
                            </w:p>
                          </w:txbxContent>
                        </wps:txbx>
                        <wps:bodyPr rot="0" vert="horz" wrap="square" lIns="91440" tIns="45720" rIns="91440" bIns="45720" anchor="t" anchorCtr="0" upright="1">
                          <a:noAutofit/>
                        </wps:bodyPr>
                      </wps:wsp>
                      <wps:wsp>
                        <wps:cNvPr id="66" name="AutoShape 13"/>
                        <wps:cNvCnPr>
                          <a:cxnSpLocks noChangeShapeType="1"/>
                        </wps:cNvCnPr>
                        <wps:spPr bwMode="auto">
                          <a:xfrm flipH="1">
                            <a:off x="3552" y="2021"/>
                            <a:ext cx="1910" cy="6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14"/>
                        <wps:cNvCnPr>
                          <a:cxnSpLocks noChangeShapeType="1"/>
                        </wps:cNvCnPr>
                        <wps:spPr bwMode="auto">
                          <a:xfrm>
                            <a:off x="7419" y="2021"/>
                            <a:ext cx="1253" cy="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15"/>
                        <wps:cNvCnPr>
                          <a:cxnSpLocks noChangeShapeType="1"/>
                        </wps:cNvCnPr>
                        <wps:spPr bwMode="auto">
                          <a:xfrm flipH="1">
                            <a:off x="1103" y="4803"/>
                            <a:ext cx="1030" cy="7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16"/>
                        <wps:cNvCnPr>
                          <a:cxnSpLocks noChangeShapeType="1"/>
                        </wps:cNvCnPr>
                        <wps:spPr bwMode="auto">
                          <a:xfrm>
                            <a:off x="2860" y="4803"/>
                            <a:ext cx="0" cy="7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Oval 17"/>
                        <wps:cNvSpPr>
                          <a:spLocks noChangeArrowheads="1"/>
                        </wps:cNvSpPr>
                        <wps:spPr bwMode="auto">
                          <a:xfrm>
                            <a:off x="1794" y="7074"/>
                            <a:ext cx="2784" cy="1015"/>
                          </a:xfrm>
                          <a:prstGeom prst="ellipse">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Инвестиционная составляющая в тарифе</w:t>
                              </w:r>
                            </w:p>
                          </w:txbxContent>
                        </wps:txbx>
                        <wps:bodyPr rot="0" vert="horz" wrap="square" lIns="91440" tIns="45720" rIns="91440" bIns="45720" anchor="t" anchorCtr="0" upright="1">
                          <a:noAutofit/>
                        </wps:bodyPr>
                      </wps:wsp>
                      <wps:wsp>
                        <wps:cNvPr id="71" name="AutoShape 18"/>
                        <wps:cNvSpPr>
                          <a:spLocks noChangeArrowheads="1"/>
                        </wps:cNvSpPr>
                        <wps:spPr bwMode="auto">
                          <a:xfrm>
                            <a:off x="3654" y="5015"/>
                            <a:ext cx="433" cy="1860"/>
                          </a:xfrm>
                          <a:prstGeom prst="downArrow">
                            <a:avLst>
                              <a:gd name="adj1" fmla="val 50000"/>
                              <a:gd name="adj2" fmla="val 10739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2" name="AutoShape 19"/>
                        <wps:cNvSpPr>
                          <a:spLocks noChangeArrowheads="1"/>
                        </wps:cNvSpPr>
                        <wps:spPr bwMode="auto">
                          <a:xfrm>
                            <a:off x="2701" y="6265"/>
                            <a:ext cx="637" cy="61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3" name="AutoShape 20"/>
                        <wps:cNvSpPr>
                          <a:spLocks noChangeArrowheads="1"/>
                        </wps:cNvSpPr>
                        <wps:spPr bwMode="auto">
                          <a:xfrm>
                            <a:off x="4901" y="5977"/>
                            <a:ext cx="1415" cy="498"/>
                          </a:xfrm>
                          <a:prstGeom prst="roundRect">
                            <a:avLst>
                              <a:gd name="adj" fmla="val 16667"/>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Заемные средства</w:t>
                              </w:r>
                            </w:p>
                          </w:txbxContent>
                        </wps:txbx>
                        <wps:bodyPr rot="0" vert="horz" wrap="square" lIns="91440" tIns="45720" rIns="91440" bIns="45720" anchor="t" anchorCtr="0" upright="1">
                          <a:noAutofit/>
                        </wps:bodyPr>
                      </wps:wsp>
                      <wps:wsp>
                        <wps:cNvPr id="74" name="Oval 21"/>
                        <wps:cNvSpPr>
                          <a:spLocks noChangeArrowheads="1"/>
                        </wps:cNvSpPr>
                        <wps:spPr bwMode="auto">
                          <a:xfrm>
                            <a:off x="4901" y="6875"/>
                            <a:ext cx="1312" cy="799"/>
                          </a:xfrm>
                          <a:prstGeom prst="ellipse">
                            <a:avLst/>
                          </a:prstGeom>
                          <a:solidFill>
                            <a:srgbClr val="FFFFFF"/>
                          </a:solidFill>
                          <a:ln w="9525">
                            <a:solidFill>
                              <a:srgbClr val="000000"/>
                            </a:solidFill>
                            <a:round/>
                            <a:headEnd/>
                            <a:tailEnd/>
                          </a:ln>
                        </wps:spPr>
                        <wps:txbx>
                          <w:txbxContent>
                            <w:p w:rsidR="004B572E" w:rsidRPr="00E35702" w:rsidRDefault="004B572E" w:rsidP="006F1D8A">
                              <w:pPr>
                                <w:rPr>
                                  <w:rFonts w:ascii="Times New Roman" w:hAnsi="Times New Roman" w:cs="Times New Roman"/>
                                  <w:sz w:val="16"/>
                                  <w:szCs w:val="16"/>
                                </w:rPr>
                              </w:pPr>
                              <w:r w:rsidRPr="00E35702">
                                <w:rPr>
                                  <w:rFonts w:ascii="Times New Roman" w:hAnsi="Times New Roman" w:cs="Times New Roman"/>
                                  <w:sz w:val="16"/>
                                  <w:szCs w:val="16"/>
                                </w:rPr>
                                <w:t>Кредиты</w:t>
                              </w:r>
                            </w:p>
                          </w:txbxContent>
                        </wps:txbx>
                        <wps:bodyPr rot="0" vert="horz" wrap="square" lIns="91440" tIns="45720" rIns="91440" bIns="45720" anchor="t" anchorCtr="0" upright="1">
                          <a:noAutofit/>
                        </wps:bodyPr>
                      </wps:wsp>
                      <wps:wsp>
                        <wps:cNvPr id="75" name="Oval 22"/>
                        <wps:cNvSpPr>
                          <a:spLocks noChangeArrowheads="1"/>
                        </wps:cNvSpPr>
                        <wps:spPr bwMode="auto">
                          <a:xfrm>
                            <a:off x="6305" y="6875"/>
                            <a:ext cx="2185" cy="799"/>
                          </a:xfrm>
                          <a:prstGeom prst="ellipse">
                            <a:avLst/>
                          </a:prstGeom>
                          <a:solidFill>
                            <a:srgbClr val="FFFFFF"/>
                          </a:solidFill>
                          <a:ln w="9525">
                            <a:solidFill>
                              <a:srgbClr val="000000"/>
                            </a:solidFill>
                            <a:round/>
                            <a:headEnd/>
                            <a:tailEnd/>
                          </a:ln>
                        </wps:spPr>
                        <wps:txbx>
                          <w:txbxContent>
                            <w:p w:rsidR="004B572E" w:rsidRPr="00E35702" w:rsidRDefault="004B572E" w:rsidP="006F1D8A">
                              <w:pPr>
                                <w:jc w:val="center"/>
                                <w:rPr>
                                  <w:rFonts w:ascii="Times New Roman" w:hAnsi="Times New Roman" w:cs="Times New Roman"/>
                                  <w:sz w:val="16"/>
                                  <w:szCs w:val="16"/>
                                </w:rPr>
                              </w:pPr>
                              <w:proofErr w:type="spellStart"/>
                              <w:r w:rsidRPr="00E35702">
                                <w:rPr>
                                  <w:rFonts w:ascii="Times New Roman" w:hAnsi="Times New Roman" w:cs="Times New Roman"/>
                                  <w:sz w:val="16"/>
                                  <w:szCs w:val="16"/>
                                </w:rPr>
                                <w:t>Энергосервисный</w:t>
                              </w:r>
                              <w:proofErr w:type="spellEnd"/>
                              <w:r w:rsidRPr="00E35702">
                                <w:rPr>
                                  <w:rFonts w:ascii="Times New Roman" w:hAnsi="Times New Roman" w:cs="Times New Roman"/>
                                  <w:sz w:val="16"/>
                                  <w:szCs w:val="16"/>
                                </w:rPr>
                                <w:t xml:space="preserve"> контракт</w:t>
                              </w:r>
                            </w:p>
                          </w:txbxContent>
                        </wps:txbx>
                        <wps:bodyPr rot="0" vert="horz" wrap="square" lIns="91440" tIns="45720" rIns="91440" bIns="45720" anchor="t" anchorCtr="0" upright="1">
                          <a:noAutofit/>
                        </wps:bodyPr>
                      </wps:wsp>
                      <wps:wsp>
                        <wps:cNvPr id="76" name="AutoShape 23"/>
                        <wps:cNvCnPr>
                          <a:cxnSpLocks noChangeShapeType="1"/>
                        </wps:cNvCnPr>
                        <wps:spPr bwMode="auto">
                          <a:xfrm flipH="1">
                            <a:off x="5980" y="3469"/>
                            <a:ext cx="1736"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24"/>
                        <wps:cNvCnPr>
                          <a:cxnSpLocks noChangeShapeType="1"/>
                        </wps:cNvCnPr>
                        <wps:spPr bwMode="auto">
                          <a:xfrm flipH="1">
                            <a:off x="7666" y="3469"/>
                            <a:ext cx="471"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25"/>
                        <wps:cNvCnPr>
                          <a:cxnSpLocks noChangeShapeType="1"/>
                        </wps:cNvCnPr>
                        <wps:spPr bwMode="auto">
                          <a:xfrm>
                            <a:off x="9442" y="3469"/>
                            <a:ext cx="1612"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26"/>
                        <wps:cNvCnPr>
                          <a:cxnSpLocks noChangeShapeType="1"/>
                        </wps:cNvCnPr>
                        <wps:spPr bwMode="auto">
                          <a:xfrm>
                            <a:off x="3152" y="3630"/>
                            <a:ext cx="0" cy="3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27"/>
                        <wps:cNvCnPr>
                          <a:cxnSpLocks noChangeShapeType="1"/>
                        </wps:cNvCnPr>
                        <wps:spPr bwMode="auto">
                          <a:xfrm>
                            <a:off x="4317" y="3630"/>
                            <a:ext cx="992" cy="23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28"/>
                        <wps:cNvCnPr>
                          <a:cxnSpLocks noChangeShapeType="1"/>
                        </wps:cNvCnPr>
                        <wps:spPr bwMode="auto">
                          <a:xfrm>
                            <a:off x="5486" y="6475"/>
                            <a:ext cx="71" cy="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29"/>
                        <wps:cNvCnPr>
                          <a:cxnSpLocks noChangeShapeType="1"/>
                        </wps:cNvCnPr>
                        <wps:spPr bwMode="auto">
                          <a:xfrm>
                            <a:off x="5980" y="6475"/>
                            <a:ext cx="1055" cy="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left:0;text-align:left;margin-left:2.5pt;margin-top:12.4pt;width:523.25pt;height:354.65pt;z-index:251660288" coordorigin="383,899" coordsize="11402,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">
                <v:rect id="Rectangle 3" o:spid="_x0000_s1027" style="position:absolute;left:4901;top:899;width:3285;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8iuMIA&#10;AADbAAAADwAAAGRycy9kb3ducmV2LnhtbESPQYvCMBSE7wv+h/AEb2tqhUWrUURR3KPWi7dn82yr&#10;zUtpolZ//WZB8DjMzDfMdN6aStypcaVlBYN+BII4s7rkXMEhXX+PQDiPrLGyTAqe5GA+63xNMdH2&#10;wTu6730uAoRdggoK7+tESpcVZND1bU0cvLNtDPogm1zqBh8BbioZR9GPNFhyWCiwpmVB2XV/MwpO&#10;ZXzA1y7dRGa8HvrfNr3cjiulet12MQHhqfWf8Lu91QriAfx/CT9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jyK4wgAAANsAAAAPAAAAAAAAAAAAAAAAAJgCAABkcnMvZG93&#10;bnJldi54bWxQSwUGAAAAAAQABAD1AAAAhwMAAAAA&#10;">
                  <v:textbox>
                    <w:txbxContent>
                      <w:p w:rsidR="004B572E" w:rsidRPr="00E35702" w:rsidRDefault="004B572E" w:rsidP="006F1D8A">
                        <w:pPr>
                          <w:jc w:val="center"/>
                          <w:rPr>
                            <w:rFonts w:ascii="Times New Roman" w:hAnsi="Times New Roman" w:cs="Times New Roman"/>
                            <w:b/>
                            <w:sz w:val="36"/>
                            <w:szCs w:val="36"/>
                          </w:rPr>
                        </w:pPr>
                        <w:r w:rsidRPr="00E35702">
                          <w:rPr>
                            <w:rFonts w:ascii="Times New Roman" w:hAnsi="Times New Roman" w:cs="Times New Roman"/>
                            <w:b/>
                            <w:sz w:val="36"/>
                            <w:szCs w:val="36"/>
                          </w:rPr>
                          <w:t>Источники инвестиций</w:t>
                        </w:r>
                      </w:p>
                    </w:txbxContent>
                  </v:textbox>
                </v:rect>
                <v:rect id="Rectangle 4" o:spid="_x0000_s1028" style="position:absolute;left:7136;top:2856;width:2642;height: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textbox>
                    <w:txbxContent>
                      <w:p w:rsidR="004B572E" w:rsidRPr="00E35702" w:rsidRDefault="004B572E" w:rsidP="006F1D8A">
                        <w:pPr>
                          <w:jc w:val="center"/>
                          <w:rPr>
                            <w:rFonts w:ascii="Times New Roman" w:hAnsi="Times New Roman" w:cs="Times New Roman"/>
                            <w:b/>
                            <w:sz w:val="32"/>
                            <w:szCs w:val="32"/>
                          </w:rPr>
                        </w:pPr>
                        <w:r w:rsidRPr="00E35702">
                          <w:rPr>
                            <w:rFonts w:ascii="Times New Roman" w:hAnsi="Times New Roman" w:cs="Times New Roman"/>
                            <w:b/>
                            <w:sz w:val="32"/>
                            <w:szCs w:val="32"/>
                          </w:rPr>
                          <w:t>Бюджет</w:t>
                        </w:r>
                      </w:p>
                    </w:txbxContent>
                  </v:textbox>
                </v:rect>
                <v:roundrect id="AutoShape 5" o:spid="_x0000_s1029" style="position:absolute;left:383;top:5565;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ioMMA&#10;AADbAAAADwAAAGRycy9kb3ducmV2LnhtbESPQWsCMRSE74L/ITyhN020VN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4ioM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Амортизация</w:t>
                        </w:r>
                      </w:p>
                    </w:txbxContent>
                  </v:textbox>
                </v:roundrect>
                <v:roundrect id="AutoShape 6" o:spid="_x0000_s1030" style="position:absolute;left:1778;top:4004;width:2503;height:7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BOMMA&#10;AADbAAAADwAAAGRycy9kb3ducmV2LnhtbESPQWsCMRSE7wX/Q3iCt5ooKHU1igiW3kq3Hjw+N8/d&#10;xc3LmmTXbX99Uyj0OMzMN8xmN9hG9ORD7VjDbKpAEBfO1FxqOH0en19AhIhssHFMGr4owG47etpg&#10;ZtyDP6jPYykShEOGGqoY20zKUFRkMUxdS5y8q/MWY5K+lMbjI8FtI+dKLaXFmtNChS0dKipueWc1&#10;FEZ1yp/799VlEfPvvruzfL1rPRkP+zWISEP8D/+134yG+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mBOM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rPr>
                        </w:pPr>
                        <w:r w:rsidRPr="00E35702">
                          <w:rPr>
                            <w:rFonts w:ascii="Times New Roman" w:hAnsi="Times New Roman" w:cs="Times New Roman"/>
                          </w:rPr>
                          <w:t>Собственные источники</w:t>
                        </w:r>
                      </w:p>
                    </w:txbxContent>
                  </v:textbox>
                </v:roundrect>
                <v:roundrect id="AutoShape 7" o:spid="_x0000_s1031" style="position:absolute;left:5283;top:4491;width:1490;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ko8MA&#10;AADbAAAADwAAAGRycy9kb3ducmV2LnhtbESPQWsCMRSE74L/ITyhN00UWtvVKCJYeitde+jxuXnd&#10;Xbp5WZPsuu2vbwTB4zAz3zDr7WAb0ZMPtWMN85kCQVw4U3Op4fN4mD6DCBHZYOOYNPxSgO1mPFpj&#10;ZtyFP6jPYykShEOGGqoY20zKUFRkMcxcS5y8b+ctxiR9KY3HS4LbRi6UepIWa04LFba0r6j4yTur&#10;oTCqU/6rf385Pcb8r+/OLF/PWj9Mht0KRKQh3sO39pvRsFj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Uko8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сельского поселения</w:t>
                        </w:r>
                      </w:p>
                    </w:txbxContent>
                  </v:textbox>
                </v:roundrect>
                <v:roundrect id="AutoShape 8" o:spid="_x0000_s1032" style="position:absolute;left:6936;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YVSsMA&#10;AADbAAAADwAAAGRycy9kb3ducmV2LnhtbESPQWsCMRSE7wX/Q3hCbzVRsNTVKCIo3kq3Hjw+N8/d&#10;xc3LmmTXbX99Uyj0OMzMN8xqM9hG9ORD7VjDdKJAEBfO1FxqOH3uX95AhIhssHFMGr4owGY9elph&#10;ZtyDP6jPYykShEOGGqoY20zKUFRkMUxcS5y8q/MWY5K+lMbjI8FtI2dKvUqLNaeFClvaVVTc8s5q&#10;KIzqlD/374vLPObffXdnebhr/TwetksQkYb4H/5rH42G2QJ+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YVSs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Муниципального района</w:t>
                        </w:r>
                      </w:p>
                    </w:txbxContent>
                  </v:textbox>
                </v:roundrect>
                <v:roundrect id="AutoShape 9" o:spid="_x0000_s1033" style="position:absolute;left:8689;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CsAA&#10;AADbAAAADwAAAGRycy9kb3ducmV2LnhtbERPz2vCMBS+D/Y/hDfwNpNNHFs1yhgo3sS6w47P5tkW&#10;m5eapLX615uDsOPH93u+HGwjevKhdqzhbaxAEBfO1Fxq+N2vXj9BhIhssHFMGq4UYLl4fppjZtyF&#10;d9TnsRQphEOGGqoY20zKUFRkMYxdS5y4o/MWY4K+lMbjJYXbRr4r9SEt1pwaKmzpp6LilHdWQ2FU&#10;p/xfv/06TGN+67szy/VZ69HL8D0DEWmI/+KHe2M0TNL69CX9AL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qCsAAAADbAAAADwAAAAAAAAAAAAAAAACYAgAAZHJzL2Rvd25y&#10;ZXYueG1sUEsFBgAAAAAEAAQA9QAAAIU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субъекта Федерации</w:t>
                        </w:r>
                      </w:p>
                    </w:txbxContent>
                  </v:textbox>
                </v:roundrect>
                <v:roundrect id="AutoShape 10" o:spid="_x0000_s1034" style="position:absolute;left:10296;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kcMA&#10;AADbAAAADwAAAGRycy9kb3ducmV2LnhtbESPQWsCMRSE7wX/Q3hCbzWx0qKrUUSo9Fa6evD43Dx3&#10;Fzcva5Jdt/31TaHQ4zAz3zCrzWAb0ZMPtWMN04kCQVw4U3Op4Xh4e5qDCBHZYOOYNHxRgM169LDC&#10;zLg7f1Kfx1IkCIcMNVQxtpmUoajIYpi4ljh5F+ctxiR9KY3He4LbRj4r9Sot1pwWKmxpV1FxzTur&#10;oTCqU/7UfyzOLzH/7rsby/1N68fxsF2CiDTE//Bf+91omE3h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Pkc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Федеральный Бюджет</w:t>
                        </w:r>
                      </w:p>
                    </w:txbxContent>
                  </v:textbox>
                </v:roundrect>
                <v:roundrect id="AutoShape 11" o:spid="_x0000_s1035" style="position:absolute;left:2102;top:5565;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DFMMA&#10;AADbAAAADwAAAGRycy9kb3ducmV2LnhtbESPQWsCMRSE7wX/Q3hCb5pYqrSrUaTQ0pu49tDjc/O6&#10;u3TzsibZdeuvN4LQ4zAz3zCrzWAb0ZMPtWMNs6kCQVw4U3Op4evwPnkBESKywcYxafijAJv16GGF&#10;mXFn3lOfx1IkCIcMNVQxtpmUoajIYpi6ljh5P85bjEn6UhqP5wS3jXxSaiEt1pwWKmzpraLiN++s&#10;hsKoTvnvfvd6nMf80ncnlh8nrR/Hw3YJItIQ/8P39qfRsHiG25f0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DFM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Прибыль</w:t>
                        </w:r>
                      </w:p>
                    </w:txbxContent>
                  </v:textbox>
                </v:roundrect>
                <v:rect id="Rectangle 12" o:spid="_x0000_s1036" style="position:absolute;left:2272;top:2695;width:2642;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textbox>
                    <w:txbxContent>
                      <w:p w:rsidR="004B572E" w:rsidRPr="00E35702" w:rsidRDefault="004B572E" w:rsidP="006F1D8A">
                        <w:pPr>
                          <w:jc w:val="center"/>
                          <w:rPr>
                            <w:rFonts w:ascii="Times New Roman" w:hAnsi="Times New Roman" w:cs="Times New Roman"/>
                            <w:b/>
                            <w:sz w:val="28"/>
                            <w:szCs w:val="28"/>
                          </w:rPr>
                        </w:pPr>
                        <w:r w:rsidRPr="00E35702">
                          <w:rPr>
                            <w:rFonts w:ascii="Times New Roman" w:hAnsi="Times New Roman" w:cs="Times New Roman"/>
                            <w:b/>
                            <w:sz w:val="28"/>
                            <w:szCs w:val="28"/>
                          </w:rPr>
                          <w:t>Предприятие, организация</w:t>
                        </w:r>
                      </w:p>
                      <w:p w:rsidR="004B572E" w:rsidRPr="00E35702" w:rsidRDefault="004B572E" w:rsidP="006F1D8A">
                        <w:pPr>
                          <w:rPr>
                            <w:rFonts w:ascii="Times New Roman" w:hAnsi="Times New Roman" w:cs="Times New Roman"/>
                          </w:rPr>
                        </w:pPr>
                      </w:p>
                    </w:txbxContent>
                  </v:textbox>
                </v:rect>
                <v:shapetype id="_x0000_t32" coordsize="21600,21600" o:spt="32" o:oned="t" path="m,l21600,21600e" filled="f">
                  <v:path arrowok="t" fillok="f" o:connecttype="none"/>
                  <o:lock v:ext="edit" shapetype="t"/>
                </v:shapetype>
                <v:shape id="AutoShape 13" o:spid="_x0000_s1037" type="#_x0000_t32" style="position:absolute;left:3552;top:2021;width:1910;height:6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leycIAAADbAAAADwAAAGRycy9kb3ducmV2LnhtbESPwWrDMBBE74X8g9hAb7XcQE1xopjU&#10;EAi9lKSB9rhYG1vEWhlLtZy/rwKFHoeZecNsqtn2YqLRG8cKnrMcBHHjtOFWwflz//QKwgdkjb1j&#10;UnAjD9V28bDBUrvIR5pOoRUJwr5EBV0IQymlbzqy6DM3ECfv4kaLIcmxlXrEmOC2l6s8L6RFw2mh&#10;w4Hqjprr6ccqMPHDTMOhjm/vX99eRzK3F2eUelzOuzWIQHP4D/+1D1pBUcD9S/oB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leycIAAADbAAAADwAAAAAAAAAAAAAA&#10;AAChAgAAZHJzL2Rvd25yZXYueG1sUEsFBgAAAAAEAAQA+QAAAJADAAAAAA==&#10;">
                  <v:stroke endarrow="block"/>
                </v:shape>
                <v:shape id="AutoShape 14" o:spid="_x0000_s1038" type="#_x0000_t32" style="position:absolute;left:7419;top:2021;width:1253;height:8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4DcMUAAADbAAAADwAAAGRycy9kb3ducmV2LnhtbESPQWvCQBSE74X+h+UVvNWNHmyNrlIK&#10;FbF4qJGgt0f2mYRm34bdVaO/3hUEj8PMfMNM551pxImcry0rGPQTEMSF1TWXCrbZz/snCB+QNTaW&#10;ScGFPMxnry9TTLU98x+dNqEUEcI+RQVVCG0qpS8qMuj7tiWO3sE6gyFKV0rt8BzhppHDJBlJgzXH&#10;hQpb+q6o+N8cjYLd7/iYX/I1rfLBeLVHZ/w1WyjVe+u+JiACdeEZfrSXWsHo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4DcMUAAADbAAAADwAAAAAAAAAA&#10;AAAAAAChAgAAZHJzL2Rvd25yZXYueG1sUEsFBgAAAAAEAAQA+QAAAJMDAAAAAA==&#10;">
                  <v:stroke endarrow="block"/>
                </v:shape>
                <v:shape id="AutoShape 15" o:spid="_x0000_s1039" type="#_x0000_t32" style="position:absolute;left:1103;top:4803;width:1030;height: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16" o:spid="_x0000_s1040" type="#_x0000_t32" style="position:absolute;left:2860;top:4803;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0ymcUAAADbAAAADwAAAGRycy9kb3ducmV2LnhtbESPQWvCQBSE70L/w/IKvekmPYhJXYMU&#10;WorioVpCvT2yzySYfRt2V43++q4g9DjMzDfMvBhMJ87kfGtZQTpJQBBXVrdcK/jZfYxnIHxA1thZ&#10;JgVX8lAsnkZzzLW98Dedt6EWEcI+RwVNCH0upa8aMugntieO3sE6gyFKV0vt8BLhppOvSTKVBluO&#10;Cw329N5QddyejILfdXYqr+WGVmWarfbojL/tPpV6eR6WbyACDeE//Gh/aQX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0ymcUAAADbAAAADwAAAAAAAAAA&#10;AAAAAAChAgAAZHJzL2Rvd25yZXYueG1sUEsFBgAAAAAEAAQA+QAAAJMDAAAAAA==&#10;">
                  <v:stroke endarrow="block"/>
                </v:shape>
                <v:oval id="Oval 17" o:spid="_x0000_s1041" style="position:absolute;left:1794;top:7074;width:2784;height:1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J9MAA&#10;AADbAAAADwAAAGRycy9kb3ducmV2LnhtbERPTWvCQBC9F/wPywje6kaDtqSuIopgDz001fuQHZNg&#10;djZkxxj/ffcgeHy879VmcI3qqQu1ZwOzaQKKuPC25tLA6e/w/gkqCLLFxjMZeFCAzXr0tsLM+jv/&#10;Up9LqWIIhwwNVCJtpnUoKnIYpr4ljtzFdw4lwq7UtsN7DHeNnifJUjusOTZU2NKuouKa35yBfbnN&#10;l71OZZFe9kdZXM8/3+nMmMl42H6BEhrkJX66j9bAR1wfv8Qfo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BJ9MAAAADbAAAADwAAAAAAAAAAAAAAAACYAgAAZHJzL2Rvd25y&#10;ZXYueG1sUEsFBgAAAAAEAAQA9QAAAIUDA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Инвестиционная составляющая в тарифе</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 o:spid="_x0000_s1042" type="#_x0000_t67" style="position:absolute;left:3654;top:5015;width:433;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OcEA&#10;AADbAAAADwAAAGRycy9kb3ducmV2LnhtbESP3WoCMRSE74W+QzgF7zS7BX9YjVIEwTvrzwMcNsfd&#10;xc1JmsQ1ffumUPBymJlvmPU2mV4M5ENnWUE5LUAQ11Z33Ci4XvaTJYgQkTX2lknBDwXYbt5Ga6y0&#10;ffKJhnNsRIZwqFBBG6OrpAx1SwbD1Dri7N2sNxiz9I3UHp8Zbnr5URRzabDjvNCio11L9f38MAq+&#10;h6/ygOU8HVN6OK/3s9kuOqXG7+lzBSJSiq/wf/ugFSxK+Pu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XznBAAAA2wAAAA8AAAAAAAAAAAAAAAAAmAIAAGRycy9kb3du&#10;cmV2LnhtbFBLBQYAAAAABAAEAPUAAACGAwAAAAA=&#10;">
                  <v:textbox style="layout-flow:vertical-ideographic"/>
                </v:shape>
                <v:shape id="AutoShape 19" o:spid="_x0000_s1043" type="#_x0000_t67" style="position:absolute;left:2701;top:6265;width:637;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BTsEA&#10;AADbAAAADwAAAGRycy9kb3ducmV2LnhtbESP0WoCMRRE3wv+Q7hC32p2BbWsRhFB8K1W+wGXzXV3&#10;cXMTk7jGvzeFQh+HmTnDrDbJ9GIgHzrLCspJAYK4trrjRsHPef/xCSJEZI29ZVLwpACb9ehthZW2&#10;D/6m4RQbkSEcKlTQxugqKUPdksEwsY44exfrDcYsfSO1x0eGm15Oi2IuDXacF1p0tGupvp7uRsFt&#10;OJYHLOfpK6W783o/m+2iU+p9nLZLEJFS/A//tQ9awWIKv1/y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zwU7BAAAA2wAAAA8AAAAAAAAAAAAAAAAAmAIAAGRycy9kb3du&#10;cmV2LnhtbFBLBQYAAAAABAAEAPUAAACGAwAAAAA=&#10;">
                  <v:textbox style="layout-flow:vertical-ideographic"/>
                </v:shape>
                <v:roundrect id="AutoShape 20" o:spid="_x0000_s1044" style="position:absolute;left:4901;top:5977;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0NvcQA&#10;AADbAAAADwAAAGRycy9kb3ducmV2LnhtbESPzWrDMBCE74W8g9hCb43UlubHjRJCoaW3UCeHHDfW&#10;xja1Vo4kO26fPioEchxm5htmsRpsI3ryoXas4WmsQBAXztRcathtPx5nIEJENtg4Jg2/FGC1HN0t&#10;MDPuzN/U57EUCcIhQw1VjG0mZSgqshjGriVO3tF5izFJX0rj8ZzgtpHPSk2kxZrTQoUtvVdU/OSd&#10;1VAY1Sm/7zfzw2vM//ruxPLzpPXD/bB+AxFpiLfwtf1lNExf4P9L+gF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dDb3EAAAA2wAAAA8AAAAAAAAAAAAAAAAAmAIAAGRycy9k&#10;b3ducmV2LnhtbFBLBQYAAAAABAAEAPUAAACJAwAAAAA=&#10;">
                  <v:textbox>
                    <w:txbxContent>
                      <w:p w:rsidR="004B572E" w:rsidRPr="00E35702" w:rsidRDefault="004B572E" w:rsidP="006F1D8A">
                        <w:pPr>
                          <w:jc w:val="center"/>
                          <w:rPr>
                            <w:rFonts w:ascii="Times New Roman" w:hAnsi="Times New Roman" w:cs="Times New Roman"/>
                            <w:sz w:val="16"/>
                            <w:szCs w:val="16"/>
                          </w:rPr>
                        </w:pPr>
                        <w:r w:rsidRPr="00E35702">
                          <w:rPr>
                            <w:rFonts w:ascii="Times New Roman" w:hAnsi="Times New Roman" w:cs="Times New Roman"/>
                            <w:sz w:val="16"/>
                            <w:szCs w:val="16"/>
                          </w:rPr>
                          <w:t>Заемные средства</w:t>
                        </w:r>
                      </w:p>
                    </w:txbxContent>
                  </v:textbox>
                </v:roundrect>
                <v:oval id="Oval 21" o:spid="_x0000_s1045" style="position:absolute;left:4901;top:6875;width:1312;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P98QA&#10;AADbAAAADwAAAGRycy9kb3ducmV2LnhtbESPQWvCQBSE70L/w/IKvenGpqaSuopUCnrw0LTeH9ln&#10;Esy+DdnXmP77bkHwOMzMN8xqM7pWDdSHxrOB+SwBRVx623Bl4PvrY7oEFQTZYuuZDPxSgM36YbLC&#10;3Porf9JQSKUihEOOBmqRLtc6lDU5DDPfEUfv7HuHEmVfadvjNcJdq5+TJNMOG44LNXb0XlN5KX6c&#10;gV21LbJBp7JIz7u9LC6n4yGdG/P0OG7fQAmNcg/f2ntr4PU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T/fEAAAA2wAAAA8AAAAAAAAAAAAAAAAAmAIAAGRycy9k&#10;b3ducmV2LnhtbFBLBQYAAAAABAAEAPUAAACJAwAAAAA=&#10;">
                  <v:textbox>
                    <w:txbxContent>
                      <w:p w:rsidR="004B572E" w:rsidRPr="00E35702" w:rsidRDefault="004B572E" w:rsidP="006F1D8A">
                        <w:pPr>
                          <w:rPr>
                            <w:rFonts w:ascii="Times New Roman" w:hAnsi="Times New Roman" w:cs="Times New Roman"/>
                            <w:sz w:val="16"/>
                            <w:szCs w:val="16"/>
                          </w:rPr>
                        </w:pPr>
                        <w:r w:rsidRPr="00E35702">
                          <w:rPr>
                            <w:rFonts w:ascii="Times New Roman" w:hAnsi="Times New Roman" w:cs="Times New Roman"/>
                            <w:sz w:val="16"/>
                            <w:szCs w:val="16"/>
                          </w:rPr>
                          <w:t>Кредиты</w:t>
                        </w:r>
                      </w:p>
                    </w:txbxContent>
                  </v:textbox>
                </v:oval>
                <v:oval id="Oval 22" o:spid="_x0000_s1046" style="position:absolute;left:6305;top:6875;width:2185;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qbMMA&#10;AADbAAAADwAAAGRycy9kb3ducmV2LnhtbESPQWvCQBSE74X+h+UVvNWNDVFJXUUqgj300Kj3R/aZ&#10;BLNvQ/Y1xn/vFgo9DjPzDbPajK5VA/Wh8WxgNk1AEZfeNlwZOB33r0tQQZAttp7JwJ0CbNbPTyvM&#10;rb/xNw2FVCpCOORooBbpcq1DWZPDMPUdcfQuvncoUfaVtj3eIty1+i1J5tphw3Ghxo4+aiqvxY8z&#10;sKu2xXzQqWTpZXeQ7Hr++kxnxkxexu07KKFR/sN/7YM1sMj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qbMMAAADbAAAADwAAAAAAAAAAAAAAAACYAgAAZHJzL2Rv&#10;d25yZXYueG1sUEsFBgAAAAAEAAQA9QAAAIgDAAAAAA==&#10;">
                  <v:textbox>
                    <w:txbxContent>
                      <w:p w:rsidR="004B572E" w:rsidRPr="00E35702" w:rsidRDefault="004B572E" w:rsidP="006F1D8A">
                        <w:pPr>
                          <w:jc w:val="center"/>
                          <w:rPr>
                            <w:rFonts w:ascii="Times New Roman" w:hAnsi="Times New Roman" w:cs="Times New Roman"/>
                            <w:sz w:val="16"/>
                            <w:szCs w:val="16"/>
                          </w:rPr>
                        </w:pPr>
                        <w:proofErr w:type="spellStart"/>
                        <w:r w:rsidRPr="00E35702">
                          <w:rPr>
                            <w:rFonts w:ascii="Times New Roman" w:hAnsi="Times New Roman" w:cs="Times New Roman"/>
                            <w:sz w:val="16"/>
                            <w:szCs w:val="16"/>
                          </w:rPr>
                          <w:t>Энергосервисный</w:t>
                        </w:r>
                        <w:proofErr w:type="spellEnd"/>
                        <w:r w:rsidRPr="00E35702">
                          <w:rPr>
                            <w:rFonts w:ascii="Times New Roman" w:hAnsi="Times New Roman" w:cs="Times New Roman"/>
                            <w:sz w:val="16"/>
                            <w:szCs w:val="16"/>
                          </w:rPr>
                          <w:t xml:space="preserve"> контракт</w:t>
                        </w:r>
                      </w:p>
                    </w:txbxContent>
                  </v:textbox>
                </v:oval>
                <v:shape id="AutoShape 23" o:spid="_x0000_s1047" type="#_x0000_t32" style="position:absolute;left:5980;top:3469;width:1736;height:10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DIFMIAAADbAAAADwAAAGRycy9kb3ducmV2LnhtbESPQWsCMRSE74L/ITyhN81WqMpqlCoI&#10;0kupCnp8bJ67wc3Lsomb9d83hYLHYWa+YVab3taio9YbxwreJxkI4sJpw6WC82k/XoDwAVlj7ZgU&#10;PMnDZj0crDDXLvIPdcdQigRhn6OCKoQml9IXFVn0E9cQJ+/mWoshybaUusWY4LaW0yybSYuG00KF&#10;De0qKu7Hh1Vg4rfpmsMubr8uV68jmeeHM0q9jfrPJYhAfXiF/9sHrWA+g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DIFMIAAADbAAAADwAAAAAAAAAAAAAA&#10;AAChAgAAZHJzL2Rvd25yZXYueG1sUEsFBgAAAAAEAAQA+QAAAJADAAAAAA==&#10;">
                  <v:stroke endarrow="block"/>
                </v:shape>
                <v:shape id="AutoShape 24" o:spid="_x0000_s1048" type="#_x0000_t32" style="position:absolute;left:7666;top:3469;width:471;height:10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xtj8MAAADbAAAADwAAAGRycy9kb3ducmV2LnhtbESPwWrDMBBE74X8g9hAb7WcQJPiRjGJ&#10;oRB6CUkL7XGxNraItTKWajl/XxUKOQ4z84bZlJPtxEiDN44VLLIcBHHttOFGwefH29MLCB+QNXaO&#10;ScGNPJTb2cMGC+0in2g8h0YkCPsCFbQh9IWUvm7Jos9cT5y8ixsshiSHRuoBY4LbTi7zfCUtGk4L&#10;LfZUtVRfzz9WgYlHM/aHKu7fv769jmRuz84o9Tifdq8gAk3hHv5vH7SC9R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MbY/DAAAA2wAAAA8AAAAAAAAAAAAA&#10;AAAAoQIAAGRycy9kb3ducmV2LnhtbFBLBQYAAAAABAAEAPkAAACRAwAAAAA=&#10;">
                  <v:stroke endarrow="block"/>
                </v:shape>
                <v:shape id="AutoShape 25" o:spid="_x0000_s1049" type="#_x0000_t32" style="position:absolute;left:9442;top:3469;width:1612;height:10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26" o:spid="_x0000_s1050" type="#_x0000_t32" style="position:absolute;left:3152;top:3630;width:0;height:3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27" o:spid="_x0000_s1051" type="#_x0000_t32" style="position:absolute;left:4317;top:3630;width:992;height:2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fYZcUAAADbAAAADwAAAGRycy9kb3ducmV2LnhtbESPT2vCQBTE7wW/w/IKvTWbeCiaukop&#10;KMXiwT+Eentkn0lo9m3YXTX66V1B8DjMzG+Yyaw3rTiR841lBVmSgiAurW64UrDbzt9HIHxA1tha&#10;JgUX8jCbDl4mmGt75jWdNqESEcI+RwV1CF0upS9rMugT2xFH72CdwRClq6R2eI5w08phmn5Igw3H&#10;hRo7+q6p/N8cjYK/3/GxuBQrWhbZeLlHZ/x1u1Dq7bX/+gQRqA/P8KP9oxWMMr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fYZcUAAADbAAAADwAAAAAAAAAA&#10;AAAAAAChAgAAZHJzL2Rvd25yZXYueG1sUEsFBgAAAAAEAAQA+QAAAJMDAAAAAA==&#10;">
                  <v:stroke endarrow="block"/>
                </v:shape>
                <v:shape id="AutoShape 28" o:spid="_x0000_s1052" type="#_x0000_t32" style="position:absolute;left:5486;top:6475;width:71;height: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VGEsUAAADbAAAADwAAAGRycy9kb3ducmV2LnhtbESPQWvCQBSE70L/w/IKvZmNHorGrFIK&#10;SknpoSpBb4/saxKafRt2VxP767uFgsdhZr5h8s1oOnEl51vLCmZJCoK4srrlWsHxsJ0uQPiArLGz&#10;TApu5GGzfpjkmGk78Cdd96EWEcI+QwVNCH0mpa8aMugT2xNH78s6gyFKV0vtcIhw08l5mj5Lgy3H&#10;hQZ7em2o+t5fjILT+/JS3soPKsrZsjijM/7nsFPq6XF8WYEINIZ7+L/9phUs5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VGEsUAAADbAAAADwAAAAAAAAAA&#10;AAAAAAChAgAAZHJzL2Rvd25yZXYueG1sUEsFBgAAAAAEAAQA+QAAAJMDAAAAAA==&#10;">
                  <v:stroke endarrow="block"/>
                </v:shape>
                <v:shape id="AutoShape 29" o:spid="_x0000_s1053" type="#_x0000_t32" style="position:absolute;left:5980;top:6475;width:1055;height: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njicQAAADbAAAADwAAAGRycy9kb3ducmV2LnhtbESPQWvCQBSE7wX/w/KE3urGF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eOJxAAAANsAAAAPAAAAAAAAAAAA&#10;AAAAAKECAABkcnMvZG93bnJldi54bWxQSwUGAAAAAAQABAD5AAAAkgMAAAAA&#10;">
                  <v:stroke endarrow="block"/>
                </v:shape>
              </v:group>
            </w:pict>
          </mc:Fallback>
        </mc:AlternateConten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993A34" w:rsidP="00B9020F">
      <w:pPr>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44F4B412" wp14:editId="7AACDEFE">
                <wp:simplePos x="0" y="0"/>
                <wp:positionH relativeFrom="column">
                  <wp:posOffset>4813935</wp:posOffset>
                </wp:positionH>
                <wp:positionV relativeFrom="paragraph">
                  <wp:posOffset>154305</wp:posOffset>
                </wp:positionV>
                <wp:extent cx="372745" cy="648970"/>
                <wp:effectExtent l="0" t="0" r="65405" b="55880"/>
                <wp:wrapNone/>
                <wp:docPr id="19"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745" cy="648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379.05pt;margin-top:12.15pt;width:29.35pt;height:5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">
                <v:stroke endarrow="block"/>
              </v:shape>
            </w:pict>
          </mc:Fallback>
        </mc:AlternateConten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1816A6" w:rsidP="00B9020F">
      <w:pPr>
        <w:ind w:firstLine="567"/>
        <w:jc w:val="center"/>
        <w:rPr>
          <w:rFonts w:ascii="Times New Roman" w:hAnsi="Times New Roman" w:cs="Times New Roman"/>
          <w:sz w:val="28"/>
          <w:szCs w:val="28"/>
        </w:rPr>
      </w:pPr>
      <w:r w:rsidRPr="0086287B">
        <w:rPr>
          <w:rFonts w:ascii="Times New Roman" w:hAnsi="Times New Roman" w:cs="Times New Roman"/>
          <w:sz w:val="28"/>
          <w:szCs w:val="28"/>
        </w:rPr>
        <w:t>Рис. 6</w:t>
      </w:r>
      <w:r w:rsidR="00285A58" w:rsidRPr="0086287B">
        <w:rPr>
          <w:rFonts w:ascii="Times New Roman" w:hAnsi="Times New Roman" w:cs="Times New Roman"/>
          <w:sz w:val="28"/>
          <w:szCs w:val="28"/>
        </w:rPr>
        <w:t>.1. Структура инвестиций</w:t>
      </w:r>
    </w:p>
    <w:p w:rsidR="006F1D8A" w:rsidRPr="0086287B" w:rsidRDefault="006F1D8A" w:rsidP="00B9020F">
      <w:pPr>
        <w:ind w:firstLine="567"/>
        <w:jc w:val="both"/>
        <w:rPr>
          <w:rFonts w:ascii="Times New Roman" w:hAnsi="Times New Roman" w:cs="Times New Roman"/>
          <w:sz w:val="28"/>
          <w:szCs w:val="28"/>
        </w:rPr>
      </w:pPr>
    </w:p>
    <w:p w:rsidR="00A02DCA" w:rsidRPr="0086287B" w:rsidRDefault="00A02DCA" w:rsidP="00B9020F">
      <w:pPr>
        <w:spacing w:line="360" w:lineRule="auto"/>
        <w:ind w:firstLine="709"/>
        <w:jc w:val="both"/>
        <w:rPr>
          <w:rFonts w:ascii="Times New Roman" w:hAnsi="Times New Roman" w:cs="Times New Roman"/>
          <w:sz w:val="28"/>
          <w:szCs w:val="28"/>
        </w:rPr>
      </w:pPr>
    </w:p>
    <w:p w:rsidR="00697402" w:rsidRPr="0086287B" w:rsidRDefault="00697402" w:rsidP="00B9020F">
      <w:pPr>
        <w:spacing w:line="360" w:lineRule="auto"/>
        <w:ind w:firstLine="709"/>
        <w:jc w:val="both"/>
        <w:rPr>
          <w:rFonts w:ascii="Times New Roman" w:hAnsi="Times New Roman" w:cs="Times New Roman"/>
          <w:sz w:val="28"/>
          <w:szCs w:val="28"/>
        </w:rPr>
      </w:pPr>
    </w:p>
    <w:p w:rsidR="00697402" w:rsidRPr="0086287B" w:rsidRDefault="00697402" w:rsidP="00B9020F">
      <w:pPr>
        <w:spacing w:line="360" w:lineRule="auto"/>
        <w:ind w:firstLine="709"/>
        <w:jc w:val="both"/>
        <w:rPr>
          <w:rFonts w:ascii="Times New Roman" w:hAnsi="Times New Roman" w:cs="Times New Roman"/>
          <w:sz w:val="28"/>
          <w:szCs w:val="28"/>
        </w:rPr>
      </w:pPr>
    </w:p>
    <w:p w:rsidR="00A02DCA" w:rsidRPr="0086287B" w:rsidRDefault="00A02DCA" w:rsidP="00B9020F">
      <w:pPr>
        <w:spacing w:line="360" w:lineRule="auto"/>
        <w:ind w:firstLine="709"/>
        <w:jc w:val="both"/>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В связи со значительным объёмом инвестиционных вложений, планируемых к осуществлению в краткосрочной перспективе, необходимо оценить уровень дополнительной финансовой нагрузки на потребителей коммунальных ресурсов и, на основании, полученного результата сформулировать предложения о возможных источниках финансирования мероприятий программы.</w:t>
      </w:r>
    </w:p>
    <w:p w:rsidR="006F1D8A" w:rsidRPr="0086287B" w:rsidRDefault="006F1D8A" w:rsidP="00B9020F">
      <w:pPr>
        <w:spacing w:line="360" w:lineRule="auto"/>
        <w:ind w:firstLine="567"/>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связи с неопределённостью бюджетного финансирования, тарифных возможностей организаций ЖКХ, отсутствием полной законодательной базы относительно заключения </w:t>
      </w:r>
      <w:proofErr w:type="spellStart"/>
      <w:r w:rsidRPr="0086287B">
        <w:rPr>
          <w:rFonts w:ascii="Times New Roman" w:hAnsi="Times New Roman" w:cs="Times New Roman"/>
          <w:sz w:val="28"/>
          <w:szCs w:val="28"/>
        </w:rPr>
        <w:t>энергосервисных</w:t>
      </w:r>
      <w:proofErr w:type="spellEnd"/>
      <w:r w:rsidRPr="0086287B">
        <w:rPr>
          <w:rFonts w:ascii="Times New Roman" w:hAnsi="Times New Roman" w:cs="Times New Roman"/>
          <w:sz w:val="28"/>
          <w:szCs w:val="28"/>
        </w:rPr>
        <w:t xml:space="preserve"> контрактов для предприятий с регулируемыми видами деятельности, данная работа выполнена без определения источника финансирования.</w:t>
      </w:r>
      <w:proofErr w:type="gramEnd"/>
    </w:p>
    <w:p w:rsidR="00285A58" w:rsidRPr="0086287B" w:rsidRDefault="00285A58" w:rsidP="003651C1">
      <w:pPr>
        <w:pStyle w:val="3"/>
      </w:pPr>
      <w:bookmarkStart w:id="90" w:name="_Toc404948213"/>
      <w:r w:rsidRPr="0086287B">
        <w:t>6.1. Дост</w:t>
      </w:r>
      <w:r w:rsidR="005B77EA" w:rsidRPr="0086287B">
        <w:t>упность программы для населения, тарифы</w:t>
      </w:r>
      <w:bookmarkEnd w:id="90"/>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рамках данной программы разработана модель оценки доступности коммунальных ресурсов для потребителей с учётом инвестиционных программ</w:t>
      </w:r>
      <w:r w:rsidR="001816A6" w:rsidRPr="0086287B">
        <w:rPr>
          <w:rFonts w:ascii="Times New Roman" w:hAnsi="Times New Roman" w:cs="Times New Roman"/>
          <w:sz w:val="28"/>
          <w:szCs w:val="28"/>
        </w:rPr>
        <w:t xml:space="preserve"> (Табл.6.1)</w:t>
      </w:r>
      <w:r w:rsidRPr="0086287B">
        <w:rPr>
          <w:rFonts w:ascii="Times New Roman" w:hAnsi="Times New Roman" w:cs="Times New Roman"/>
          <w:sz w:val="28"/>
          <w:szCs w:val="28"/>
        </w:rPr>
        <w:t>.</w: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285A58" w:rsidP="00B9020F">
      <w:pPr>
        <w:jc w:val="both"/>
        <w:rPr>
          <w:rFonts w:ascii="Times New Roman" w:hAnsi="Times New Roman" w:cs="Times New Roman"/>
        </w:rPr>
      </w:pPr>
      <w:r w:rsidRPr="0086287B">
        <w:rPr>
          <w:rFonts w:ascii="Times New Roman" w:hAnsi="Times New Roman" w:cs="Times New Roman"/>
        </w:rPr>
        <w:t>Табл. 6.1</w:t>
      </w:r>
      <w:r w:rsidR="006F1D8A" w:rsidRPr="0086287B">
        <w:rPr>
          <w:rFonts w:ascii="Times New Roman" w:hAnsi="Times New Roman" w:cs="Times New Roman"/>
        </w:rPr>
        <w:t>. – Модель оценки доступности коммунальных ресурсов для потребителей</w:t>
      </w:r>
    </w:p>
    <w:tbl>
      <w:tblPr>
        <w:tblW w:w="10206" w:type="dxa"/>
        <w:tblInd w:w="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62"/>
        <w:gridCol w:w="2032"/>
        <w:gridCol w:w="1417"/>
        <w:gridCol w:w="1134"/>
        <w:gridCol w:w="1276"/>
        <w:gridCol w:w="1276"/>
        <w:gridCol w:w="1275"/>
        <w:gridCol w:w="1134"/>
      </w:tblGrid>
      <w:tr w:rsidR="00D05EAA" w:rsidRPr="00F9734D" w:rsidTr="005B183B">
        <w:trPr>
          <w:trHeight w:val="1930"/>
          <w:tblHeader/>
        </w:trPr>
        <w:tc>
          <w:tcPr>
            <w:tcW w:w="662" w:type="dxa"/>
            <w:tcBorders>
              <w:top w:val="single" w:sz="12" w:space="0" w:color="auto"/>
              <w:bottom w:val="single" w:sz="12" w:space="0" w:color="auto"/>
              <w:right w:val="single" w:sz="12" w:space="0" w:color="auto"/>
            </w:tcBorders>
            <w:shd w:val="clear" w:color="auto" w:fill="FFFFFF"/>
            <w:vAlign w:val="center"/>
          </w:tcPr>
          <w:p w:rsidR="00D05EAA" w:rsidRPr="00F9734D" w:rsidRDefault="00D05EAA" w:rsidP="005B183B">
            <w:pPr>
              <w:snapToGrid w:val="0"/>
              <w:jc w:val="center"/>
              <w:rPr>
                <w:rFonts w:ascii="Times New Roman" w:hAnsi="Times New Roman"/>
                <w:shd w:val="clear" w:color="auto" w:fill="FFFFFF"/>
              </w:rPr>
            </w:pPr>
            <w:r w:rsidRPr="00F9734D">
              <w:rPr>
                <w:rFonts w:ascii="Times New Roman" w:hAnsi="Times New Roman"/>
                <w:shd w:val="clear" w:color="auto" w:fill="FFFFFF"/>
              </w:rPr>
              <w:t xml:space="preserve">№ </w:t>
            </w:r>
            <w:proofErr w:type="gramStart"/>
            <w:r w:rsidRPr="00F9734D">
              <w:rPr>
                <w:rFonts w:ascii="Times New Roman" w:hAnsi="Times New Roman"/>
                <w:shd w:val="clear" w:color="auto" w:fill="FFFFFF"/>
              </w:rPr>
              <w:t>п</w:t>
            </w:r>
            <w:proofErr w:type="gramEnd"/>
            <w:r w:rsidRPr="00F9734D">
              <w:rPr>
                <w:rFonts w:ascii="Times New Roman" w:hAnsi="Times New Roman"/>
                <w:shd w:val="clear" w:color="auto" w:fill="FFFFFF"/>
              </w:rPr>
              <w:t>/п</w:t>
            </w:r>
          </w:p>
        </w:tc>
        <w:tc>
          <w:tcPr>
            <w:tcW w:w="2032" w:type="dxa"/>
            <w:tcBorders>
              <w:top w:val="single" w:sz="12" w:space="0" w:color="auto"/>
              <w:left w:val="single" w:sz="12" w:space="0" w:color="auto"/>
              <w:bottom w:val="single" w:sz="12" w:space="0" w:color="auto"/>
              <w:right w:val="single" w:sz="12" w:space="0" w:color="auto"/>
            </w:tcBorders>
            <w:shd w:val="clear" w:color="auto" w:fill="FFFFFF"/>
            <w:vAlign w:val="center"/>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Наименование</w:t>
            </w:r>
          </w:p>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 показателей</w:t>
            </w:r>
          </w:p>
          <w:p w:rsidR="00D05EAA" w:rsidRPr="008A2437" w:rsidRDefault="00D05EAA" w:rsidP="005B183B">
            <w:pPr>
              <w:jc w:val="center"/>
              <w:rPr>
                <w:rFonts w:ascii="Times New Roman" w:hAnsi="Times New Roman" w:cs="Times New Roman"/>
                <w:sz w:val="22"/>
                <w:szCs w:val="22"/>
              </w:rPr>
            </w:pPr>
          </w:p>
        </w:tc>
        <w:tc>
          <w:tcPr>
            <w:tcW w:w="1417" w:type="dxa"/>
            <w:tcBorders>
              <w:top w:val="single" w:sz="12" w:space="0" w:color="auto"/>
              <w:left w:val="single" w:sz="12" w:space="0" w:color="auto"/>
              <w:bottom w:val="single" w:sz="12" w:space="0" w:color="auto"/>
              <w:right w:val="single" w:sz="12" w:space="0" w:color="auto"/>
            </w:tcBorders>
            <w:shd w:val="clear" w:color="auto" w:fill="FFFFFF"/>
            <w:vAlign w:val="center"/>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Единица измерения</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Критерии доступности платы граждан за коммунальные услуги                                                       на 2012</w:t>
            </w:r>
            <w:r>
              <w:rPr>
                <w:rFonts w:ascii="Times New Roman" w:hAnsi="Times New Roman" w:cs="Times New Roman"/>
                <w:sz w:val="22"/>
                <w:szCs w:val="22"/>
              </w:rPr>
              <w:t>г</w:t>
            </w:r>
          </w:p>
        </w:tc>
        <w:tc>
          <w:tcPr>
            <w:tcW w:w="1276"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2013 год</w:t>
            </w:r>
          </w:p>
        </w:tc>
        <w:tc>
          <w:tcPr>
            <w:tcW w:w="1276"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2014 год</w:t>
            </w:r>
          </w:p>
          <w:p w:rsidR="00D05EAA" w:rsidRPr="008A2437" w:rsidRDefault="00D05EAA" w:rsidP="005B183B">
            <w:pPr>
              <w:jc w:val="center"/>
              <w:rPr>
                <w:rFonts w:ascii="Times New Roman" w:hAnsi="Times New Roman" w:cs="Times New Roman"/>
                <w:sz w:val="22"/>
                <w:szCs w:val="22"/>
              </w:rPr>
            </w:pPr>
          </w:p>
        </w:tc>
        <w:tc>
          <w:tcPr>
            <w:tcW w:w="1275"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2015 год</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bottom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2016 год</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567"/>
        </w:trPr>
        <w:tc>
          <w:tcPr>
            <w:tcW w:w="662" w:type="dxa"/>
            <w:tcBorders>
              <w:top w:val="single" w:sz="12" w:space="0" w:color="auto"/>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1</w:t>
            </w:r>
          </w:p>
        </w:tc>
        <w:tc>
          <w:tcPr>
            <w:tcW w:w="2032"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Доля расходов на коммунальные услуги в совокупном доходе семьи</w:t>
            </w:r>
          </w:p>
        </w:tc>
        <w:tc>
          <w:tcPr>
            <w:tcW w:w="1417"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proofErr w:type="gramStart"/>
            <w:r w:rsidRPr="008A2437">
              <w:rPr>
                <w:rFonts w:ascii="Times New Roman" w:hAnsi="Times New Roman" w:cs="Times New Roman"/>
                <w:sz w:val="22"/>
                <w:szCs w:val="22"/>
              </w:rPr>
              <w:t>в</w:t>
            </w:r>
            <w:proofErr w:type="gramEnd"/>
            <w:r w:rsidRPr="008A2437">
              <w:rPr>
                <w:rFonts w:ascii="Times New Roman" w:hAnsi="Times New Roman" w:cs="Times New Roman"/>
                <w:sz w:val="22"/>
                <w:szCs w:val="22"/>
              </w:rPr>
              <w:t xml:space="preserve"> % к общему количеству семей,</w:t>
            </w:r>
          </w:p>
        </w:tc>
        <w:tc>
          <w:tcPr>
            <w:tcW w:w="1134"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6"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6"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5"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567"/>
        </w:trPr>
        <w:tc>
          <w:tcPr>
            <w:tcW w:w="662" w:type="dxa"/>
            <w:tcBorders>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2</w:t>
            </w:r>
          </w:p>
        </w:tc>
        <w:tc>
          <w:tcPr>
            <w:tcW w:w="2032"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Доля населения с доходами ниже прожиточного минимума</w:t>
            </w:r>
          </w:p>
        </w:tc>
        <w:tc>
          <w:tcPr>
            <w:tcW w:w="1417"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proofErr w:type="gramStart"/>
            <w:r w:rsidRPr="008A2437">
              <w:rPr>
                <w:rFonts w:ascii="Times New Roman" w:hAnsi="Times New Roman" w:cs="Times New Roman"/>
                <w:sz w:val="22"/>
                <w:szCs w:val="22"/>
              </w:rPr>
              <w:t>в</w:t>
            </w:r>
            <w:proofErr w:type="gramEnd"/>
            <w:r w:rsidRPr="008A2437">
              <w:rPr>
                <w:rFonts w:ascii="Times New Roman" w:hAnsi="Times New Roman" w:cs="Times New Roman"/>
                <w:sz w:val="22"/>
                <w:szCs w:val="22"/>
              </w:rPr>
              <w:t xml:space="preserve"> % </w:t>
            </w:r>
            <w:proofErr w:type="gramStart"/>
            <w:r w:rsidRPr="008A2437">
              <w:rPr>
                <w:rFonts w:ascii="Times New Roman" w:hAnsi="Times New Roman" w:cs="Times New Roman"/>
                <w:sz w:val="22"/>
                <w:szCs w:val="22"/>
              </w:rPr>
              <w:t>к</w:t>
            </w:r>
            <w:proofErr w:type="gramEnd"/>
            <w:r w:rsidRPr="008A2437">
              <w:rPr>
                <w:rFonts w:ascii="Times New Roman" w:hAnsi="Times New Roman" w:cs="Times New Roman"/>
                <w:sz w:val="22"/>
                <w:szCs w:val="22"/>
              </w:rPr>
              <w:t xml:space="preserve"> общей численности населения</w:t>
            </w:r>
          </w:p>
        </w:tc>
        <w:tc>
          <w:tcPr>
            <w:tcW w:w="1134"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20"/>
        </w:trPr>
        <w:tc>
          <w:tcPr>
            <w:tcW w:w="662" w:type="dxa"/>
            <w:tcBorders>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3</w:t>
            </w:r>
          </w:p>
        </w:tc>
        <w:tc>
          <w:tcPr>
            <w:tcW w:w="2032"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Уровень собираемости платежей граждан за коммунальные </w:t>
            </w:r>
            <w:r w:rsidRPr="008A2437">
              <w:rPr>
                <w:rFonts w:ascii="Times New Roman" w:hAnsi="Times New Roman" w:cs="Times New Roman"/>
                <w:sz w:val="22"/>
                <w:szCs w:val="22"/>
              </w:rPr>
              <w:lastRenderedPageBreak/>
              <w:t>услуги</w:t>
            </w:r>
          </w:p>
        </w:tc>
        <w:tc>
          <w:tcPr>
            <w:tcW w:w="1417"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lastRenderedPageBreak/>
              <w:t>%</w:t>
            </w:r>
          </w:p>
        </w:tc>
        <w:tc>
          <w:tcPr>
            <w:tcW w:w="1134"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выше 88,0</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выше 88,0</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выше 89,0</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выше 90,0</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выше 93,0</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20"/>
        </w:trPr>
        <w:tc>
          <w:tcPr>
            <w:tcW w:w="662" w:type="dxa"/>
            <w:tcBorders>
              <w:bottom w:val="single" w:sz="12" w:space="0" w:color="auto"/>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lastRenderedPageBreak/>
              <w:t>4</w:t>
            </w:r>
          </w:p>
        </w:tc>
        <w:tc>
          <w:tcPr>
            <w:tcW w:w="2032"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Доля получателей субсидии на    оплату   коммунальных услуг </w:t>
            </w:r>
            <w:proofErr w:type="gramStart"/>
            <w:r w:rsidRPr="008A2437">
              <w:rPr>
                <w:rFonts w:ascii="Times New Roman" w:hAnsi="Times New Roman" w:cs="Times New Roman"/>
                <w:sz w:val="22"/>
                <w:szCs w:val="22"/>
              </w:rPr>
              <w:t>в</w:t>
            </w:r>
            <w:proofErr w:type="gramEnd"/>
            <w:r w:rsidRPr="008A2437">
              <w:rPr>
                <w:rFonts w:ascii="Times New Roman" w:hAnsi="Times New Roman" w:cs="Times New Roman"/>
                <w:sz w:val="22"/>
                <w:szCs w:val="22"/>
              </w:rPr>
              <w:t xml:space="preserve"> общей </w:t>
            </w:r>
            <w:proofErr w:type="spellStart"/>
            <w:r>
              <w:rPr>
                <w:rFonts w:ascii="Times New Roman" w:hAnsi="Times New Roman" w:cs="Times New Roman"/>
                <w:sz w:val="22"/>
                <w:szCs w:val="22"/>
              </w:rPr>
              <w:t>числ</w:t>
            </w:r>
            <w:proofErr w:type="spellEnd"/>
            <w:r>
              <w:rPr>
                <w:rFonts w:ascii="Times New Roman" w:hAnsi="Times New Roman" w:cs="Times New Roman"/>
                <w:sz w:val="22"/>
                <w:szCs w:val="22"/>
              </w:rPr>
              <w:t>.</w:t>
            </w:r>
          </w:p>
        </w:tc>
        <w:tc>
          <w:tcPr>
            <w:tcW w:w="1417"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w:t>
            </w:r>
          </w:p>
        </w:tc>
        <w:tc>
          <w:tcPr>
            <w:tcW w:w="1134"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до 20,0</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bottom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До 19,7</w:t>
            </w:r>
          </w:p>
          <w:p w:rsidR="00D05EAA" w:rsidRPr="008A2437" w:rsidRDefault="00D05EAA" w:rsidP="005B183B">
            <w:pPr>
              <w:jc w:val="center"/>
              <w:rPr>
                <w:rFonts w:ascii="Times New Roman" w:hAnsi="Times New Roman" w:cs="Times New Roman"/>
                <w:sz w:val="22"/>
                <w:szCs w:val="22"/>
              </w:rPr>
            </w:pPr>
          </w:p>
        </w:tc>
      </w:tr>
    </w:tbl>
    <w:p w:rsidR="00697402" w:rsidRPr="0086287B" w:rsidRDefault="00697402" w:rsidP="00A02DCA">
      <w:pPr>
        <w:jc w:val="both"/>
        <w:rPr>
          <w:rFonts w:ascii="Times New Roman" w:hAnsi="Times New Roman" w:cs="Times New Roman"/>
        </w:rPr>
      </w:pPr>
    </w:p>
    <w:p w:rsidR="00697402" w:rsidRPr="0086287B" w:rsidRDefault="00697402" w:rsidP="00A02DCA">
      <w:pPr>
        <w:jc w:val="both"/>
        <w:rPr>
          <w:rFonts w:ascii="Times New Roman" w:hAnsi="Times New Roman" w:cs="Times New Roman"/>
        </w:rPr>
      </w:pPr>
    </w:p>
    <w:p w:rsidR="00697402" w:rsidRPr="0086287B" w:rsidRDefault="00697402" w:rsidP="00A02DCA">
      <w:pPr>
        <w:jc w:val="both"/>
        <w:rPr>
          <w:rFonts w:ascii="Times New Roman" w:hAnsi="Times New Roman" w:cs="Times New Roman"/>
        </w:rPr>
      </w:pPr>
    </w:p>
    <w:p w:rsidR="00A02DCA" w:rsidRPr="0086287B" w:rsidRDefault="00A02DCA" w:rsidP="00A02DCA">
      <w:pPr>
        <w:jc w:val="both"/>
        <w:rPr>
          <w:rFonts w:ascii="Times New Roman" w:hAnsi="Times New Roman" w:cs="Times New Roman"/>
        </w:rPr>
      </w:pPr>
      <w:r w:rsidRPr="0086287B">
        <w:rPr>
          <w:rFonts w:ascii="Times New Roman" w:hAnsi="Times New Roman" w:cs="Times New Roman"/>
        </w:rPr>
        <w:t>Табл. 6.1. (продолжение) – Модель оценки доступности коммунальных ресурсов для потребителей</w:t>
      </w:r>
    </w:p>
    <w:tbl>
      <w:tblPr>
        <w:tblW w:w="10202" w:type="dxa"/>
        <w:tblInd w:w="103" w:type="dxa"/>
        <w:tblLook w:val="04A0" w:firstRow="1" w:lastRow="0" w:firstColumn="1" w:lastColumn="0" w:noHBand="0" w:noVBand="1"/>
      </w:tblPr>
      <w:tblGrid>
        <w:gridCol w:w="5817"/>
        <w:gridCol w:w="1196"/>
        <w:gridCol w:w="1063"/>
        <w:gridCol w:w="1063"/>
        <w:gridCol w:w="1063"/>
      </w:tblGrid>
      <w:tr w:rsidR="002E43C1" w:rsidRPr="0086287B" w:rsidTr="00E94761">
        <w:trPr>
          <w:trHeight w:val="315"/>
        </w:trPr>
        <w:tc>
          <w:tcPr>
            <w:tcW w:w="10202" w:type="dxa"/>
            <w:gridSpan w:val="5"/>
            <w:tcBorders>
              <w:top w:val="single" w:sz="12" w:space="0" w:color="auto"/>
              <w:left w:val="single" w:sz="12" w:space="0" w:color="auto"/>
              <w:bottom w:val="single" w:sz="12" w:space="0" w:color="auto"/>
              <w:right w:val="single" w:sz="12" w:space="0" w:color="auto"/>
            </w:tcBorders>
            <w:shd w:val="clear" w:color="auto" w:fill="auto"/>
            <w:vAlign w:val="bottom"/>
            <w:hideMark/>
          </w:tcPr>
          <w:p w:rsidR="007C74D5" w:rsidRPr="0086287B" w:rsidRDefault="007C74D5"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Расчет дополнительной тарифной нагрузки на потребителей с учетом </w:t>
            </w:r>
            <w:proofErr w:type="gramStart"/>
            <w:r w:rsidRPr="0086287B">
              <w:rPr>
                <w:rFonts w:ascii="Times New Roman" w:eastAsia="Times New Roman" w:hAnsi="Times New Roman" w:cs="Times New Roman"/>
                <w:b/>
                <w:bCs/>
              </w:rPr>
              <w:t>реализации мероприятий программы комплексного развития</w:t>
            </w:r>
            <w:proofErr w:type="gramEnd"/>
          </w:p>
        </w:tc>
      </w:tr>
      <w:tr w:rsidR="002E43C1" w:rsidRPr="0086287B" w:rsidTr="002E43C1">
        <w:trPr>
          <w:trHeight w:val="315"/>
        </w:trPr>
        <w:tc>
          <w:tcPr>
            <w:tcW w:w="5817"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80B6F" w:rsidRPr="0086287B" w:rsidRDefault="00980B6F" w:rsidP="00F96EB8">
            <w:pPr>
              <w:jc w:val="center"/>
              <w:rPr>
                <w:rFonts w:ascii="Times New Roman" w:eastAsia="Times New Roman" w:hAnsi="Times New Roman" w:cs="Times New Roman"/>
                <w:b/>
                <w:bCs/>
              </w:rPr>
            </w:pPr>
            <w:r w:rsidRPr="0086287B">
              <w:rPr>
                <w:rFonts w:ascii="Times New Roman" w:eastAsia="Times New Roman" w:hAnsi="Times New Roman" w:cs="Times New Roman"/>
                <w:b/>
                <w:bCs/>
              </w:rPr>
              <w:t>Наименование</w:t>
            </w:r>
          </w:p>
        </w:tc>
        <w:tc>
          <w:tcPr>
            <w:tcW w:w="119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6</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7</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8</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D05EAA"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9</w:t>
            </w:r>
          </w:p>
        </w:tc>
      </w:tr>
      <w:tr w:rsidR="0005152A" w:rsidRPr="0086287B" w:rsidTr="0005152A">
        <w:trPr>
          <w:trHeight w:val="315"/>
        </w:trPr>
        <w:tc>
          <w:tcPr>
            <w:tcW w:w="5817" w:type="dxa"/>
            <w:tcBorders>
              <w:top w:val="single" w:sz="12" w:space="0" w:color="auto"/>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Население, чел.</w:t>
            </w:r>
          </w:p>
        </w:tc>
        <w:tc>
          <w:tcPr>
            <w:tcW w:w="119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434</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452</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470</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488</w:t>
            </w:r>
          </w:p>
        </w:tc>
      </w:tr>
      <w:tr w:rsidR="0005152A" w:rsidRPr="0086287B" w:rsidTr="0005152A">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Население трудоспособный возраст,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259</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270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281</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292</w:t>
            </w:r>
          </w:p>
        </w:tc>
      </w:tr>
      <w:tr w:rsidR="0005152A" w:rsidRPr="0086287B" w:rsidTr="0005152A">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Среднемесячный доход, руб.</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50082</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55344,9</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58001,4</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60988,1</w:t>
            </w:r>
          </w:p>
        </w:tc>
      </w:tr>
      <w:tr w:rsidR="0005152A" w:rsidRPr="0086287B" w:rsidTr="0005152A">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 xml:space="preserve">Дополнительные платежи за коммунальные услуги, </w:t>
            </w:r>
            <w:proofErr w:type="spellStart"/>
            <w:r w:rsidRPr="0086287B">
              <w:rPr>
                <w:rFonts w:ascii="Times New Roman" w:hAnsi="Times New Roman" w:cs="Times New Roman"/>
              </w:rPr>
              <w:t>руб</w:t>
            </w:r>
            <w:proofErr w:type="spellEnd"/>
            <w:r w:rsidRPr="0086287B">
              <w:rPr>
                <w:rFonts w:ascii="Times New Roman" w:hAnsi="Times New Roman" w:cs="Times New Roman"/>
              </w:rPr>
              <w:t xml:space="preserve">/год </w:t>
            </w:r>
            <w:proofErr w:type="gramStart"/>
            <w:r w:rsidRPr="0086287B">
              <w:rPr>
                <w:rFonts w:ascii="Times New Roman" w:hAnsi="Times New Roman" w:cs="Times New Roman"/>
              </w:rPr>
              <w:t>на</w:t>
            </w:r>
            <w:proofErr w:type="gramEnd"/>
            <w:r w:rsidRPr="0086287B">
              <w:rPr>
                <w:rFonts w:ascii="Times New Roman" w:hAnsi="Times New Roman" w:cs="Times New Roman"/>
              </w:rPr>
              <w:t xml:space="preserve">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60 618</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45 699</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27 329</w:t>
            </w:r>
          </w:p>
        </w:tc>
      </w:tr>
      <w:tr w:rsidR="0005152A" w:rsidRPr="0086287B" w:rsidTr="0005152A">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 xml:space="preserve">Дополнительные платежи за коммунальные услуги, </w:t>
            </w:r>
            <w:proofErr w:type="spellStart"/>
            <w:r w:rsidRPr="0086287B">
              <w:rPr>
                <w:rFonts w:ascii="Times New Roman" w:hAnsi="Times New Roman" w:cs="Times New Roman"/>
              </w:rPr>
              <w:t>руб</w:t>
            </w:r>
            <w:proofErr w:type="spellEnd"/>
            <w:r w:rsidRPr="0086287B">
              <w:rPr>
                <w:rFonts w:ascii="Times New Roman" w:hAnsi="Times New Roman" w:cs="Times New Roman"/>
              </w:rPr>
              <w:t xml:space="preserve">/мес. </w:t>
            </w:r>
            <w:proofErr w:type="gramStart"/>
            <w:r w:rsidRPr="0086287B">
              <w:rPr>
                <w:rFonts w:ascii="Times New Roman" w:hAnsi="Times New Roman" w:cs="Times New Roman"/>
              </w:rPr>
              <w:t>на</w:t>
            </w:r>
            <w:proofErr w:type="gramEnd"/>
            <w:r w:rsidRPr="0086287B">
              <w:rPr>
                <w:rFonts w:ascii="Times New Roman" w:hAnsi="Times New Roman" w:cs="Times New Roman"/>
              </w:rPr>
              <w:t xml:space="preserve">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5051,51</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3808,27</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2277,43</w:t>
            </w:r>
          </w:p>
        </w:tc>
      </w:tr>
      <w:tr w:rsidR="0005152A" w:rsidRPr="0086287B" w:rsidTr="0005152A">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05152A" w:rsidRPr="0086287B" w:rsidRDefault="0005152A" w:rsidP="00B9020F">
            <w:pPr>
              <w:rPr>
                <w:rFonts w:ascii="Times New Roman" w:hAnsi="Times New Roman" w:cs="Times New Roman"/>
              </w:rPr>
            </w:pPr>
            <w:r w:rsidRPr="0086287B">
              <w:rPr>
                <w:rFonts w:ascii="Times New Roman" w:hAnsi="Times New Roman" w:cs="Times New Roman"/>
              </w:rPr>
              <w:t>Дополнительные платежи за коммунальные услуги, % от дохода</w:t>
            </w:r>
          </w:p>
        </w:tc>
        <w:tc>
          <w:tcPr>
            <w:tcW w:w="1196"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0,00</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9,13</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6,57</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05152A" w:rsidRPr="0005152A" w:rsidRDefault="0005152A" w:rsidP="0005152A">
            <w:pPr>
              <w:jc w:val="center"/>
              <w:rPr>
                <w:rFonts w:ascii="Times New Roman" w:hAnsi="Times New Roman" w:cs="Times New Roman"/>
              </w:rPr>
            </w:pPr>
            <w:r w:rsidRPr="0005152A">
              <w:rPr>
                <w:rFonts w:ascii="Times New Roman" w:hAnsi="Times New Roman" w:cs="Times New Roman"/>
              </w:rPr>
              <w:t>3,73</w:t>
            </w:r>
          </w:p>
        </w:tc>
      </w:tr>
      <w:tr w:rsidR="00E754D3" w:rsidRPr="0086287B" w:rsidTr="00FC59FA">
        <w:trPr>
          <w:trHeight w:val="315"/>
        </w:trPr>
        <w:tc>
          <w:tcPr>
            <w:tcW w:w="5817" w:type="dxa"/>
            <w:tcBorders>
              <w:top w:val="nil"/>
              <w:left w:val="single" w:sz="12" w:space="0" w:color="auto"/>
              <w:bottom w:val="single" w:sz="12"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Дополнительные платежи за коммунальные услуги, % от дохода</w:t>
            </w:r>
          </w:p>
        </w:tc>
        <w:tc>
          <w:tcPr>
            <w:tcW w:w="4385" w:type="dxa"/>
            <w:gridSpan w:val="4"/>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05152A" w:rsidP="00FC59FA">
            <w:pPr>
              <w:jc w:val="center"/>
              <w:rPr>
                <w:rFonts w:ascii="Times New Roman" w:hAnsi="Times New Roman" w:cs="Times New Roman"/>
              </w:rPr>
            </w:pPr>
            <w:r>
              <w:rPr>
                <w:rFonts w:ascii="Times New Roman" w:hAnsi="Times New Roman" w:cs="Times New Roman"/>
              </w:rPr>
              <w:t>4,96</w:t>
            </w:r>
          </w:p>
        </w:tc>
      </w:tr>
    </w:tbl>
    <w:p w:rsidR="006F1D8A" w:rsidRPr="0086287B" w:rsidRDefault="006F1D8A" w:rsidP="00B9020F">
      <w:pPr>
        <w:ind w:firstLine="567"/>
        <w:jc w:val="right"/>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связи с тем, что уровень доходов населения незначительно отличается от прожиточного минимума, любая дополнительная нагрузка на личные бюджеты граждан является </w:t>
      </w:r>
      <w:proofErr w:type="gramStart"/>
      <w:r w:rsidRPr="0086287B">
        <w:rPr>
          <w:rFonts w:ascii="Times New Roman" w:hAnsi="Times New Roman" w:cs="Times New Roman"/>
          <w:sz w:val="28"/>
          <w:szCs w:val="28"/>
        </w:rPr>
        <w:t>существенно обременительной</w:t>
      </w:r>
      <w:proofErr w:type="gramEnd"/>
      <w:r w:rsidRPr="0086287B">
        <w:rPr>
          <w:rFonts w:ascii="Times New Roman" w:hAnsi="Times New Roman" w:cs="Times New Roman"/>
          <w:sz w:val="28"/>
          <w:szCs w:val="28"/>
        </w:rPr>
        <w:t xml:space="preserve"> и не позволяет рассматривать дополнительную нагрузку на тариф, как источник возврата инвестиций.</w:t>
      </w:r>
    </w:p>
    <w:p w:rsidR="00933A75" w:rsidRPr="00633312" w:rsidRDefault="006F1D8A" w:rsidP="00633312">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Таким образом, в качестве источников инвестиций на реализацию программы комплексного развития необходимо рассматривать амортизационные отчисления, заемные средст</w:t>
      </w:r>
      <w:bookmarkStart w:id="91" w:name="_Toc404948208"/>
      <w:bookmarkStart w:id="92" w:name="_Toc404948214"/>
      <w:r w:rsidR="00633312">
        <w:rPr>
          <w:rFonts w:ascii="Times New Roman" w:hAnsi="Times New Roman" w:cs="Times New Roman"/>
          <w:sz w:val="28"/>
          <w:szCs w:val="28"/>
        </w:rPr>
        <w:t>ва и бюджеты различных уровней.</w:t>
      </w:r>
    </w:p>
    <w:p w:rsidR="00EA1D6B" w:rsidRPr="0086287B" w:rsidRDefault="00EA1D6B" w:rsidP="00EA1D6B">
      <w:pPr>
        <w:pStyle w:val="3"/>
        <w:spacing w:before="0" w:after="0" w:line="240" w:lineRule="auto"/>
      </w:pPr>
      <w:r w:rsidRPr="0086287B">
        <w:t>5.6. Программа инвестиционных проектов в захоронении (утилизации) ТБО</w:t>
      </w:r>
      <w:bookmarkEnd w:id="91"/>
    </w:p>
    <w:tbl>
      <w:tblPr>
        <w:tblW w:w="10319" w:type="dxa"/>
        <w:tblInd w:w="103" w:type="dxa"/>
        <w:tblLook w:val="04A0" w:firstRow="1" w:lastRow="0" w:firstColumn="1" w:lastColumn="0" w:noHBand="0" w:noVBand="1"/>
      </w:tblPr>
      <w:tblGrid>
        <w:gridCol w:w="10319"/>
      </w:tblGrid>
      <w:tr w:rsidR="00EA1D6B" w:rsidRPr="0086287B" w:rsidTr="00EA1D6B">
        <w:trPr>
          <w:trHeight w:val="397"/>
        </w:trPr>
        <w:tc>
          <w:tcPr>
            <w:tcW w:w="10319" w:type="dxa"/>
            <w:tcBorders>
              <w:top w:val="nil"/>
              <w:left w:val="nil"/>
              <w:bottom w:val="nil"/>
              <w:right w:val="nil"/>
            </w:tcBorders>
            <w:shd w:val="clear" w:color="auto" w:fill="auto"/>
            <w:vAlign w:val="center"/>
            <w:hideMark/>
          </w:tcPr>
          <w:p w:rsidR="00EA1D6B" w:rsidRPr="0086287B" w:rsidRDefault="00EA1D6B" w:rsidP="00EA1D6B">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ПОЯСНИТЕЛЬНАЯ ЗАПИСКА</w:t>
            </w:r>
          </w:p>
        </w:tc>
      </w:tr>
      <w:tr w:rsidR="00EA1D6B" w:rsidRPr="0086287B" w:rsidTr="00EA1D6B">
        <w:trPr>
          <w:trHeight w:val="397"/>
        </w:trPr>
        <w:tc>
          <w:tcPr>
            <w:tcW w:w="10319" w:type="dxa"/>
            <w:tcBorders>
              <w:top w:val="nil"/>
              <w:left w:val="nil"/>
              <w:bottom w:val="nil"/>
              <w:right w:val="nil"/>
            </w:tcBorders>
            <w:shd w:val="clear" w:color="auto" w:fill="auto"/>
            <w:vAlign w:val="center"/>
            <w:hideMark/>
          </w:tcPr>
          <w:tbl>
            <w:tblPr>
              <w:tblStyle w:val="af"/>
              <w:tblW w:w="10088" w:type="dxa"/>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3710"/>
              <w:gridCol w:w="425"/>
              <w:gridCol w:w="1701"/>
              <w:gridCol w:w="4252"/>
            </w:tblGrid>
            <w:tr w:rsidR="00EA1D6B" w:rsidRPr="0086287B" w:rsidTr="00EA1D6B">
              <w:trPr>
                <w:trHeight w:val="20"/>
              </w:trPr>
              <w:tc>
                <w:tcPr>
                  <w:tcW w:w="3710" w:type="dxa"/>
                  <w:tcBorders>
                    <w:top w:val="single" w:sz="12" w:space="0" w:color="auto"/>
                    <w:bottom w:val="single" w:sz="12" w:space="0" w:color="auto"/>
                  </w:tcBorders>
                </w:tcPr>
                <w:p w:rsidR="00EA1D6B" w:rsidRPr="0086287B" w:rsidRDefault="00EA1D6B" w:rsidP="00EA1D6B">
                  <w:pPr>
                    <w:jc w:val="both"/>
                    <w:rPr>
                      <w:b/>
                      <w:sz w:val="24"/>
                      <w:szCs w:val="24"/>
                    </w:rPr>
                  </w:pPr>
                  <w:r w:rsidRPr="0086287B">
                    <w:rPr>
                      <w:b/>
                      <w:sz w:val="24"/>
                      <w:szCs w:val="24"/>
                    </w:rPr>
                    <w:t>Наименование мероприятий</w:t>
                  </w:r>
                </w:p>
              </w:tc>
              <w:tc>
                <w:tcPr>
                  <w:tcW w:w="2126" w:type="dxa"/>
                  <w:gridSpan w:val="2"/>
                  <w:tcBorders>
                    <w:top w:val="single" w:sz="12" w:space="0" w:color="auto"/>
                    <w:bottom w:val="single" w:sz="12" w:space="0" w:color="auto"/>
                  </w:tcBorders>
                </w:tcPr>
                <w:p w:rsidR="00EA1D6B" w:rsidRPr="0086287B" w:rsidRDefault="00EA1D6B" w:rsidP="00EA1D6B">
                  <w:pPr>
                    <w:jc w:val="both"/>
                    <w:rPr>
                      <w:b/>
                      <w:sz w:val="24"/>
                      <w:szCs w:val="24"/>
                    </w:rPr>
                  </w:pPr>
                  <w:r w:rsidRPr="0086287B">
                    <w:rPr>
                      <w:b/>
                      <w:sz w:val="24"/>
                      <w:szCs w:val="24"/>
                    </w:rPr>
                    <w:t>Срок реализации</w:t>
                  </w:r>
                </w:p>
              </w:tc>
              <w:tc>
                <w:tcPr>
                  <w:tcW w:w="4252" w:type="dxa"/>
                  <w:tcBorders>
                    <w:top w:val="single" w:sz="12" w:space="0" w:color="auto"/>
                    <w:bottom w:val="single" w:sz="12" w:space="0" w:color="auto"/>
                  </w:tcBorders>
                </w:tcPr>
                <w:p w:rsidR="00EA1D6B" w:rsidRPr="0086287B" w:rsidRDefault="00EA1D6B" w:rsidP="00EA1D6B">
                  <w:pPr>
                    <w:jc w:val="both"/>
                    <w:rPr>
                      <w:b/>
                      <w:sz w:val="24"/>
                      <w:szCs w:val="24"/>
                    </w:rPr>
                  </w:pPr>
                  <w:r w:rsidRPr="0086287B">
                    <w:rPr>
                      <w:b/>
                      <w:sz w:val="24"/>
                      <w:szCs w:val="24"/>
                    </w:rPr>
                    <w:t>Ожидаемый результат</w:t>
                  </w:r>
                </w:p>
              </w:tc>
            </w:tr>
            <w:tr w:rsidR="00EA1D6B" w:rsidRPr="0086287B" w:rsidTr="00EA1D6B">
              <w:trPr>
                <w:trHeight w:val="20"/>
              </w:trPr>
              <w:tc>
                <w:tcPr>
                  <w:tcW w:w="10088" w:type="dxa"/>
                  <w:gridSpan w:val="4"/>
                  <w:tcBorders>
                    <w:top w:val="single" w:sz="12" w:space="0" w:color="auto"/>
                  </w:tcBorders>
                </w:tcPr>
                <w:p w:rsidR="00EA1D6B" w:rsidRPr="0086287B" w:rsidRDefault="00EA1D6B" w:rsidP="00EA1D6B">
                  <w:pPr>
                    <w:jc w:val="center"/>
                    <w:rPr>
                      <w:b/>
                      <w:sz w:val="24"/>
                      <w:szCs w:val="24"/>
                    </w:rPr>
                  </w:pPr>
                  <w:r w:rsidRPr="0086287B">
                    <w:rPr>
                      <w:b/>
                      <w:sz w:val="24"/>
                      <w:szCs w:val="24"/>
                    </w:rPr>
                    <w:t>Модернизация контейнерного парка</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 xml:space="preserve">Модернизация (приобретение, замена) контейнерного парка на территории  муниципального образования </w:t>
                  </w:r>
                  <w:r>
                    <w:rPr>
                      <w:sz w:val="24"/>
                      <w:szCs w:val="24"/>
                    </w:rPr>
                    <w:t xml:space="preserve">сельского поселения </w:t>
                  </w:r>
                  <w:r w:rsidR="00781D0B">
                    <w:rPr>
                      <w:sz w:val="24"/>
                      <w:szCs w:val="24"/>
                    </w:rPr>
                    <w:t>Инчоун</w:t>
                  </w:r>
                  <w:r>
                    <w:rPr>
                      <w:sz w:val="24"/>
                      <w:szCs w:val="24"/>
                    </w:rPr>
                    <w:t xml:space="preserve"> </w:t>
                  </w:r>
                </w:p>
              </w:tc>
              <w:tc>
                <w:tcPr>
                  <w:tcW w:w="1701" w:type="dxa"/>
                  <w:vMerge w:val="restart"/>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vMerge w:val="restart"/>
                </w:tcPr>
                <w:p w:rsidR="00EA1D6B" w:rsidRPr="0086287B" w:rsidRDefault="00EA1D6B" w:rsidP="00EA1D6B">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Изготовление и установка контейнерных площадок</w:t>
                  </w:r>
                </w:p>
              </w:tc>
              <w:tc>
                <w:tcPr>
                  <w:tcW w:w="1701" w:type="dxa"/>
                  <w:vMerge/>
                </w:tcPr>
                <w:p w:rsidR="00EA1D6B" w:rsidRPr="0086287B" w:rsidRDefault="00EA1D6B" w:rsidP="00EA1D6B">
                  <w:pPr>
                    <w:jc w:val="both"/>
                    <w:rPr>
                      <w:sz w:val="24"/>
                      <w:szCs w:val="24"/>
                    </w:rPr>
                  </w:pPr>
                </w:p>
              </w:tc>
              <w:tc>
                <w:tcPr>
                  <w:tcW w:w="4252" w:type="dxa"/>
                  <w:vMerge/>
                </w:tcPr>
                <w:p w:rsidR="00EA1D6B" w:rsidRPr="0086287B" w:rsidRDefault="00EA1D6B" w:rsidP="00EA1D6B">
                  <w:pPr>
                    <w:jc w:val="both"/>
                    <w:rPr>
                      <w:sz w:val="24"/>
                      <w:szCs w:val="24"/>
                    </w:rPr>
                  </w:pPr>
                </w:p>
              </w:tc>
            </w:tr>
            <w:tr w:rsidR="00EA1D6B" w:rsidRPr="0086287B" w:rsidTr="00EA1D6B">
              <w:trPr>
                <w:trHeight w:val="20"/>
              </w:trPr>
              <w:tc>
                <w:tcPr>
                  <w:tcW w:w="10088" w:type="dxa"/>
                  <w:gridSpan w:val="4"/>
                </w:tcPr>
                <w:p w:rsidR="00EA1D6B" w:rsidRPr="0086287B" w:rsidRDefault="00EA1D6B" w:rsidP="00EA1D6B">
                  <w:pPr>
                    <w:jc w:val="center"/>
                    <w:rPr>
                      <w:b/>
                      <w:sz w:val="24"/>
                      <w:szCs w:val="24"/>
                    </w:rPr>
                  </w:pPr>
                  <w:r w:rsidRPr="0086287B">
                    <w:rPr>
                      <w:b/>
                      <w:sz w:val="24"/>
                      <w:szCs w:val="24"/>
                    </w:rPr>
                    <w:t>Разработка схемы очистки территории</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Разработка проекта схемы  санитарной очистк</w:t>
                  </w:r>
                  <w:r w:rsidR="00933A75">
                    <w:rPr>
                      <w:sz w:val="24"/>
                      <w:szCs w:val="24"/>
                    </w:rPr>
                    <w:t>и</w:t>
                  </w:r>
                  <w:r w:rsidRPr="0086287B">
                    <w:rPr>
                      <w:sz w:val="24"/>
                      <w:szCs w:val="24"/>
                    </w:rPr>
                    <w:cr/>
                    <w:t xml:space="preserve"> территории поселений</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г.</w:t>
                  </w:r>
                </w:p>
              </w:tc>
              <w:tc>
                <w:tcPr>
                  <w:tcW w:w="4252" w:type="dxa"/>
                </w:tcPr>
                <w:p w:rsidR="00EA1D6B" w:rsidRPr="0086287B" w:rsidRDefault="00EA1D6B" w:rsidP="00EA1D6B">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EA1D6B" w:rsidRPr="0086287B" w:rsidTr="00EA1D6B">
              <w:trPr>
                <w:trHeight w:val="20"/>
              </w:trPr>
              <w:tc>
                <w:tcPr>
                  <w:tcW w:w="10088" w:type="dxa"/>
                  <w:gridSpan w:val="4"/>
                </w:tcPr>
                <w:p w:rsidR="00EA1D6B" w:rsidRPr="0086287B" w:rsidRDefault="00EA1D6B" w:rsidP="00EA1D6B">
                  <w:pPr>
                    <w:jc w:val="center"/>
                    <w:rPr>
                      <w:b/>
                      <w:sz w:val="24"/>
                      <w:szCs w:val="24"/>
                    </w:rPr>
                  </w:pPr>
                  <w:r w:rsidRPr="0086287B">
                    <w:rPr>
                      <w:b/>
                      <w:sz w:val="24"/>
                      <w:szCs w:val="24"/>
                    </w:rPr>
                    <w:t xml:space="preserve">Выявление, оценка состояние территории поселений загрязненных </w:t>
                  </w:r>
                  <w:proofErr w:type="spellStart"/>
                  <w:r w:rsidRPr="0086287B">
                    <w:rPr>
                      <w:b/>
                      <w:sz w:val="24"/>
                      <w:szCs w:val="24"/>
                    </w:rPr>
                    <w:t>несанкциониронными</w:t>
                  </w:r>
                  <w:proofErr w:type="spellEnd"/>
                  <w:r w:rsidRPr="0086287B">
                    <w:rPr>
                      <w:b/>
                      <w:sz w:val="24"/>
                      <w:szCs w:val="24"/>
                    </w:rPr>
                    <w:t xml:space="preserve"> свалками</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 xml:space="preserve">Проведение ликвидаций несанкционированных свалок на </w:t>
                  </w:r>
                  <w:proofErr w:type="spellStart"/>
                  <w:r w:rsidRPr="0086287B">
                    <w:rPr>
                      <w:sz w:val="24"/>
                      <w:szCs w:val="24"/>
                    </w:rPr>
                    <w:t>террито</w:t>
                  </w:r>
                  <w:proofErr w:type="spellEnd"/>
                  <w:r w:rsidRPr="0086287B">
                    <w:rPr>
                      <w:sz w:val="24"/>
                      <w:szCs w:val="24"/>
                    </w:rPr>
                    <w:cr/>
                  </w:r>
                  <w:proofErr w:type="spellStart"/>
                  <w:r w:rsidRPr="0086287B">
                    <w:rPr>
                      <w:sz w:val="24"/>
                      <w:szCs w:val="24"/>
                    </w:rPr>
                    <w:t>ии</w:t>
                  </w:r>
                  <w:proofErr w:type="spellEnd"/>
                  <w:r w:rsidRPr="0086287B">
                    <w:rPr>
                      <w:sz w:val="24"/>
                      <w:szCs w:val="24"/>
                    </w:rPr>
                    <w:t xml:space="preserve"> поселений</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Оздоровление экологического, состояния территории поселений. Восстановление  природных экосистем.</w:t>
                  </w:r>
                </w:p>
                <w:p w:rsidR="00EA1D6B" w:rsidRPr="0086287B" w:rsidRDefault="00EA1D6B" w:rsidP="00EA1D6B">
                  <w:pPr>
                    <w:jc w:val="both"/>
                    <w:rPr>
                      <w:sz w:val="24"/>
                      <w:szCs w:val="24"/>
                    </w:rPr>
                  </w:pP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Рекультивация земель нежилых частей поселений</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 xml:space="preserve"> – 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 xml:space="preserve">Необходимое сочетание элементов благоустройства для создания на </w:t>
                  </w:r>
                  <w:proofErr w:type="spellStart"/>
                  <w:r w:rsidRPr="0086287B">
                    <w:rPr>
                      <w:sz w:val="24"/>
                      <w:szCs w:val="24"/>
                    </w:rPr>
                    <w:t>территори</w:t>
                  </w:r>
                  <w:proofErr w:type="spellEnd"/>
                  <w:r w:rsidRPr="0086287B">
                    <w:rPr>
                      <w:sz w:val="24"/>
                      <w:szCs w:val="24"/>
                    </w:rPr>
                    <w:cr/>
                    <w:t xml:space="preserve"> МО безопасной, удобной и привлекательной среды.</w:t>
                  </w:r>
                </w:p>
              </w:tc>
            </w:tr>
            <w:tr w:rsidR="00EA1D6B" w:rsidRPr="0086287B" w:rsidTr="00EA1D6B">
              <w:trPr>
                <w:trHeight w:val="20"/>
              </w:trPr>
              <w:tc>
                <w:tcPr>
                  <w:tcW w:w="4135" w:type="dxa"/>
                  <w:gridSpan w:val="2"/>
                  <w:tcBorders>
                    <w:bottom w:val="single" w:sz="4" w:space="0" w:color="auto"/>
                  </w:tcBorders>
                </w:tcPr>
                <w:p w:rsidR="00EA1D6B" w:rsidRPr="0086287B" w:rsidRDefault="00EA1D6B" w:rsidP="00EA1D6B">
                  <w:pPr>
                    <w:jc w:val="both"/>
                    <w:rPr>
                      <w:sz w:val="24"/>
                      <w:szCs w:val="24"/>
                    </w:rPr>
                  </w:pPr>
                  <w:r w:rsidRPr="0086287B">
                    <w:rPr>
                      <w:sz w:val="24"/>
                      <w:szCs w:val="24"/>
                    </w:rPr>
                    <w:t>Разборка (снос) нежилых зданий и прочих строений на территории населенных пунктов с последующим вывозом на утилизацию</w:t>
                  </w:r>
                </w:p>
              </w:tc>
              <w:tc>
                <w:tcPr>
                  <w:tcW w:w="1701" w:type="dxa"/>
                  <w:tcBorders>
                    <w:bottom w:val="single" w:sz="4" w:space="0" w:color="auto"/>
                  </w:tcBorders>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Borders>
                    <w:bottom w:val="single" w:sz="4" w:space="0" w:color="auto"/>
                  </w:tcBorders>
                </w:tcPr>
                <w:p w:rsidR="00EA1D6B" w:rsidRPr="0086287B" w:rsidRDefault="00EA1D6B" w:rsidP="00EA1D6B">
                  <w:pPr>
                    <w:jc w:val="both"/>
                    <w:rPr>
                      <w:sz w:val="24"/>
                      <w:szCs w:val="24"/>
                    </w:rPr>
                  </w:pPr>
                  <w:r w:rsidRPr="0086287B">
                    <w:rPr>
                      <w:sz w:val="24"/>
                      <w:szCs w:val="24"/>
                    </w:rPr>
                    <w:t>Снижение техногенной нагрузки на окружающую среду.</w:t>
                  </w:r>
                </w:p>
              </w:tc>
            </w:tr>
            <w:tr w:rsidR="00EA1D6B" w:rsidRPr="0086287B" w:rsidTr="00EA1D6B">
              <w:trPr>
                <w:trHeight w:val="20"/>
              </w:trPr>
              <w:tc>
                <w:tcPr>
                  <w:tcW w:w="4135" w:type="dxa"/>
                  <w:gridSpan w:val="2"/>
                  <w:tcBorders>
                    <w:top w:val="single" w:sz="4" w:space="0" w:color="auto"/>
                    <w:bottom w:val="single" w:sz="12" w:space="0" w:color="auto"/>
                  </w:tcBorders>
                </w:tcPr>
                <w:p w:rsidR="00EA1D6B" w:rsidRPr="0086287B" w:rsidRDefault="00EA1D6B" w:rsidP="00EA1D6B">
                  <w:pPr>
                    <w:jc w:val="both"/>
                    <w:rPr>
                      <w:b/>
                      <w:sz w:val="24"/>
                      <w:szCs w:val="24"/>
                    </w:rPr>
                  </w:pPr>
                  <w:r w:rsidRPr="0086287B">
                    <w:rPr>
                      <w:b/>
                      <w:sz w:val="24"/>
                      <w:szCs w:val="24"/>
                    </w:rPr>
                    <w:t>Наименование мероприятий</w:t>
                  </w:r>
                </w:p>
              </w:tc>
              <w:tc>
                <w:tcPr>
                  <w:tcW w:w="1701" w:type="dxa"/>
                  <w:tcBorders>
                    <w:top w:val="single" w:sz="4" w:space="0" w:color="auto"/>
                    <w:bottom w:val="single" w:sz="12" w:space="0" w:color="auto"/>
                  </w:tcBorders>
                </w:tcPr>
                <w:p w:rsidR="00EA1D6B" w:rsidRPr="0086287B" w:rsidRDefault="00EA1D6B" w:rsidP="00EA1D6B">
                  <w:pPr>
                    <w:jc w:val="both"/>
                    <w:rPr>
                      <w:b/>
                      <w:sz w:val="24"/>
                      <w:szCs w:val="24"/>
                    </w:rPr>
                  </w:pPr>
                  <w:r w:rsidRPr="0086287B">
                    <w:rPr>
                      <w:b/>
                      <w:sz w:val="24"/>
                      <w:szCs w:val="24"/>
                    </w:rPr>
                    <w:t>Срок реализации</w:t>
                  </w:r>
                </w:p>
              </w:tc>
              <w:tc>
                <w:tcPr>
                  <w:tcW w:w="4252" w:type="dxa"/>
                  <w:tcBorders>
                    <w:top w:val="single" w:sz="4" w:space="0" w:color="auto"/>
                    <w:bottom w:val="single" w:sz="12" w:space="0" w:color="auto"/>
                  </w:tcBorders>
                </w:tcPr>
                <w:p w:rsidR="00EA1D6B" w:rsidRPr="0086287B" w:rsidRDefault="00EA1D6B" w:rsidP="00EA1D6B">
                  <w:pPr>
                    <w:jc w:val="both"/>
                    <w:rPr>
                      <w:b/>
                      <w:sz w:val="24"/>
                      <w:szCs w:val="24"/>
                    </w:rPr>
                  </w:pPr>
                  <w:r w:rsidRPr="0086287B">
                    <w:rPr>
                      <w:b/>
                      <w:sz w:val="24"/>
                      <w:szCs w:val="24"/>
                    </w:rPr>
                    <w:t>Ожидаемый результат</w:t>
                  </w:r>
                </w:p>
              </w:tc>
            </w:tr>
            <w:tr w:rsidR="00EA1D6B" w:rsidRPr="0086287B" w:rsidTr="00EA1D6B">
              <w:trPr>
                <w:trHeight w:val="20"/>
              </w:trPr>
              <w:tc>
                <w:tcPr>
                  <w:tcW w:w="10088" w:type="dxa"/>
                  <w:gridSpan w:val="4"/>
                  <w:tcBorders>
                    <w:top w:val="single" w:sz="12" w:space="0" w:color="auto"/>
                  </w:tcBorders>
                </w:tcPr>
                <w:p w:rsidR="00EA1D6B" w:rsidRPr="0086287B" w:rsidRDefault="00EA1D6B" w:rsidP="00EA1D6B">
                  <w:pPr>
                    <w:jc w:val="center"/>
                    <w:rPr>
                      <w:b/>
                      <w:sz w:val="24"/>
                      <w:szCs w:val="24"/>
                    </w:rPr>
                  </w:pPr>
                </w:p>
                <w:p w:rsidR="00EA1D6B" w:rsidRPr="0086287B" w:rsidRDefault="00EA1D6B" w:rsidP="00EA1D6B">
                  <w:pPr>
                    <w:jc w:val="center"/>
                    <w:rPr>
                      <w:b/>
                      <w:sz w:val="24"/>
                      <w:szCs w:val="24"/>
                    </w:rPr>
                  </w:pPr>
                  <w:r w:rsidRPr="0086287B">
                    <w:rPr>
                      <w:b/>
                      <w:sz w:val="24"/>
                      <w:szCs w:val="24"/>
                    </w:rPr>
                    <w:t>Организация сбора и вывоза твердых бытовых и промышленных отходов</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Организация сбора и вывоза твердых бытовых и промышленных отходов</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Санитарная очистка поселений.</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Уборка территории (санитарной зоны) прилегающей к площадкам для  сбора мусора.</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Удаление источников загрязнения</w:t>
                  </w:r>
                </w:p>
              </w:tc>
            </w:tr>
            <w:tr w:rsidR="00EA1D6B" w:rsidRPr="0086287B" w:rsidTr="00EA1D6B">
              <w:trPr>
                <w:trHeight w:val="20"/>
              </w:trPr>
              <w:tc>
                <w:tcPr>
                  <w:tcW w:w="10088" w:type="dxa"/>
                  <w:gridSpan w:val="4"/>
                </w:tcPr>
                <w:p w:rsidR="00EA1D6B" w:rsidRPr="0086287B" w:rsidRDefault="00EA1D6B" w:rsidP="00EA1D6B">
                  <w:pPr>
                    <w:jc w:val="center"/>
                    <w:rPr>
                      <w:b/>
                      <w:sz w:val="24"/>
                      <w:szCs w:val="24"/>
                    </w:rPr>
                  </w:pPr>
                  <w:r w:rsidRPr="0086287B">
                    <w:rPr>
                      <w:b/>
                      <w:sz w:val="24"/>
                      <w:szCs w:val="24"/>
                    </w:rPr>
                    <w:t>Приобретение оборудования, спецтехники</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Обеспечение спецтехникой</w:t>
                  </w:r>
                </w:p>
                <w:p w:rsidR="00EA1D6B" w:rsidRPr="0086287B" w:rsidRDefault="00EA1D6B" w:rsidP="00EA1D6B">
                  <w:pPr>
                    <w:jc w:val="both"/>
                    <w:rPr>
                      <w:sz w:val="24"/>
                      <w:szCs w:val="24"/>
                    </w:rPr>
                  </w:pPr>
                  <w:r w:rsidRPr="0086287B">
                    <w:rPr>
                      <w:sz w:val="24"/>
                      <w:szCs w:val="24"/>
                    </w:rPr>
                    <w:t>(мусоровоз, бульдозер)</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 xml:space="preserve">Обеспечение предприятия современным оборудованием </w:t>
                  </w:r>
                  <w:proofErr w:type="gramStart"/>
                  <w:r w:rsidRPr="0086287B">
                    <w:rPr>
                      <w:sz w:val="24"/>
                      <w:szCs w:val="24"/>
                    </w:rPr>
                    <w:t>для</w:t>
                  </w:r>
                  <w:proofErr w:type="gramEnd"/>
                  <w:r w:rsidRPr="0086287B">
                    <w:rPr>
                      <w:sz w:val="24"/>
                      <w:szCs w:val="24"/>
                    </w:rPr>
                    <w:t xml:space="preserve"> в</w:t>
                  </w:r>
                  <w:r w:rsidRPr="0086287B">
                    <w:rPr>
                      <w:sz w:val="24"/>
                      <w:szCs w:val="24"/>
                    </w:rPr>
                    <w:cr/>
                  </w:r>
                  <w:proofErr w:type="spellStart"/>
                  <w:proofErr w:type="gramStart"/>
                  <w:r w:rsidRPr="0086287B">
                    <w:rPr>
                      <w:sz w:val="24"/>
                      <w:szCs w:val="24"/>
                    </w:rPr>
                    <w:t>полнения</w:t>
                  </w:r>
                  <w:proofErr w:type="spellEnd"/>
                  <w:r w:rsidRPr="0086287B">
                    <w:rPr>
                      <w:sz w:val="24"/>
                      <w:szCs w:val="24"/>
                    </w:rPr>
                    <w:t xml:space="preserve"> мероприятий по санитарной очистки поселений</w:t>
                  </w:r>
                  <w:proofErr w:type="gramEnd"/>
                </w:p>
              </w:tc>
            </w:tr>
            <w:tr w:rsidR="00EA1D6B" w:rsidRPr="0086287B" w:rsidTr="00EA1D6B">
              <w:trPr>
                <w:trHeight w:val="20"/>
              </w:trPr>
              <w:tc>
                <w:tcPr>
                  <w:tcW w:w="10088" w:type="dxa"/>
                  <w:gridSpan w:val="4"/>
                </w:tcPr>
                <w:p w:rsidR="00EA1D6B" w:rsidRPr="0086287B" w:rsidRDefault="00EA1D6B" w:rsidP="00EA1D6B">
                  <w:pPr>
                    <w:jc w:val="center"/>
                    <w:rPr>
                      <w:b/>
                      <w:sz w:val="24"/>
                      <w:szCs w:val="24"/>
                    </w:rPr>
                  </w:pPr>
                  <w:r w:rsidRPr="0086287B">
                    <w:rPr>
                      <w:b/>
                      <w:sz w:val="24"/>
                      <w:szCs w:val="24"/>
                    </w:rPr>
                    <w:t>Формирование экологической культуры населения в сфере обращения с бытовыми и промышленными отходами</w:t>
                  </w:r>
                </w:p>
              </w:tc>
            </w:tr>
            <w:tr w:rsidR="00EA1D6B" w:rsidRPr="0086287B" w:rsidTr="00EA1D6B">
              <w:trPr>
                <w:trHeight w:val="20"/>
              </w:trPr>
              <w:tc>
                <w:tcPr>
                  <w:tcW w:w="4135" w:type="dxa"/>
                  <w:gridSpan w:val="2"/>
                </w:tcPr>
                <w:p w:rsidR="00EA1D6B" w:rsidRPr="0086287B" w:rsidRDefault="00EA1D6B" w:rsidP="00EA1D6B">
                  <w:pPr>
                    <w:jc w:val="both"/>
                    <w:rPr>
                      <w:sz w:val="24"/>
                      <w:szCs w:val="24"/>
                    </w:rPr>
                  </w:pPr>
                  <w:r w:rsidRPr="0086287B">
                    <w:rPr>
                      <w:sz w:val="24"/>
                      <w:szCs w:val="24"/>
                    </w:rPr>
                    <w:t>Разработка  и реализация комплекса мероприятий по повышению экологической культуры населения при обращении с бытовыми и промышленными отходами</w:t>
                  </w:r>
                </w:p>
              </w:tc>
              <w:tc>
                <w:tcPr>
                  <w:tcW w:w="1701" w:type="dxa"/>
                </w:tcPr>
                <w:p w:rsidR="00EA1D6B" w:rsidRPr="0086287B" w:rsidRDefault="00EA1D6B" w:rsidP="00EA1D6B">
                  <w:pPr>
                    <w:jc w:val="both"/>
                    <w:rPr>
                      <w:sz w:val="24"/>
                      <w:szCs w:val="24"/>
                    </w:rPr>
                  </w:pPr>
                  <w:r>
                    <w:rPr>
                      <w:sz w:val="24"/>
                      <w:szCs w:val="24"/>
                    </w:rPr>
                    <w:t>2016</w:t>
                  </w:r>
                  <w:r w:rsidRPr="0086287B">
                    <w:rPr>
                      <w:sz w:val="24"/>
                      <w:szCs w:val="24"/>
                    </w:rPr>
                    <w:t>-202</w:t>
                  </w:r>
                  <w:r>
                    <w:rPr>
                      <w:sz w:val="24"/>
                      <w:szCs w:val="24"/>
                    </w:rPr>
                    <w:t>6</w:t>
                  </w:r>
                  <w:r w:rsidRPr="0086287B">
                    <w:rPr>
                      <w:sz w:val="24"/>
                      <w:szCs w:val="24"/>
                    </w:rPr>
                    <w:t>г.г.</w:t>
                  </w:r>
                </w:p>
              </w:tc>
              <w:tc>
                <w:tcPr>
                  <w:tcW w:w="4252" w:type="dxa"/>
                </w:tcPr>
                <w:p w:rsidR="00EA1D6B" w:rsidRPr="0086287B" w:rsidRDefault="00EA1D6B" w:rsidP="00EA1D6B">
                  <w:pPr>
                    <w:jc w:val="both"/>
                    <w:rPr>
                      <w:sz w:val="24"/>
                      <w:szCs w:val="24"/>
                    </w:rPr>
                  </w:pPr>
                  <w:r w:rsidRPr="0086287B">
                    <w:rPr>
                      <w:sz w:val="24"/>
                      <w:szCs w:val="24"/>
                    </w:rPr>
                    <w:t>Повышение уровня экологической культуры населения</w:t>
                  </w:r>
                </w:p>
              </w:tc>
            </w:tr>
          </w:tbl>
          <w:p w:rsidR="00EA1D6B" w:rsidRPr="0086287B" w:rsidRDefault="00EA1D6B" w:rsidP="00EA1D6B">
            <w:pPr>
              <w:jc w:val="center"/>
              <w:rPr>
                <w:rFonts w:ascii="Times New Roman" w:eastAsia="Times New Roman" w:hAnsi="Times New Roman" w:cs="Times New Roman"/>
              </w:rPr>
            </w:pPr>
          </w:p>
        </w:tc>
      </w:tr>
    </w:tbl>
    <w:p w:rsidR="006F1D8A" w:rsidRPr="0086287B" w:rsidRDefault="006F1D8A" w:rsidP="001E02C4">
      <w:pPr>
        <w:pStyle w:val="2"/>
      </w:pPr>
      <w:r w:rsidRPr="0086287B">
        <w:lastRenderedPageBreak/>
        <w:t xml:space="preserve">7. </w:t>
      </w:r>
      <w:r w:rsidRPr="0086287B">
        <w:tab/>
        <w:t>УПРАВЛЕНИЕ ПРОГРАММОЙ</w:t>
      </w:r>
      <w:bookmarkEnd w:id="92"/>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План-график работ по реализации программы комплексного развития коммунальной инфраструктуры:</w:t>
      </w:r>
    </w:p>
    <w:p w:rsidR="006F1D8A" w:rsidRPr="0086287B" w:rsidRDefault="00993A34" w:rsidP="00B9020F">
      <w:p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54F3A8EA" wp14:editId="22A3EF67">
                <wp:simplePos x="0" y="0"/>
                <wp:positionH relativeFrom="column">
                  <wp:posOffset>823595</wp:posOffset>
                </wp:positionH>
                <wp:positionV relativeFrom="paragraph">
                  <wp:posOffset>148590</wp:posOffset>
                </wp:positionV>
                <wp:extent cx="5034915" cy="3230245"/>
                <wp:effectExtent l="0" t="0" r="13335" b="27305"/>
                <wp:wrapNone/>
                <wp:docPr id="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4915" cy="3230245"/>
                          <a:chOff x="2837" y="570"/>
                          <a:chExt cx="6616" cy="3579"/>
                        </a:xfrm>
                      </wpg:grpSpPr>
                      <wps:wsp>
                        <wps:cNvPr id="6" name="Rectangle 32"/>
                        <wps:cNvSpPr>
                          <a:spLocks noChangeArrowheads="1"/>
                        </wps:cNvSpPr>
                        <wps:spPr bwMode="auto">
                          <a:xfrm>
                            <a:off x="3267" y="570"/>
                            <a:ext cx="1988" cy="838"/>
                          </a:xfrm>
                          <a:prstGeom prst="rect">
                            <a:avLst/>
                          </a:prstGeom>
                          <a:solidFill>
                            <a:srgbClr val="FFFFFF"/>
                          </a:solidFill>
                          <a:ln w="9525">
                            <a:solidFill>
                              <a:srgbClr val="000000"/>
                            </a:solidFill>
                            <a:miter lim="800000"/>
                            <a:headEnd/>
                            <a:tailEnd/>
                          </a:ln>
                        </wps:spPr>
                        <wps:txbx>
                          <w:txbxContent>
                            <w:p w:rsidR="004B572E" w:rsidRDefault="004B572E" w:rsidP="006F1D8A">
                              <w:pPr>
                                <w:jc w:val="center"/>
                              </w:pPr>
                              <w:r>
                                <w:t>Министерство Территориального развития</w:t>
                              </w:r>
                            </w:p>
                          </w:txbxContent>
                        </wps:txbx>
                        <wps:bodyPr rot="0" vert="horz" wrap="square" lIns="91440" tIns="45720" rIns="91440" bIns="45720" anchor="t" anchorCtr="0" upright="1">
                          <a:noAutofit/>
                        </wps:bodyPr>
                      </wps:wsp>
                      <wps:wsp>
                        <wps:cNvPr id="7" name="Rectangle 33"/>
                        <wps:cNvSpPr>
                          <a:spLocks noChangeArrowheads="1"/>
                        </wps:cNvSpPr>
                        <wps:spPr bwMode="auto">
                          <a:xfrm>
                            <a:off x="6849" y="570"/>
                            <a:ext cx="1988" cy="838"/>
                          </a:xfrm>
                          <a:prstGeom prst="rect">
                            <a:avLst/>
                          </a:prstGeom>
                          <a:solidFill>
                            <a:srgbClr val="FFFFFF"/>
                          </a:solidFill>
                          <a:ln w="9525">
                            <a:solidFill>
                              <a:srgbClr val="000000"/>
                            </a:solidFill>
                            <a:miter lim="800000"/>
                            <a:headEnd/>
                            <a:tailEnd/>
                          </a:ln>
                        </wps:spPr>
                        <wps:txbx>
                          <w:txbxContent>
                            <w:p w:rsidR="004B572E" w:rsidRDefault="004B572E" w:rsidP="006F1D8A">
                              <w:pPr>
                                <w:jc w:val="center"/>
                              </w:pPr>
                              <w:r>
                                <w:t>Региональная служба по тарифам</w:t>
                              </w:r>
                            </w:p>
                          </w:txbxContent>
                        </wps:txbx>
                        <wps:bodyPr rot="0" vert="horz" wrap="square" lIns="91440" tIns="45720" rIns="91440" bIns="45720" anchor="t" anchorCtr="0" upright="1">
                          <a:noAutofit/>
                        </wps:bodyPr>
                      </wps:wsp>
                      <wps:wsp>
                        <wps:cNvPr id="8" name="Rectangle 34"/>
                        <wps:cNvSpPr>
                          <a:spLocks noChangeArrowheads="1"/>
                        </wps:cNvSpPr>
                        <wps:spPr bwMode="auto">
                          <a:xfrm>
                            <a:off x="3267" y="1959"/>
                            <a:ext cx="1988" cy="838"/>
                          </a:xfrm>
                          <a:prstGeom prst="rect">
                            <a:avLst/>
                          </a:prstGeom>
                          <a:solidFill>
                            <a:srgbClr val="FFFFFF"/>
                          </a:solidFill>
                          <a:ln w="9525">
                            <a:solidFill>
                              <a:srgbClr val="000000"/>
                            </a:solidFill>
                            <a:miter lim="800000"/>
                            <a:headEnd/>
                            <a:tailEnd/>
                          </a:ln>
                        </wps:spPr>
                        <wps:txbx>
                          <w:txbxContent>
                            <w:p w:rsidR="004B572E" w:rsidRDefault="004B572E" w:rsidP="006F1D8A">
                              <w:pPr>
                                <w:jc w:val="center"/>
                              </w:pPr>
                              <w:r>
                                <w:t>Администрация муниципального района</w:t>
                              </w:r>
                            </w:p>
                          </w:txbxContent>
                        </wps:txbx>
                        <wps:bodyPr rot="0" vert="horz" wrap="square" lIns="91440" tIns="45720" rIns="91440" bIns="45720" anchor="t" anchorCtr="0" upright="1">
                          <a:noAutofit/>
                        </wps:bodyPr>
                      </wps:wsp>
                      <wps:wsp>
                        <wps:cNvPr id="9" name="Rectangle 35"/>
                        <wps:cNvSpPr>
                          <a:spLocks noChangeArrowheads="1"/>
                        </wps:cNvSpPr>
                        <wps:spPr bwMode="auto">
                          <a:xfrm>
                            <a:off x="3267" y="3278"/>
                            <a:ext cx="1988" cy="838"/>
                          </a:xfrm>
                          <a:prstGeom prst="rect">
                            <a:avLst/>
                          </a:prstGeom>
                          <a:solidFill>
                            <a:srgbClr val="FFFFFF"/>
                          </a:solidFill>
                          <a:ln w="9525">
                            <a:solidFill>
                              <a:srgbClr val="000000"/>
                            </a:solidFill>
                            <a:miter lim="800000"/>
                            <a:headEnd/>
                            <a:tailEnd/>
                          </a:ln>
                        </wps:spPr>
                        <wps:txbx>
                          <w:txbxContent>
                            <w:p w:rsidR="004B572E" w:rsidRDefault="004B572E" w:rsidP="006F1D8A">
                              <w:pPr>
                                <w:jc w:val="center"/>
                              </w:pPr>
                              <w:r>
                                <w:t>Администрация муниципального образования</w:t>
                              </w:r>
                            </w:p>
                          </w:txbxContent>
                        </wps:txbx>
                        <wps:bodyPr rot="0" vert="horz" wrap="square" lIns="91440" tIns="45720" rIns="91440" bIns="45720" anchor="t" anchorCtr="0" upright="1">
                          <a:noAutofit/>
                        </wps:bodyPr>
                      </wps:wsp>
                      <wps:wsp>
                        <wps:cNvPr id="10" name="Oval 36"/>
                        <wps:cNvSpPr>
                          <a:spLocks noChangeArrowheads="1"/>
                        </wps:cNvSpPr>
                        <wps:spPr bwMode="auto">
                          <a:xfrm>
                            <a:off x="6394" y="3278"/>
                            <a:ext cx="3059" cy="871"/>
                          </a:xfrm>
                          <a:prstGeom prst="ellipse">
                            <a:avLst/>
                          </a:prstGeom>
                          <a:solidFill>
                            <a:srgbClr val="FFFFFF"/>
                          </a:solidFill>
                          <a:ln w="9525">
                            <a:solidFill>
                              <a:srgbClr val="000000"/>
                            </a:solidFill>
                            <a:round/>
                            <a:headEnd/>
                            <a:tailEnd/>
                          </a:ln>
                        </wps:spPr>
                        <wps:txbx>
                          <w:txbxContent>
                            <w:p w:rsidR="004B572E" w:rsidRDefault="004B572E" w:rsidP="006F1D8A">
                              <w:pPr>
                                <w:jc w:val="center"/>
                              </w:pPr>
                              <w:proofErr w:type="spellStart"/>
                              <w:r>
                                <w:t>Ресурсоснабжающие</w:t>
                              </w:r>
                              <w:proofErr w:type="spellEnd"/>
                              <w:r>
                                <w:t xml:space="preserve"> организации</w:t>
                              </w:r>
                            </w:p>
                          </w:txbxContent>
                        </wps:txbx>
                        <wps:bodyPr rot="0" vert="horz" wrap="square" lIns="91440" tIns="45720" rIns="91440" bIns="45720" anchor="t" anchorCtr="0" upright="1">
                          <a:noAutofit/>
                        </wps:bodyPr>
                      </wps:wsp>
                      <wps:wsp>
                        <wps:cNvPr id="11" name="AutoShape 37"/>
                        <wps:cNvSpPr>
                          <a:spLocks noChangeArrowheads="1"/>
                        </wps:cNvSpPr>
                        <wps:spPr bwMode="auto">
                          <a:xfrm rot="10800000">
                            <a:off x="7576" y="1622"/>
                            <a:ext cx="462" cy="1322"/>
                          </a:xfrm>
                          <a:prstGeom prst="downArrow">
                            <a:avLst>
                              <a:gd name="adj1" fmla="val 50000"/>
                              <a:gd name="adj2" fmla="val 7153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3" name="AutoShape 38"/>
                        <wps:cNvSpPr>
                          <a:spLocks noChangeArrowheads="1"/>
                        </wps:cNvSpPr>
                        <wps:spPr bwMode="auto">
                          <a:xfrm>
                            <a:off x="5394" y="784"/>
                            <a:ext cx="1333" cy="398"/>
                          </a:xfrm>
                          <a:prstGeom prst="rightArrow">
                            <a:avLst>
                              <a:gd name="adj1" fmla="val 50000"/>
                              <a:gd name="adj2" fmla="val 837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 name="AutoShape 39"/>
                        <wps:cNvCnPr>
                          <a:cxnSpLocks noChangeShapeType="1"/>
                        </wps:cNvCnPr>
                        <wps:spPr bwMode="auto">
                          <a:xfrm flipH="1">
                            <a:off x="2837" y="2364"/>
                            <a:ext cx="430" cy="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40"/>
                        <wps:cNvCnPr>
                          <a:cxnSpLocks noChangeShapeType="1"/>
                        </wps:cNvCnPr>
                        <wps:spPr bwMode="auto">
                          <a:xfrm flipV="1">
                            <a:off x="2837" y="946"/>
                            <a:ext cx="0" cy="1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41"/>
                        <wps:cNvCnPr>
                          <a:cxnSpLocks noChangeShapeType="1"/>
                        </wps:cNvCnPr>
                        <wps:spPr bwMode="auto">
                          <a:xfrm>
                            <a:off x="2837" y="946"/>
                            <a:ext cx="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42"/>
                        <wps:cNvCnPr>
                          <a:cxnSpLocks noChangeShapeType="1"/>
                        </wps:cNvCnPr>
                        <wps:spPr bwMode="auto">
                          <a:xfrm flipV="1">
                            <a:off x="4266" y="2797"/>
                            <a:ext cx="0" cy="4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43"/>
                        <wps:cNvCnPr>
                          <a:cxnSpLocks noChangeShapeType="1"/>
                        </wps:cNvCnPr>
                        <wps:spPr bwMode="auto">
                          <a:xfrm flipH="1">
                            <a:off x="5255" y="3718"/>
                            <a:ext cx="1139" cy="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 o:spid="_x0000_s1054" style="position:absolute;left:0;text-align:left;margin-left:64.85pt;margin-top:11.7pt;width:396.45pt;height:254.35pt;z-index:251662336" coordorigin="2837,570" coordsize="6616,3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">
                <v:rect id="Rectangle 32" o:spid="_x0000_s1055" style="position:absolute;left:3267;top:570;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w:txbxContent>
                      <w:p w:rsidR="004B572E" w:rsidRDefault="004B572E" w:rsidP="006F1D8A">
                        <w:pPr>
                          <w:jc w:val="center"/>
                        </w:pPr>
                        <w:r>
                          <w:t>Министерство Территориального развития</w:t>
                        </w:r>
                      </w:p>
                    </w:txbxContent>
                  </v:textbox>
                </v:rect>
                <v:rect id="Rectangle 33" o:spid="_x0000_s1056" style="position:absolute;left:6849;top:570;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4B572E" w:rsidRDefault="004B572E" w:rsidP="006F1D8A">
                        <w:pPr>
                          <w:jc w:val="center"/>
                        </w:pPr>
                        <w:r>
                          <w:t>Региональная служба по тарифам</w:t>
                        </w:r>
                      </w:p>
                    </w:txbxContent>
                  </v:textbox>
                </v:rect>
                <v:rect id="Rectangle 34" o:spid="_x0000_s1057" style="position:absolute;left:3267;top:1959;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4B572E" w:rsidRDefault="004B572E" w:rsidP="006F1D8A">
                        <w:pPr>
                          <w:jc w:val="center"/>
                        </w:pPr>
                        <w:r>
                          <w:t>Администрация муниципального района</w:t>
                        </w:r>
                      </w:p>
                    </w:txbxContent>
                  </v:textbox>
                </v:rect>
                <v:rect id="Rectangle 35" o:spid="_x0000_s1058" style="position:absolute;left:3267;top:3278;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4B572E" w:rsidRDefault="004B572E" w:rsidP="006F1D8A">
                        <w:pPr>
                          <w:jc w:val="center"/>
                        </w:pPr>
                        <w:r>
                          <w:t>Администрация муниципального образования</w:t>
                        </w:r>
                      </w:p>
                    </w:txbxContent>
                  </v:textbox>
                </v:rect>
                <v:oval id="Oval 36" o:spid="_x0000_s1059" style="position:absolute;left:6394;top:3278;width:305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VMMA&#10;AADbAAAADwAAAGRycy9kb3ducmV2LnhtbESPQWvCQBCF74X+h2UKvdWNBkVSVxGlYA89NNr7kB2T&#10;YHY2ZKcx/fedQ6G3Gd6b977Z7KbQmZGG1EZ2MJ9lYIir6FuuHVzOby9rMEmQPXaRycEPJdhtHx82&#10;WPh4508aS6mNhnAq0EEj0hfWpqqhgGkWe2LVrnEIKLoOtfUD3jU8dHaRZSsbsGVtaLCnQ0PVrfwO&#10;Do71vlyNNpdlfj2eZHn7+njP5849P037VzBCk/yb/65PXvGVXn/RAez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VMMAAADbAAAADwAAAAAAAAAAAAAAAACYAgAAZHJzL2Rv&#10;d25yZXYueG1sUEsFBgAAAAAEAAQA9QAAAIgDAAAAAA==&#10;">
                  <v:textbox>
                    <w:txbxContent>
                      <w:p w:rsidR="004B572E" w:rsidRDefault="004B572E" w:rsidP="006F1D8A">
                        <w:pPr>
                          <w:jc w:val="center"/>
                        </w:pPr>
                        <w:proofErr w:type="spellStart"/>
                        <w:r>
                          <w:t>Ресурсоснабжающие</w:t>
                        </w:r>
                        <w:proofErr w:type="spellEnd"/>
                        <w:r>
                          <w:t xml:space="preserve"> организации</w:t>
                        </w:r>
                      </w:p>
                    </w:txbxContent>
                  </v:textbox>
                </v:oval>
                <v:shape id="AutoShape 37" o:spid="_x0000_s1060" type="#_x0000_t67" style="position:absolute;left:7576;top:1622;width:462;height:132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1sAA&#10;AADbAAAADwAAAGRycy9kb3ducmV2LnhtbERP32vCMBB+H/g/hBvsbabaIaMaZQjCngbWguztaM6m&#10;2lxKktn2vzeDwd7u4/t5m91oO3EnH1rHChbzDARx7XTLjYLqdHh9BxEissbOMSmYKMBuO3vaYKHd&#10;wEe6l7ERKYRDgQpMjH0hZagNWQxz1xMn7uK8xZigb6T2OKRw28lllq2kxZZTg8Ge9obqW/ljFfhq&#10;f8Z8moz9/sqXb9eRvdFnpV6ex481iEhj/Bf/uT91mr+A31/SAX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b1sAAAADbAAAADwAAAAAAAAAAAAAAAACYAgAAZHJzL2Rvd25y&#10;ZXYueG1sUEsFBgAAAAAEAAQA9QAAAIUDAAAAAA==&#10;">
                  <v:textbox style="layout-flow:vertical-ideographic"/>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8" o:spid="_x0000_s1061" type="#_x0000_t13" style="position:absolute;left:5394;top:784;width:1333;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rzcEA&#10;AADbAAAADwAAAGRycy9kb3ducmV2LnhtbERPS2vCQBC+C/0PyxS8mUlbEEldQ6kIudVHDz1Os2MS&#10;zM6m2a2J/nq3UPA2H99zlvloW3Xm3jdONDwlKSiW0plGKg2fh81sAcoHEkOtE9ZwYQ/56mGypMy4&#10;QXZ83odKxRDxGWmoQ+gyRF/WbMknrmOJ3NH1lkKEfYWmpyGG2xaf03SOlhqJDTV1/F5zedr/Wg3f&#10;7Xr+te1+CjQ4bPma4mHcfWg9fRzfXkEFHsNd/O8uTJz/An+/xANw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Ga83BAAAA2wAAAA8AAAAAAAAAAAAAAAAAmAIAAGRycy9kb3du&#10;cmV2LnhtbFBLBQYAAAAABAAEAPUAAACGAwAAAAA=&#10;"/>
                <v:shape id="AutoShape 39" o:spid="_x0000_s1062" type="#_x0000_t32" style="position:absolute;left:2837;top:2364;width:430;height: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8VcEAAADbAAAADwAAAGRycy9kb3ducmV2LnhtbERPTYvCMBC9L/gfwgh7WTSty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NjxVwQAAANsAAAAPAAAAAAAAAAAAAAAA&#10;AKECAABkcnMvZG93bnJldi54bWxQSwUGAAAAAAQABAD5AAAAjwMAAAAA&#10;"/>
                <v:shape id="AutoShape 40" o:spid="_x0000_s1063" type="#_x0000_t32" style="position:absolute;left:2837;top:946;width:0;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qZzsEAAADbAAAADwAAAGRycy9kb3ducmV2LnhtbERPTYvCMBC9L/gfwgh7WTSt4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epnOwQAAANsAAAAPAAAAAAAAAAAAAAAA&#10;AKECAABkcnMvZG93bnJldi54bWxQSwUGAAAAAAQABAD5AAAAjwMAAAAA&#10;"/>
                <v:shape id="AutoShape 41" o:spid="_x0000_s1064" type="#_x0000_t32" style="position:absolute;left:2837;top:946;width: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shape id="AutoShape 42" o:spid="_x0000_s1065" type="#_x0000_t32" style="position:absolute;left:4266;top:2797;width:0;height:4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shape id="AutoShape 43" o:spid="_x0000_s1066" type="#_x0000_t32" style="position:absolute;left:5255;top:3718;width:1139;height: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cXcIAAADbAAAADwAAAGRycy9kb3ducmV2LnhtbESPQWsCMRCF7wX/QxjBW80qWMrWKFUQ&#10;pBepFfQ4bKa7oZvJskk36793DoXeZnhv3vtmvR19qwbqowtsYDEvQBFXwTquDVy+Ds+voGJCttgG&#10;JgN3irDdTJ7WWNqQ+ZOGc6qVhHAs0UCTUldqHauGPMZ56IhF+w69xyRrX2vbY5Zw3+plUbxoj46l&#10;ocGO9g1VP+dfb8Dlkxu64z7vPq63aDO5+yo4Y2bT8f0NVKIx/Zv/ro9W8AVWfpEB9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wcXcIAAADbAAAADwAAAAAAAAAAAAAA&#10;AAChAgAAZHJzL2Rvd25yZXYueG1sUEsFBgAAAAAEAAQA+QAAAJADAAAAAA==&#10;">
                  <v:stroke endarrow="block"/>
                </v:shape>
              </v:group>
            </w:pict>
          </mc:Fallback>
        </mc:AlternateContent>
      </w: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Организации </w:t>
      </w:r>
      <w:proofErr w:type="gramStart"/>
      <w:r w:rsidRPr="0086287B">
        <w:rPr>
          <w:rFonts w:ascii="Times New Roman" w:hAnsi="Times New Roman" w:cs="Times New Roman"/>
          <w:sz w:val="28"/>
          <w:szCs w:val="28"/>
        </w:rPr>
        <w:t>ЖКХ</w:t>
      </w:r>
      <w:proofErr w:type="gramEnd"/>
      <w:r w:rsidRPr="0086287B">
        <w:rPr>
          <w:rFonts w:ascii="Times New Roman" w:hAnsi="Times New Roman" w:cs="Times New Roman"/>
          <w:sz w:val="28"/>
          <w:szCs w:val="28"/>
        </w:rPr>
        <w:t xml:space="preserve"> предоставляющие услуги для муниципального образования готовят отчеты в администрацию поселения. Администрация поселения консолидирует </w:t>
      </w:r>
      <w:proofErr w:type="gramStart"/>
      <w:r w:rsidRPr="0086287B">
        <w:rPr>
          <w:rFonts w:ascii="Times New Roman" w:hAnsi="Times New Roman" w:cs="Times New Roman"/>
          <w:sz w:val="28"/>
          <w:szCs w:val="28"/>
        </w:rPr>
        <w:t>отчет</w:t>
      </w:r>
      <w:r w:rsidR="00E35702" w:rsidRPr="0086287B">
        <w:rPr>
          <w:rFonts w:ascii="Times New Roman" w:hAnsi="Times New Roman" w:cs="Times New Roman"/>
          <w:sz w:val="28"/>
          <w:szCs w:val="28"/>
        </w:rPr>
        <w:t>ы</w:t>
      </w:r>
      <w:proofErr w:type="gramEnd"/>
      <w:r w:rsidRPr="0086287B">
        <w:rPr>
          <w:rFonts w:ascii="Times New Roman" w:hAnsi="Times New Roman" w:cs="Times New Roman"/>
          <w:sz w:val="28"/>
          <w:szCs w:val="28"/>
        </w:rPr>
        <w:t xml:space="preserve"> полученны</w:t>
      </w:r>
      <w:r w:rsidR="00E35702" w:rsidRPr="0086287B">
        <w:rPr>
          <w:rFonts w:ascii="Times New Roman" w:hAnsi="Times New Roman" w:cs="Times New Roman"/>
          <w:sz w:val="28"/>
          <w:szCs w:val="28"/>
        </w:rPr>
        <w:t>е</w:t>
      </w:r>
      <w:r w:rsidRPr="0086287B">
        <w:rPr>
          <w:rFonts w:ascii="Times New Roman" w:hAnsi="Times New Roman" w:cs="Times New Roman"/>
          <w:sz w:val="28"/>
          <w:szCs w:val="28"/>
        </w:rPr>
        <w:t xml:space="preserve"> от организаци</w:t>
      </w:r>
      <w:r w:rsidR="00E35702" w:rsidRPr="0086287B">
        <w:rPr>
          <w:rFonts w:ascii="Times New Roman" w:hAnsi="Times New Roman" w:cs="Times New Roman"/>
          <w:sz w:val="28"/>
          <w:szCs w:val="28"/>
        </w:rPr>
        <w:t>й</w:t>
      </w:r>
      <w:r w:rsidRPr="0086287B">
        <w:rPr>
          <w:rFonts w:ascii="Times New Roman" w:hAnsi="Times New Roman" w:cs="Times New Roman"/>
          <w:sz w:val="28"/>
          <w:szCs w:val="28"/>
        </w:rPr>
        <w:t xml:space="preserve"> ЖКХ по </w:t>
      </w:r>
      <w:r w:rsidR="00E35702" w:rsidRPr="0086287B">
        <w:rPr>
          <w:rFonts w:ascii="Times New Roman" w:hAnsi="Times New Roman" w:cs="Times New Roman"/>
          <w:sz w:val="28"/>
          <w:szCs w:val="28"/>
        </w:rPr>
        <w:t>реализации Программы комплексного развития систем коммунальной инфраструктуры (ПКР)</w:t>
      </w:r>
      <w:r w:rsidRPr="0086287B">
        <w:rPr>
          <w:rFonts w:ascii="Times New Roman" w:hAnsi="Times New Roman" w:cs="Times New Roman"/>
          <w:sz w:val="28"/>
          <w:szCs w:val="28"/>
        </w:rPr>
        <w:t xml:space="preserve"> с </w:t>
      </w:r>
      <w:r w:rsidR="00E35702" w:rsidRPr="0086287B">
        <w:rPr>
          <w:rFonts w:ascii="Times New Roman" w:hAnsi="Times New Roman" w:cs="Times New Roman"/>
          <w:sz w:val="28"/>
          <w:szCs w:val="28"/>
        </w:rPr>
        <w:t>собственным отчетом</w:t>
      </w:r>
      <w:r w:rsidRPr="0086287B">
        <w:rPr>
          <w:rFonts w:ascii="Times New Roman" w:hAnsi="Times New Roman" w:cs="Times New Roman"/>
          <w:sz w:val="28"/>
          <w:szCs w:val="28"/>
        </w:rPr>
        <w:t xml:space="preserve"> Администрации и предоставляет его в Администрацию Муниципального района, которая в свою очередь, консолидирует отчеты по реализации ПКР по всем поселениям района и предоставляет</w:t>
      </w:r>
      <w:r w:rsidR="00E35702" w:rsidRPr="0086287B">
        <w:rPr>
          <w:rFonts w:ascii="Times New Roman" w:hAnsi="Times New Roman" w:cs="Times New Roman"/>
          <w:sz w:val="28"/>
          <w:szCs w:val="28"/>
        </w:rPr>
        <w:t xml:space="preserve"> их</w:t>
      </w:r>
      <w:r w:rsidRPr="0086287B">
        <w:rPr>
          <w:rFonts w:ascii="Times New Roman" w:hAnsi="Times New Roman" w:cs="Times New Roman"/>
          <w:sz w:val="28"/>
          <w:szCs w:val="28"/>
        </w:rPr>
        <w:t xml:space="preserve"> в министерство Территориального развития. Организаци</w:t>
      </w:r>
      <w:r w:rsidR="00EE6FC9" w:rsidRPr="0086287B">
        <w:rPr>
          <w:rFonts w:ascii="Times New Roman" w:hAnsi="Times New Roman" w:cs="Times New Roman"/>
          <w:sz w:val="28"/>
          <w:szCs w:val="28"/>
        </w:rPr>
        <w:t>и</w:t>
      </w:r>
      <w:r w:rsidRPr="0086287B">
        <w:rPr>
          <w:rFonts w:ascii="Times New Roman" w:hAnsi="Times New Roman" w:cs="Times New Roman"/>
          <w:sz w:val="28"/>
          <w:szCs w:val="28"/>
        </w:rPr>
        <w:t xml:space="preserve"> ЖКХ, в составе информации для расчета тарифов в сфере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представляет отчеты о реализации данной программы в Региональную службу по тарифам.</w:t>
      </w: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Министерство территориального развития после консолидации информации по реализации ПКР</w:t>
      </w:r>
      <w:r w:rsidR="00EE6FC9" w:rsidRPr="0086287B">
        <w:rPr>
          <w:rFonts w:ascii="Times New Roman" w:hAnsi="Times New Roman" w:cs="Times New Roman"/>
          <w:sz w:val="28"/>
          <w:szCs w:val="28"/>
        </w:rPr>
        <w:t xml:space="preserve">, так же, </w:t>
      </w:r>
      <w:r w:rsidRPr="0086287B">
        <w:rPr>
          <w:rFonts w:ascii="Times New Roman" w:hAnsi="Times New Roman" w:cs="Times New Roman"/>
          <w:sz w:val="28"/>
          <w:szCs w:val="28"/>
        </w:rPr>
        <w:t xml:space="preserve"> предоставляет ее в Региональную службу по тарифам.</w:t>
      </w:r>
    </w:p>
    <w:p w:rsidR="00AD2944" w:rsidRPr="0086287B" w:rsidRDefault="00AD2944">
      <w:pPr>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024CAF" w:rsidRPr="0086287B" w:rsidRDefault="00024CAF"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jc w:val="center"/>
        <w:rPr>
          <w:rFonts w:ascii="Times New Roman" w:hAnsi="Times New Roman" w:cs="Times New Roman"/>
          <w:b/>
          <w:sz w:val="32"/>
          <w:szCs w:val="28"/>
        </w:rPr>
      </w:pPr>
    </w:p>
    <w:p w:rsidR="009574BB" w:rsidRPr="0086287B" w:rsidRDefault="007C74D5" w:rsidP="00591A91">
      <w:pPr>
        <w:pStyle w:val="5"/>
        <w:rPr>
          <w:color w:val="auto"/>
        </w:rPr>
      </w:pPr>
      <w:bookmarkStart w:id="93" w:name="_Toc445369111"/>
      <w:r w:rsidRPr="0086287B">
        <w:rPr>
          <w:color w:val="auto"/>
        </w:rPr>
        <w:t>ОБОСНОВЫВАЮЩИЕ МАТЕРИАЛЫ ПРОГРАММНОГО ДОКУМЕНТА</w:t>
      </w:r>
      <w:bookmarkEnd w:id="93"/>
    </w:p>
    <w:p w:rsidR="00AD2944" w:rsidRPr="0086287B" w:rsidRDefault="00AD2944">
      <w:r w:rsidRPr="0086287B">
        <w:br w:type="page"/>
      </w:r>
    </w:p>
    <w:sdt>
      <w:sdtPr>
        <w:rPr>
          <w:rFonts w:ascii="Times New Roman" w:eastAsiaTheme="minorEastAsia" w:hAnsi="Times New Roman" w:cs="Times New Roman"/>
          <w:b w:val="0"/>
          <w:bCs w:val="0"/>
          <w:color w:val="auto"/>
          <w:sz w:val="28"/>
          <w:szCs w:val="28"/>
        </w:rPr>
        <w:id w:val="-118233703"/>
        <w:docPartObj>
          <w:docPartGallery w:val="Table of Contents"/>
          <w:docPartUnique/>
        </w:docPartObj>
      </w:sdtPr>
      <w:sdtEndPr/>
      <w:sdtContent>
        <w:p w:rsidR="00591A91" w:rsidRPr="0086287B" w:rsidRDefault="00591A91" w:rsidP="00591A91">
          <w:pPr>
            <w:pStyle w:val="aff6"/>
            <w:rPr>
              <w:rFonts w:ascii="Times New Roman" w:hAnsi="Times New Roman" w:cs="Times New Roman"/>
              <w:color w:val="auto"/>
              <w:sz w:val="32"/>
              <w:szCs w:val="28"/>
            </w:rPr>
          </w:pPr>
          <w:r w:rsidRPr="0086287B">
            <w:rPr>
              <w:rFonts w:ascii="Times New Roman" w:hAnsi="Times New Roman" w:cs="Times New Roman"/>
              <w:color w:val="auto"/>
              <w:sz w:val="28"/>
              <w:szCs w:val="28"/>
            </w:rPr>
            <w:t>Оглавление</w:t>
          </w:r>
        </w:p>
        <w:p w:rsidR="002E4DFD" w:rsidRDefault="00B032E8">
          <w:pPr>
            <w:pStyle w:val="51"/>
            <w:tabs>
              <w:tab w:val="right" w:leader="dot" w:pos="10196"/>
            </w:tabs>
            <w:rPr>
              <w:noProof/>
              <w:sz w:val="22"/>
              <w:szCs w:val="22"/>
            </w:rPr>
          </w:pPr>
          <w:r w:rsidRPr="0086287B">
            <w:rPr>
              <w:rFonts w:ascii="Times New Roman" w:hAnsi="Times New Roman" w:cs="Times New Roman"/>
              <w:sz w:val="28"/>
              <w:szCs w:val="28"/>
            </w:rPr>
            <w:fldChar w:fldCharType="begin"/>
          </w:r>
          <w:r w:rsidR="00591A91" w:rsidRPr="0086287B">
            <w:rPr>
              <w:rFonts w:ascii="Times New Roman" w:hAnsi="Times New Roman" w:cs="Times New Roman"/>
              <w:sz w:val="28"/>
              <w:szCs w:val="28"/>
            </w:rPr>
            <w:instrText xml:space="preserve"> TOC \o "</w:instrText>
          </w:r>
          <w:r w:rsidR="00C819B4" w:rsidRPr="0086287B">
            <w:rPr>
              <w:rFonts w:ascii="Times New Roman" w:hAnsi="Times New Roman" w:cs="Times New Roman"/>
              <w:sz w:val="28"/>
              <w:szCs w:val="28"/>
            </w:rPr>
            <w:instrText>5</w:instrText>
          </w:r>
          <w:r w:rsidR="00591A91" w:rsidRPr="0086287B">
            <w:rPr>
              <w:rFonts w:ascii="Times New Roman" w:hAnsi="Times New Roman" w:cs="Times New Roman"/>
              <w:sz w:val="28"/>
              <w:szCs w:val="28"/>
            </w:rPr>
            <w:instrText>-</w:instrText>
          </w:r>
          <w:r w:rsidR="00C819B4" w:rsidRPr="0086287B">
            <w:rPr>
              <w:rFonts w:ascii="Times New Roman" w:hAnsi="Times New Roman" w:cs="Times New Roman"/>
              <w:sz w:val="28"/>
              <w:szCs w:val="28"/>
            </w:rPr>
            <w:instrText>8</w:instrText>
          </w:r>
          <w:r w:rsidR="00591A91" w:rsidRPr="0086287B">
            <w:rPr>
              <w:rFonts w:ascii="Times New Roman" w:hAnsi="Times New Roman" w:cs="Times New Roman"/>
              <w:sz w:val="28"/>
              <w:szCs w:val="28"/>
            </w:rPr>
            <w:instrText xml:space="preserve">" \h \z \u </w:instrText>
          </w:r>
          <w:r w:rsidRPr="0086287B">
            <w:rPr>
              <w:rFonts w:ascii="Times New Roman" w:hAnsi="Times New Roman" w:cs="Times New Roman"/>
              <w:sz w:val="28"/>
              <w:szCs w:val="28"/>
            </w:rPr>
            <w:fldChar w:fldCharType="separate"/>
          </w:r>
          <w:hyperlink w:anchor="_Toc445369111" w:history="1">
            <w:r w:rsidR="002E4DFD" w:rsidRPr="009C1990">
              <w:rPr>
                <w:rStyle w:val="a8"/>
                <w:noProof/>
              </w:rPr>
              <w:t>ОБОСНОВЫВАЮЩИЕ МАТЕРИАЛЫ ПРОГРАММНОГО ДОКУМЕНТА</w:t>
            </w:r>
            <w:r w:rsidR="002E4DFD">
              <w:rPr>
                <w:noProof/>
                <w:webHidden/>
              </w:rPr>
              <w:tab/>
            </w:r>
            <w:r w:rsidR="002E4DFD">
              <w:rPr>
                <w:noProof/>
                <w:webHidden/>
              </w:rPr>
              <w:fldChar w:fldCharType="begin"/>
            </w:r>
            <w:r w:rsidR="002E4DFD">
              <w:rPr>
                <w:noProof/>
                <w:webHidden/>
              </w:rPr>
              <w:instrText xml:space="preserve"> PAGEREF _Toc445369111 \h </w:instrText>
            </w:r>
            <w:r w:rsidR="002E4DFD">
              <w:rPr>
                <w:noProof/>
                <w:webHidden/>
              </w:rPr>
            </w:r>
            <w:r w:rsidR="002E4DFD">
              <w:rPr>
                <w:noProof/>
                <w:webHidden/>
              </w:rPr>
              <w:fldChar w:fldCharType="separate"/>
            </w:r>
            <w:r w:rsidR="002E4DFD">
              <w:rPr>
                <w:noProof/>
                <w:webHidden/>
              </w:rPr>
              <w:t>36</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12" w:history="1">
            <w:r w:rsidR="002E4DFD" w:rsidRPr="009C1990">
              <w:rPr>
                <w:rStyle w:val="a8"/>
                <w:noProof/>
              </w:rPr>
              <w:t>ВВЕДЕНИЕ</w:t>
            </w:r>
            <w:r w:rsidR="002E4DFD">
              <w:rPr>
                <w:noProof/>
                <w:webHidden/>
              </w:rPr>
              <w:tab/>
            </w:r>
            <w:r w:rsidR="002E4DFD">
              <w:rPr>
                <w:noProof/>
                <w:webHidden/>
              </w:rPr>
              <w:fldChar w:fldCharType="begin"/>
            </w:r>
            <w:r w:rsidR="002E4DFD">
              <w:rPr>
                <w:noProof/>
                <w:webHidden/>
              </w:rPr>
              <w:instrText xml:space="preserve"> PAGEREF _Toc445369112 \h </w:instrText>
            </w:r>
            <w:r w:rsidR="002E4DFD">
              <w:rPr>
                <w:noProof/>
                <w:webHidden/>
              </w:rPr>
            </w:r>
            <w:r w:rsidR="002E4DFD">
              <w:rPr>
                <w:noProof/>
                <w:webHidden/>
              </w:rPr>
              <w:fldChar w:fldCharType="separate"/>
            </w:r>
            <w:r w:rsidR="002E4DFD">
              <w:rPr>
                <w:noProof/>
                <w:webHidden/>
              </w:rPr>
              <w:t>39</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13" w:history="1">
            <w:r w:rsidR="002E4DFD" w:rsidRPr="009C1990">
              <w:rPr>
                <w:rStyle w:val="a8"/>
                <w:noProof/>
              </w:rPr>
              <w:t>1. ПЕРСПЕКТИВНЫЕ ПОКАЗАТЕЛИ РАЗВИТИЯ МУНИЦИПАЛЬНОГО ОБРАЗОВАНИЯ ДЛЯ РАЗРАБОТКИ ПРОГРАММЫ</w:t>
            </w:r>
            <w:r w:rsidR="002E4DFD">
              <w:rPr>
                <w:noProof/>
                <w:webHidden/>
              </w:rPr>
              <w:tab/>
            </w:r>
            <w:r w:rsidR="002E4DFD">
              <w:rPr>
                <w:noProof/>
                <w:webHidden/>
              </w:rPr>
              <w:fldChar w:fldCharType="begin"/>
            </w:r>
            <w:r w:rsidR="002E4DFD">
              <w:rPr>
                <w:noProof/>
                <w:webHidden/>
              </w:rPr>
              <w:instrText xml:space="preserve"> PAGEREF _Toc445369113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324F8C">
          <w:pPr>
            <w:pStyle w:val="71"/>
            <w:rPr>
              <w:noProof/>
              <w:sz w:val="22"/>
              <w:szCs w:val="22"/>
            </w:rPr>
          </w:pPr>
          <w:hyperlink w:anchor="_Toc445369114" w:history="1">
            <w:r w:rsidR="002E4DFD" w:rsidRPr="009C1990">
              <w:rPr>
                <w:rStyle w:val="a8"/>
                <w:noProof/>
              </w:rPr>
              <w:t>1.1. Характеристика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_Toc445369114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324F8C">
          <w:pPr>
            <w:pStyle w:val="81"/>
            <w:rPr>
              <w:noProof/>
              <w:sz w:val="22"/>
              <w:szCs w:val="22"/>
            </w:rPr>
          </w:pPr>
          <w:hyperlink w:anchor="_Toc445369115" w:history="1">
            <w:r w:rsidR="002E4DFD" w:rsidRPr="009C1990">
              <w:rPr>
                <w:rStyle w:val="a8"/>
                <w:noProof/>
              </w:rPr>
              <w:t>1.1.1. Общая характеристика</w:t>
            </w:r>
            <w:r w:rsidR="002E4DFD">
              <w:rPr>
                <w:noProof/>
                <w:webHidden/>
              </w:rPr>
              <w:tab/>
            </w:r>
            <w:r w:rsidR="002E4DFD">
              <w:rPr>
                <w:noProof/>
                <w:webHidden/>
              </w:rPr>
              <w:fldChar w:fldCharType="begin"/>
            </w:r>
            <w:r w:rsidR="002E4DFD">
              <w:rPr>
                <w:noProof/>
                <w:webHidden/>
              </w:rPr>
              <w:instrText xml:space="preserve"> PAGEREF _Toc445369115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324F8C">
          <w:pPr>
            <w:pStyle w:val="81"/>
            <w:rPr>
              <w:noProof/>
              <w:sz w:val="22"/>
              <w:szCs w:val="22"/>
            </w:rPr>
          </w:pPr>
          <w:hyperlink w:anchor="_Toc445369116" w:history="1">
            <w:r w:rsidR="002E4DFD" w:rsidRPr="009C1990">
              <w:rPr>
                <w:rStyle w:val="a8"/>
                <w:noProof/>
              </w:rPr>
              <w:t>1.1.2. Расположение и административно-территориальное деление</w:t>
            </w:r>
            <w:r w:rsidR="002E4DFD">
              <w:rPr>
                <w:noProof/>
                <w:webHidden/>
              </w:rPr>
              <w:tab/>
            </w:r>
            <w:r w:rsidR="002E4DFD">
              <w:rPr>
                <w:noProof/>
                <w:webHidden/>
              </w:rPr>
              <w:fldChar w:fldCharType="begin"/>
            </w:r>
            <w:r w:rsidR="002E4DFD">
              <w:rPr>
                <w:noProof/>
                <w:webHidden/>
              </w:rPr>
              <w:instrText xml:space="preserve"> PAGEREF _Toc445369116 \h </w:instrText>
            </w:r>
            <w:r w:rsidR="002E4DFD">
              <w:rPr>
                <w:noProof/>
                <w:webHidden/>
              </w:rPr>
            </w:r>
            <w:r w:rsidR="002E4DFD">
              <w:rPr>
                <w:noProof/>
                <w:webHidden/>
              </w:rPr>
              <w:fldChar w:fldCharType="separate"/>
            </w:r>
            <w:r w:rsidR="002E4DFD">
              <w:rPr>
                <w:noProof/>
                <w:webHidden/>
              </w:rPr>
              <w:t>44</w:t>
            </w:r>
            <w:r w:rsidR="002E4DFD">
              <w:rPr>
                <w:noProof/>
                <w:webHidden/>
              </w:rPr>
              <w:fldChar w:fldCharType="end"/>
            </w:r>
          </w:hyperlink>
        </w:p>
        <w:p w:rsidR="002E4DFD" w:rsidRDefault="00324F8C">
          <w:pPr>
            <w:pStyle w:val="81"/>
            <w:rPr>
              <w:noProof/>
              <w:sz w:val="22"/>
              <w:szCs w:val="22"/>
            </w:rPr>
          </w:pPr>
          <w:hyperlink w:anchor="_Toc445369117" w:history="1">
            <w:r w:rsidR="002E4DFD" w:rsidRPr="009C1990">
              <w:rPr>
                <w:rStyle w:val="a8"/>
                <w:noProof/>
              </w:rPr>
              <w:t>1.1.3. Климатические условия</w:t>
            </w:r>
            <w:r w:rsidR="002E4DFD">
              <w:rPr>
                <w:noProof/>
                <w:webHidden/>
              </w:rPr>
              <w:tab/>
            </w:r>
            <w:r w:rsidR="002E4DFD">
              <w:rPr>
                <w:noProof/>
                <w:webHidden/>
              </w:rPr>
              <w:fldChar w:fldCharType="begin"/>
            </w:r>
            <w:r w:rsidR="002E4DFD">
              <w:rPr>
                <w:noProof/>
                <w:webHidden/>
              </w:rPr>
              <w:instrText xml:space="preserve"> PAGEREF _Toc445369117 \h </w:instrText>
            </w:r>
            <w:r w:rsidR="002E4DFD">
              <w:rPr>
                <w:noProof/>
                <w:webHidden/>
              </w:rPr>
            </w:r>
            <w:r w:rsidR="002E4DFD">
              <w:rPr>
                <w:noProof/>
                <w:webHidden/>
              </w:rPr>
              <w:fldChar w:fldCharType="separate"/>
            </w:r>
            <w:r w:rsidR="002E4DFD">
              <w:rPr>
                <w:noProof/>
                <w:webHidden/>
              </w:rPr>
              <w:t>46</w:t>
            </w:r>
            <w:r w:rsidR="002E4DFD">
              <w:rPr>
                <w:noProof/>
                <w:webHidden/>
              </w:rPr>
              <w:fldChar w:fldCharType="end"/>
            </w:r>
          </w:hyperlink>
        </w:p>
        <w:p w:rsidR="002E4DFD" w:rsidRDefault="00324F8C">
          <w:pPr>
            <w:pStyle w:val="81"/>
            <w:rPr>
              <w:noProof/>
              <w:sz w:val="22"/>
              <w:szCs w:val="22"/>
            </w:rPr>
          </w:pPr>
          <w:hyperlink w:anchor="_Toc445369118" w:history="1">
            <w:r w:rsidR="002E4DFD" w:rsidRPr="009C1990">
              <w:rPr>
                <w:rStyle w:val="a8"/>
                <w:noProof/>
              </w:rPr>
              <w:t>1.1.4. Социально-экономическое состояние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_Toc445369118 \h </w:instrText>
            </w:r>
            <w:r w:rsidR="002E4DFD">
              <w:rPr>
                <w:noProof/>
                <w:webHidden/>
              </w:rPr>
            </w:r>
            <w:r w:rsidR="002E4DFD">
              <w:rPr>
                <w:noProof/>
                <w:webHidden/>
              </w:rPr>
              <w:fldChar w:fldCharType="separate"/>
            </w:r>
            <w:r w:rsidR="002E4DFD">
              <w:rPr>
                <w:noProof/>
                <w:webHidden/>
              </w:rPr>
              <w:t>47</w:t>
            </w:r>
            <w:r w:rsidR="002E4DFD">
              <w:rPr>
                <w:noProof/>
                <w:webHidden/>
              </w:rPr>
              <w:fldChar w:fldCharType="end"/>
            </w:r>
          </w:hyperlink>
        </w:p>
        <w:p w:rsidR="002E4DFD" w:rsidRDefault="00324F8C">
          <w:pPr>
            <w:pStyle w:val="71"/>
            <w:rPr>
              <w:noProof/>
              <w:sz w:val="22"/>
              <w:szCs w:val="22"/>
            </w:rPr>
          </w:pPr>
          <w:hyperlink w:anchor="_Toc445369119" w:history="1">
            <w:r w:rsidR="002E4DFD" w:rsidRPr="009C1990">
              <w:rPr>
                <w:rStyle w:val="a8"/>
                <w:noProof/>
              </w:rPr>
              <w:t>1.2. Прогноз численности и состава населения</w:t>
            </w:r>
            <w:r w:rsidR="002E4DFD">
              <w:rPr>
                <w:noProof/>
                <w:webHidden/>
              </w:rPr>
              <w:tab/>
            </w:r>
            <w:r w:rsidR="002E4DFD">
              <w:rPr>
                <w:noProof/>
                <w:webHidden/>
              </w:rPr>
              <w:fldChar w:fldCharType="begin"/>
            </w:r>
            <w:r w:rsidR="002E4DFD">
              <w:rPr>
                <w:noProof/>
                <w:webHidden/>
              </w:rPr>
              <w:instrText xml:space="preserve"> PAGEREF _Toc445369119 \h </w:instrText>
            </w:r>
            <w:r w:rsidR="002E4DFD">
              <w:rPr>
                <w:noProof/>
                <w:webHidden/>
              </w:rPr>
            </w:r>
            <w:r w:rsidR="002E4DFD">
              <w:rPr>
                <w:noProof/>
                <w:webHidden/>
              </w:rPr>
              <w:fldChar w:fldCharType="separate"/>
            </w:r>
            <w:r w:rsidR="002E4DFD">
              <w:rPr>
                <w:noProof/>
                <w:webHidden/>
              </w:rPr>
              <w:t>49</w:t>
            </w:r>
            <w:r w:rsidR="002E4DFD">
              <w:rPr>
                <w:noProof/>
                <w:webHidden/>
              </w:rPr>
              <w:fldChar w:fldCharType="end"/>
            </w:r>
          </w:hyperlink>
        </w:p>
        <w:p w:rsidR="002E4DFD" w:rsidRDefault="00324F8C">
          <w:pPr>
            <w:pStyle w:val="71"/>
            <w:rPr>
              <w:noProof/>
              <w:sz w:val="22"/>
              <w:szCs w:val="22"/>
            </w:rPr>
          </w:pPr>
          <w:hyperlink w:anchor="_Toc445369120" w:history="1">
            <w:r w:rsidR="002E4DFD" w:rsidRPr="009C1990">
              <w:rPr>
                <w:rStyle w:val="a8"/>
                <w:noProof/>
              </w:rPr>
              <w:t>1.3. Прогноз развития промышленности</w:t>
            </w:r>
            <w:r w:rsidR="002E4DFD">
              <w:rPr>
                <w:noProof/>
                <w:webHidden/>
              </w:rPr>
              <w:tab/>
            </w:r>
            <w:r w:rsidR="002E4DFD">
              <w:rPr>
                <w:noProof/>
                <w:webHidden/>
              </w:rPr>
              <w:fldChar w:fldCharType="begin"/>
            </w:r>
            <w:r w:rsidR="002E4DFD">
              <w:rPr>
                <w:noProof/>
                <w:webHidden/>
              </w:rPr>
              <w:instrText xml:space="preserve"> PAGEREF _Toc445369120 \h </w:instrText>
            </w:r>
            <w:r w:rsidR="002E4DFD">
              <w:rPr>
                <w:noProof/>
                <w:webHidden/>
              </w:rPr>
            </w:r>
            <w:r w:rsidR="002E4DFD">
              <w:rPr>
                <w:noProof/>
                <w:webHidden/>
              </w:rPr>
              <w:fldChar w:fldCharType="separate"/>
            </w:r>
            <w:r w:rsidR="002E4DFD">
              <w:rPr>
                <w:noProof/>
                <w:webHidden/>
              </w:rPr>
              <w:t>51</w:t>
            </w:r>
            <w:r w:rsidR="002E4DFD">
              <w:rPr>
                <w:noProof/>
                <w:webHidden/>
              </w:rPr>
              <w:fldChar w:fldCharType="end"/>
            </w:r>
          </w:hyperlink>
        </w:p>
        <w:p w:rsidR="002E4DFD" w:rsidRDefault="00324F8C">
          <w:pPr>
            <w:pStyle w:val="71"/>
            <w:rPr>
              <w:noProof/>
              <w:sz w:val="22"/>
              <w:szCs w:val="22"/>
            </w:rPr>
          </w:pPr>
          <w:hyperlink w:anchor="_Toc445369121" w:history="1">
            <w:r w:rsidR="002E4DFD" w:rsidRPr="009C1990">
              <w:rPr>
                <w:rStyle w:val="a8"/>
                <w:noProof/>
              </w:rPr>
              <w:t>1.4. Прогноз развития застройки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_Toc445369121 \h </w:instrText>
            </w:r>
            <w:r w:rsidR="002E4DFD">
              <w:rPr>
                <w:noProof/>
                <w:webHidden/>
              </w:rPr>
            </w:r>
            <w:r w:rsidR="002E4DFD">
              <w:rPr>
                <w:noProof/>
                <w:webHidden/>
              </w:rPr>
              <w:fldChar w:fldCharType="separate"/>
            </w:r>
            <w:r w:rsidR="002E4DFD">
              <w:rPr>
                <w:noProof/>
                <w:webHidden/>
              </w:rPr>
              <w:t>53</w:t>
            </w:r>
            <w:r w:rsidR="002E4DFD">
              <w:rPr>
                <w:noProof/>
                <w:webHidden/>
              </w:rPr>
              <w:fldChar w:fldCharType="end"/>
            </w:r>
          </w:hyperlink>
        </w:p>
        <w:p w:rsidR="002E4DFD" w:rsidRDefault="00324F8C">
          <w:pPr>
            <w:pStyle w:val="71"/>
            <w:rPr>
              <w:noProof/>
              <w:sz w:val="22"/>
              <w:szCs w:val="22"/>
            </w:rPr>
          </w:pPr>
          <w:hyperlink w:anchor="_Toc445369122" w:history="1">
            <w:r w:rsidR="002E4DFD" w:rsidRPr="009C1990">
              <w:rPr>
                <w:rStyle w:val="a8"/>
                <w:noProof/>
              </w:rPr>
              <w:t>1.5. Прогноз изменения доходов населения</w:t>
            </w:r>
            <w:r w:rsidR="002E4DFD">
              <w:rPr>
                <w:noProof/>
                <w:webHidden/>
              </w:rPr>
              <w:tab/>
            </w:r>
            <w:r w:rsidR="002E4DFD">
              <w:rPr>
                <w:noProof/>
                <w:webHidden/>
              </w:rPr>
              <w:fldChar w:fldCharType="begin"/>
            </w:r>
            <w:r w:rsidR="002E4DFD">
              <w:rPr>
                <w:noProof/>
                <w:webHidden/>
              </w:rPr>
              <w:instrText xml:space="preserve"> PAGEREF _Toc445369122 \h </w:instrText>
            </w:r>
            <w:r w:rsidR="002E4DFD">
              <w:rPr>
                <w:noProof/>
                <w:webHidden/>
              </w:rPr>
            </w:r>
            <w:r w:rsidR="002E4DFD">
              <w:rPr>
                <w:noProof/>
                <w:webHidden/>
              </w:rPr>
              <w:fldChar w:fldCharType="separate"/>
            </w:r>
            <w:r w:rsidR="002E4DFD">
              <w:rPr>
                <w:noProof/>
                <w:webHidden/>
              </w:rPr>
              <w:t>56</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23" w:history="1">
            <w:r w:rsidR="002E4DFD" w:rsidRPr="009C1990">
              <w:rPr>
                <w:rStyle w:val="a8"/>
                <w:noProof/>
              </w:rPr>
              <w:t>2. ПЕРСПЕКТИВНЫЕ ПОКАЗАТЕЛИ СПРОСА НА КОММУНАЛЬНЫЕ РЕСУРСЫ.</w:t>
            </w:r>
            <w:r w:rsidR="002E4DFD">
              <w:rPr>
                <w:noProof/>
                <w:webHidden/>
              </w:rPr>
              <w:tab/>
            </w:r>
            <w:r w:rsidR="002E4DFD">
              <w:rPr>
                <w:noProof/>
                <w:webHidden/>
              </w:rPr>
              <w:fldChar w:fldCharType="begin"/>
            </w:r>
            <w:r w:rsidR="002E4DFD">
              <w:rPr>
                <w:noProof/>
                <w:webHidden/>
              </w:rPr>
              <w:instrText xml:space="preserve"> PAGEREF _Toc445369123 \h </w:instrText>
            </w:r>
            <w:r w:rsidR="002E4DFD">
              <w:rPr>
                <w:noProof/>
                <w:webHidden/>
              </w:rPr>
            </w:r>
            <w:r w:rsidR="002E4DFD">
              <w:rPr>
                <w:noProof/>
                <w:webHidden/>
              </w:rPr>
              <w:fldChar w:fldCharType="separate"/>
            </w:r>
            <w:r w:rsidR="002E4DFD">
              <w:rPr>
                <w:noProof/>
                <w:webHidden/>
              </w:rPr>
              <w:t>57</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24" w:history="1">
            <w:r w:rsidR="002E4DFD" w:rsidRPr="009C1990">
              <w:rPr>
                <w:rStyle w:val="a8"/>
                <w:noProof/>
              </w:rPr>
              <w:t>3. ХАРАКТЕРИСТИКА СОСТОЯНИЯ И ПРОБЛЕМ КОММУНАЛЬНОЙ ИНФРАСТРУКТУРЫ</w:t>
            </w:r>
            <w:r w:rsidR="002E4DFD">
              <w:rPr>
                <w:noProof/>
                <w:webHidden/>
              </w:rPr>
              <w:tab/>
            </w:r>
            <w:r w:rsidR="002E4DFD">
              <w:rPr>
                <w:noProof/>
                <w:webHidden/>
              </w:rPr>
              <w:fldChar w:fldCharType="begin"/>
            </w:r>
            <w:r w:rsidR="002E4DFD">
              <w:rPr>
                <w:noProof/>
                <w:webHidden/>
              </w:rPr>
              <w:instrText xml:space="preserve"> PAGEREF _Toc445369124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324F8C">
          <w:pPr>
            <w:pStyle w:val="71"/>
            <w:rPr>
              <w:noProof/>
              <w:sz w:val="22"/>
              <w:szCs w:val="22"/>
            </w:rPr>
          </w:pPr>
          <w:hyperlink w:anchor="_Toc445369125" w:history="1">
            <w:r w:rsidR="002E4DFD" w:rsidRPr="009C1990">
              <w:rPr>
                <w:rStyle w:val="a8"/>
                <w:noProof/>
              </w:rPr>
              <w:t>3.1. Характеристика состояния и проблем электроснабжения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_Toc445369125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324F8C">
          <w:pPr>
            <w:pStyle w:val="81"/>
            <w:rPr>
              <w:noProof/>
              <w:sz w:val="22"/>
              <w:szCs w:val="22"/>
            </w:rPr>
          </w:pPr>
          <w:hyperlink w:anchor="_Toc445369126" w:history="1">
            <w:r w:rsidR="002E4DFD" w:rsidRPr="009C1990">
              <w:rPr>
                <w:rStyle w:val="a8"/>
                <w:noProof/>
              </w:rPr>
              <w:t>3.1.1. Общая характеристика электроснабжения</w:t>
            </w:r>
            <w:r w:rsidR="002E4DFD">
              <w:rPr>
                <w:noProof/>
                <w:webHidden/>
              </w:rPr>
              <w:tab/>
            </w:r>
            <w:r w:rsidR="002E4DFD">
              <w:rPr>
                <w:noProof/>
                <w:webHidden/>
              </w:rPr>
              <w:fldChar w:fldCharType="begin"/>
            </w:r>
            <w:r w:rsidR="002E4DFD">
              <w:rPr>
                <w:noProof/>
                <w:webHidden/>
              </w:rPr>
              <w:instrText xml:space="preserve"> PAGEREF _Toc445369126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324F8C">
          <w:pPr>
            <w:pStyle w:val="81"/>
            <w:rPr>
              <w:noProof/>
              <w:sz w:val="22"/>
              <w:szCs w:val="22"/>
            </w:rPr>
          </w:pPr>
          <w:hyperlink w:anchor="_Toc445369127" w:history="1">
            <w:r w:rsidR="002E4DFD" w:rsidRPr="009C1990">
              <w:rPr>
                <w:rStyle w:val="a8"/>
                <w:noProof/>
              </w:rPr>
              <w:t>3.1.2. Организационная структура электроснабжения</w:t>
            </w:r>
            <w:r w:rsidR="002E4DFD">
              <w:rPr>
                <w:noProof/>
                <w:webHidden/>
              </w:rPr>
              <w:tab/>
            </w:r>
            <w:r w:rsidR="002E4DFD">
              <w:rPr>
                <w:noProof/>
                <w:webHidden/>
              </w:rPr>
              <w:fldChar w:fldCharType="begin"/>
            </w:r>
            <w:r w:rsidR="002E4DFD">
              <w:rPr>
                <w:noProof/>
                <w:webHidden/>
              </w:rPr>
              <w:instrText xml:space="preserve"> PAGEREF _Toc445369127 \h </w:instrText>
            </w:r>
            <w:r w:rsidR="002E4DFD">
              <w:rPr>
                <w:noProof/>
                <w:webHidden/>
              </w:rPr>
            </w:r>
            <w:r w:rsidR="002E4DFD">
              <w:rPr>
                <w:noProof/>
                <w:webHidden/>
              </w:rPr>
              <w:fldChar w:fldCharType="separate"/>
            </w:r>
            <w:r w:rsidR="002E4DFD">
              <w:rPr>
                <w:noProof/>
                <w:webHidden/>
              </w:rPr>
              <w:t>63</w:t>
            </w:r>
            <w:r w:rsidR="002E4DFD">
              <w:rPr>
                <w:noProof/>
                <w:webHidden/>
              </w:rPr>
              <w:fldChar w:fldCharType="end"/>
            </w:r>
          </w:hyperlink>
        </w:p>
        <w:p w:rsidR="002E4DFD" w:rsidRDefault="00324F8C">
          <w:pPr>
            <w:pStyle w:val="81"/>
            <w:rPr>
              <w:noProof/>
              <w:sz w:val="22"/>
              <w:szCs w:val="22"/>
            </w:rPr>
          </w:pPr>
          <w:hyperlink w:anchor="_Toc445369128" w:history="1">
            <w:r w:rsidR="002E4DFD" w:rsidRPr="009C1990">
              <w:rPr>
                <w:rStyle w:val="a8"/>
                <w:noProof/>
              </w:rPr>
              <w:t>3.1.3. Анализ существующего технического состояния системы электроснабжения</w:t>
            </w:r>
            <w:r w:rsidR="002E4DFD">
              <w:rPr>
                <w:noProof/>
                <w:webHidden/>
              </w:rPr>
              <w:tab/>
            </w:r>
            <w:r w:rsidR="002E4DFD">
              <w:rPr>
                <w:noProof/>
                <w:webHidden/>
              </w:rPr>
              <w:fldChar w:fldCharType="begin"/>
            </w:r>
            <w:r w:rsidR="002E4DFD">
              <w:rPr>
                <w:noProof/>
                <w:webHidden/>
              </w:rPr>
              <w:instrText xml:space="preserve"> PAGEREF _Toc445369128 \h </w:instrText>
            </w:r>
            <w:r w:rsidR="002E4DFD">
              <w:rPr>
                <w:noProof/>
                <w:webHidden/>
              </w:rPr>
            </w:r>
            <w:r w:rsidR="002E4DFD">
              <w:rPr>
                <w:noProof/>
                <w:webHidden/>
              </w:rPr>
              <w:fldChar w:fldCharType="separate"/>
            </w:r>
            <w:r w:rsidR="002E4DFD">
              <w:rPr>
                <w:noProof/>
                <w:webHidden/>
              </w:rPr>
              <w:t>69</w:t>
            </w:r>
            <w:r w:rsidR="002E4DFD">
              <w:rPr>
                <w:noProof/>
                <w:webHidden/>
              </w:rPr>
              <w:fldChar w:fldCharType="end"/>
            </w:r>
          </w:hyperlink>
        </w:p>
        <w:p w:rsidR="002E4DFD" w:rsidRDefault="00324F8C">
          <w:pPr>
            <w:pStyle w:val="81"/>
            <w:rPr>
              <w:noProof/>
              <w:sz w:val="22"/>
              <w:szCs w:val="22"/>
            </w:rPr>
          </w:pPr>
          <w:hyperlink w:anchor="_Toc445369129" w:history="1">
            <w:r w:rsidR="002E4DFD" w:rsidRPr="009C1990">
              <w:rPr>
                <w:rStyle w:val="a8"/>
                <w:noProof/>
              </w:rPr>
              <w:t>3.1.4. Анализ финансового состояния организаций системы электроснабжения</w:t>
            </w:r>
            <w:r w:rsidR="002E4DFD">
              <w:rPr>
                <w:noProof/>
                <w:webHidden/>
              </w:rPr>
              <w:tab/>
            </w:r>
            <w:r w:rsidR="002E4DFD">
              <w:rPr>
                <w:noProof/>
                <w:webHidden/>
              </w:rPr>
              <w:fldChar w:fldCharType="begin"/>
            </w:r>
            <w:r w:rsidR="002E4DFD">
              <w:rPr>
                <w:noProof/>
                <w:webHidden/>
              </w:rPr>
              <w:instrText xml:space="preserve"> PAGEREF _Toc445369129 \h </w:instrText>
            </w:r>
            <w:r w:rsidR="002E4DFD">
              <w:rPr>
                <w:noProof/>
                <w:webHidden/>
              </w:rPr>
            </w:r>
            <w:r w:rsidR="002E4DFD">
              <w:rPr>
                <w:noProof/>
                <w:webHidden/>
              </w:rPr>
              <w:fldChar w:fldCharType="separate"/>
            </w:r>
            <w:r w:rsidR="002E4DFD">
              <w:rPr>
                <w:noProof/>
                <w:webHidden/>
              </w:rPr>
              <w:t>70</w:t>
            </w:r>
            <w:r w:rsidR="002E4DFD">
              <w:rPr>
                <w:noProof/>
                <w:webHidden/>
              </w:rPr>
              <w:fldChar w:fldCharType="end"/>
            </w:r>
          </w:hyperlink>
        </w:p>
        <w:p w:rsidR="002E4DFD" w:rsidRDefault="00324F8C">
          <w:pPr>
            <w:pStyle w:val="71"/>
            <w:rPr>
              <w:noProof/>
              <w:sz w:val="22"/>
              <w:szCs w:val="22"/>
            </w:rPr>
          </w:pPr>
          <w:hyperlink w:anchor="_Toc445369130" w:history="1">
            <w:r w:rsidR="002E4DFD" w:rsidRPr="009C1990">
              <w:rPr>
                <w:rStyle w:val="a8"/>
                <w:noProof/>
              </w:rPr>
              <w:t>3.2. Характеристика состояния и проблем теплоснабжения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_Toc445369130 \h </w:instrText>
            </w:r>
            <w:r w:rsidR="002E4DFD">
              <w:rPr>
                <w:noProof/>
                <w:webHidden/>
              </w:rPr>
            </w:r>
            <w:r w:rsidR="002E4DFD">
              <w:rPr>
                <w:noProof/>
                <w:webHidden/>
              </w:rPr>
              <w:fldChar w:fldCharType="separate"/>
            </w:r>
            <w:r w:rsidR="002E4DFD">
              <w:rPr>
                <w:noProof/>
                <w:webHidden/>
              </w:rPr>
              <w:t>71</w:t>
            </w:r>
            <w:r w:rsidR="002E4DFD">
              <w:rPr>
                <w:noProof/>
                <w:webHidden/>
              </w:rPr>
              <w:fldChar w:fldCharType="end"/>
            </w:r>
          </w:hyperlink>
        </w:p>
        <w:p w:rsidR="002E4DFD" w:rsidRDefault="00324F8C">
          <w:pPr>
            <w:pStyle w:val="81"/>
            <w:rPr>
              <w:noProof/>
              <w:sz w:val="22"/>
              <w:szCs w:val="22"/>
            </w:rPr>
          </w:pPr>
          <w:hyperlink w:anchor="_Toc445369131" w:history="1">
            <w:r w:rsidR="002E4DFD" w:rsidRPr="009C1990">
              <w:rPr>
                <w:rStyle w:val="a8"/>
                <w:noProof/>
              </w:rPr>
              <w:t>3.2.1. Общая характеристика теплоснабжения</w:t>
            </w:r>
            <w:r w:rsidR="002E4DFD">
              <w:rPr>
                <w:noProof/>
                <w:webHidden/>
              </w:rPr>
              <w:tab/>
            </w:r>
            <w:r w:rsidR="002E4DFD">
              <w:rPr>
                <w:noProof/>
                <w:webHidden/>
              </w:rPr>
              <w:fldChar w:fldCharType="begin"/>
            </w:r>
            <w:r w:rsidR="002E4DFD">
              <w:rPr>
                <w:noProof/>
                <w:webHidden/>
              </w:rPr>
              <w:instrText xml:space="preserve"> PAGEREF _Toc445369131 \h </w:instrText>
            </w:r>
            <w:r w:rsidR="002E4DFD">
              <w:rPr>
                <w:noProof/>
                <w:webHidden/>
              </w:rPr>
            </w:r>
            <w:r w:rsidR="002E4DFD">
              <w:rPr>
                <w:noProof/>
                <w:webHidden/>
              </w:rPr>
              <w:fldChar w:fldCharType="separate"/>
            </w:r>
            <w:r w:rsidR="002E4DFD">
              <w:rPr>
                <w:noProof/>
                <w:webHidden/>
              </w:rPr>
              <w:t>71</w:t>
            </w:r>
            <w:r w:rsidR="002E4DFD">
              <w:rPr>
                <w:noProof/>
                <w:webHidden/>
              </w:rPr>
              <w:fldChar w:fldCharType="end"/>
            </w:r>
          </w:hyperlink>
        </w:p>
        <w:p w:rsidR="002E4DFD" w:rsidRDefault="00324F8C">
          <w:pPr>
            <w:pStyle w:val="81"/>
            <w:rPr>
              <w:noProof/>
              <w:sz w:val="22"/>
              <w:szCs w:val="22"/>
            </w:rPr>
          </w:pPr>
          <w:hyperlink w:anchor="_Toc445369132" w:history="1">
            <w:r w:rsidR="002E4DFD" w:rsidRPr="009C1990">
              <w:rPr>
                <w:rStyle w:val="a8"/>
                <w:noProof/>
              </w:rPr>
              <w:t>3.2.2. Организационная структура теплоснабжения</w:t>
            </w:r>
            <w:r w:rsidR="002E4DFD">
              <w:rPr>
                <w:noProof/>
                <w:webHidden/>
              </w:rPr>
              <w:tab/>
            </w:r>
            <w:r w:rsidR="002E4DFD">
              <w:rPr>
                <w:noProof/>
                <w:webHidden/>
              </w:rPr>
              <w:fldChar w:fldCharType="begin"/>
            </w:r>
            <w:r w:rsidR="002E4DFD">
              <w:rPr>
                <w:noProof/>
                <w:webHidden/>
              </w:rPr>
              <w:instrText xml:space="preserve"> PAGEREF _Toc445369132 \h </w:instrText>
            </w:r>
            <w:r w:rsidR="002E4DFD">
              <w:rPr>
                <w:noProof/>
                <w:webHidden/>
              </w:rPr>
            </w:r>
            <w:r w:rsidR="002E4DFD">
              <w:rPr>
                <w:noProof/>
                <w:webHidden/>
              </w:rPr>
              <w:fldChar w:fldCharType="separate"/>
            </w:r>
            <w:r w:rsidR="002E4DFD">
              <w:rPr>
                <w:noProof/>
                <w:webHidden/>
              </w:rPr>
              <w:t>73</w:t>
            </w:r>
            <w:r w:rsidR="002E4DFD">
              <w:rPr>
                <w:noProof/>
                <w:webHidden/>
              </w:rPr>
              <w:fldChar w:fldCharType="end"/>
            </w:r>
          </w:hyperlink>
        </w:p>
        <w:p w:rsidR="002E4DFD" w:rsidRDefault="00324F8C">
          <w:pPr>
            <w:pStyle w:val="81"/>
            <w:rPr>
              <w:noProof/>
              <w:sz w:val="22"/>
              <w:szCs w:val="22"/>
            </w:rPr>
          </w:pPr>
          <w:hyperlink w:anchor="_Toc445369133" w:history="1">
            <w:r w:rsidR="002E4DFD" w:rsidRPr="009C1990">
              <w:rPr>
                <w:rStyle w:val="a8"/>
                <w:noProof/>
              </w:rPr>
              <w:t>3.2.3. Анализ существующего технического состояния системы теплоснабжения</w:t>
            </w:r>
            <w:r w:rsidR="002E4DFD">
              <w:rPr>
                <w:noProof/>
                <w:webHidden/>
              </w:rPr>
              <w:tab/>
            </w:r>
            <w:r w:rsidR="002E4DFD">
              <w:rPr>
                <w:noProof/>
                <w:webHidden/>
              </w:rPr>
              <w:fldChar w:fldCharType="begin"/>
            </w:r>
            <w:r w:rsidR="002E4DFD">
              <w:rPr>
                <w:noProof/>
                <w:webHidden/>
              </w:rPr>
              <w:instrText xml:space="preserve"> PAGEREF _Toc445369133 \h </w:instrText>
            </w:r>
            <w:r w:rsidR="002E4DFD">
              <w:rPr>
                <w:noProof/>
                <w:webHidden/>
              </w:rPr>
            </w:r>
            <w:r w:rsidR="002E4DFD">
              <w:rPr>
                <w:noProof/>
                <w:webHidden/>
              </w:rPr>
              <w:fldChar w:fldCharType="separate"/>
            </w:r>
            <w:r w:rsidR="002E4DFD">
              <w:rPr>
                <w:noProof/>
                <w:webHidden/>
              </w:rPr>
              <w:t>74</w:t>
            </w:r>
            <w:r w:rsidR="002E4DFD">
              <w:rPr>
                <w:noProof/>
                <w:webHidden/>
              </w:rPr>
              <w:fldChar w:fldCharType="end"/>
            </w:r>
          </w:hyperlink>
        </w:p>
        <w:p w:rsidR="002E4DFD" w:rsidRDefault="00324F8C">
          <w:pPr>
            <w:pStyle w:val="81"/>
            <w:rPr>
              <w:noProof/>
              <w:sz w:val="22"/>
              <w:szCs w:val="22"/>
            </w:rPr>
          </w:pPr>
          <w:hyperlink w:anchor="_Toc445369134" w:history="1">
            <w:r w:rsidR="002E4DFD" w:rsidRPr="009C1990">
              <w:rPr>
                <w:rStyle w:val="a8"/>
                <w:noProof/>
              </w:rPr>
              <w:t>3.2.4. Анализ финансового состояния организаций системы теплоснабжения.</w:t>
            </w:r>
            <w:r w:rsidR="002E4DFD">
              <w:rPr>
                <w:noProof/>
                <w:webHidden/>
              </w:rPr>
              <w:tab/>
            </w:r>
            <w:r w:rsidR="002E4DFD">
              <w:rPr>
                <w:noProof/>
                <w:webHidden/>
              </w:rPr>
              <w:fldChar w:fldCharType="begin"/>
            </w:r>
            <w:r w:rsidR="002E4DFD">
              <w:rPr>
                <w:noProof/>
                <w:webHidden/>
              </w:rPr>
              <w:instrText xml:space="preserve"> PAGEREF _Toc445369134 \h </w:instrText>
            </w:r>
            <w:r w:rsidR="002E4DFD">
              <w:rPr>
                <w:noProof/>
                <w:webHidden/>
              </w:rPr>
            </w:r>
            <w:r w:rsidR="002E4DFD">
              <w:rPr>
                <w:noProof/>
                <w:webHidden/>
              </w:rPr>
              <w:fldChar w:fldCharType="separate"/>
            </w:r>
            <w:r w:rsidR="002E4DFD">
              <w:rPr>
                <w:noProof/>
                <w:webHidden/>
              </w:rPr>
              <w:t>78</w:t>
            </w:r>
            <w:r w:rsidR="002E4DFD">
              <w:rPr>
                <w:noProof/>
                <w:webHidden/>
              </w:rPr>
              <w:fldChar w:fldCharType="end"/>
            </w:r>
          </w:hyperlink>
        </w:p>
        <w:p w:rsidR="002E4DFD" w:rsidRDefault="00324F8C">
          <w:pPr>
            <w:pStyle w:val="71"/>
            <w:rPr>
              <w:noProof/>
              <w:sz w:val="22"/>
              <w:szCs w:val="22"/>
            </w:rPr>
          </w:pPr>
          <w:hyperlink w:anchor="_Toc445369135" w:history="1">
            <w:r w:rsidR="002E4DFD" w:rsidRPr="009C1990">
              <w:rPr>
                <w:rStyle w:val="a8"/>
                <w:noProof/>
              </w:rPr>
              <w:t>3.3. Характеристика состояния и проблем водоснабжения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_Toc445369135 \h </w:instrText>
            </w:r>
            <w:r w:rsidR="002E4DFD">
              <w:rPr>
                <w:noProof/>
                <w:webHidden/>
              </w:rPr>
            </w:r>
            <w:r w:rsidR="002E4DFD">
              <w:rPr>
                <w:noProof/>
                <w:webHidden/>
              </w:rPr>
              <w:fldChar w:fldCharType="separate"/>
            </w:r>
            <w:r w:rsidR="002E4DFD">
              <w:rPr>
                <w:noProof/>
                <w:webHidden/>
              </w:rPr>
              <w:t>79</w:t>
            </w:r>
            <w:r w:rsidR="002E4DFD">
              <w:rPr>
                <w:noProof/>
                <w:webHidden/>
              </w:rPr>
              <w:fldChar w:fldCharType="end"/>
            </w:r>
          </w:hyperlink>
        </w:p>
        <w:p w:rsidR="002E4DFD" w:rsidRDefault="00324F8C">
          <w:pPr>
            <w:pStyle w:val="81"/>
            <w:rPr>
              <w:noProof/>
              <w:sz w:val="22"/>
              <w:szCs w:val="22"/>
            </w:rPr>
          </w:pPr>
          <w:hyperlink w:anchor="_Toc445369136" w:history="1">
            <w:r w:rsidR="002E4DFD" w:rsidRPr="009C1990">
              <w:rPr>
                <w:rStyle w:val="a8"/>
                <w:noProof/>
              </w:rPr>
              <w:t>3.3.1. Общая характеристика водоснабжения</w:t>
            </w:r>
            <w:r w:rsidR="002E4DFD">
              <w:rPr>
                <w:noProof/>
                <w:webHidden/>
              </w:rPr>
              <w:tab/>
            </w:r>
            <w:r w:rsidR="002E4DFD">
              <w:rPr>
                <w:noProof/>
                <w:webHidden/>
              </w:rPr>
              <w:fldChar w:fldCharType="begin"/>
            </w:r>
            <w:r w:rsidR="002E4DFD">
              <w:rPr>
                <w:noProof/>
                <w:webHidden/>
              </w:rPr>
              <w:instrText xml:space="preserve"> PAGEREF _Toc445369136 \h </w:instrText>
            </w:r>
            <w:r w:rsidR="002E4DFD">
              <w:rPr>
                <w:noProof/>
                <w:webHidden/>
              </w:rPr>
            </w:r>
            <w:r w:rsidR="002E4DFD">
              <w:rPr>
                <w:noProof/>
                <w:webHidden/>
              </w:rPr>
              <w:fldChar w:fldCharType="separate"/>
            </w:r>
            <w:r w:rsidR="002E4DFD">
              <w:rPr>
                <w:noProof/>
                <w:webHidden/>
              </w:rPr>
              <w:t>79</w:t>
            </w:r>
            <w:r w:rsidR="002E4DFD">
              <w:rPr>
                <w:noProof/>
                <w:webHidden/>
              </w:rPr>
              <w:fldChar w:fldCharType="end"/>
            </w:r>
          </w:hyperlink>
        </w:p>
        <w:p w:rsidR="002E4DFD" w:rsidRDefault="00324F8C">
          <w:pPr>
            <w:pStyle w:val="81"/>
            <w:rPr>
              <w:noProof/>
              <w:sz w:val="22"/>
              <w:szCs w:val="22"/>
            </w:rPr>
          </w:pPr>
          <w:hyperlink w:anchor="_Toc445369137" w:history="1">
            <w:r w:rsidR="002E4DFD" w:rsidRPr="009C1990">
              <w:rPr>
                <w:rStyle w:val="a8"/>
                <w:noProof/>
              </w:rPr>
              <w:t>3.3.2. Анализ существующего технического состояния системы водоснабжения</w:t>
            </w:r>
            <w:r w:rsidR="002E4DFD">
              <w:rPr>
                <w:noProof/>
                <w:webHidden/>
              </w:rPr>
              <w:tab/>
            </w:r>
            <w:r w:rsidR="002E4DFD">
              <w:rPr>
                <w:noProof/>
                <w:webHidden/>
              </w:rPr>
              <w:fldChar w:fldCharType="begin"/>
            </w:r>
            <w:r w:rsidR="002E4DFD">
              <w:rPr>
                <w:noProof/>
                <w:webHidden/>
              </w:rPr>
              <w:instrText xml:space="preserve"> PAGEREF _Toc445369137 \h </w:instrText>
            </w:r>
            <w:r w:rsidR="002E4DFD">
              <w:rPr>
                <w:noProof/>
                <w:webHidden/>
              </w:rPr>
            </w:r>
            <w:r w:rsidR="002E4DFD">
              <w:rPr>
                <w:noProof/>
                <w:webHidden/>
              </w:rPr>
              <w:fldChar w:fldCharType="separate"/>
            </w:r>
            <w:r w:rsidR="002E4DFD">
              <w:rPr>
                <w:noProof/>
                <w:webHidden/>
              </w:rPr>
              <w:t>80</w:t>
            </w:r>
            <w:r w:rsidR="002E4DFD">
              <w:rPr>
                <w:noProof/>
                <w:webHidden/>
              </w:rPr>
              <w:fldChar w:fldCharType="end"/>
            </w:r>
          </w:hyperlink>
        </w:p>
        <w:p w:rsidR="002E4DFD" w:rsidRDefault="00324F8C">
          <w:pPr>
            <w:pStyle w:val="81"/>
            <w:rPr>
              <w:noProof/>
              <w:sz w:val="22"/>
              <w:szCs w:val="22"/>
            </w:rPr>
          </w:pPr>
          <w:hyperlink w:anchor="_Toc445369138" w:history="1">
            <w:r w:rsidR="002E4DFD" w:rsidRPr="009C1990">
              <w:rPr>
                <w:rStyle w:val="a8"/>
                <w:noProof/>
              </w:rPr>
              <w:t>3.3.3. Анализ финансового состояния организаций системы водоснабжения</w:t>
            </w:r>
            <w:r w:rsidR="002E4DFD">
              <w:rPr>
                <w:noProof/>
                <w:webHidden/>
              </w:rPr>
              <w:tab/>
            </w:r>
            <w:r w:rsidR="002E4DFD">
              <w:rPr>
                <w:noProof/>
                <w:webHidden/>
              </w:rPr>
              <w:fldChar w:fldCharType="begin"/>
            </w:r>
            <w:r w:rsidR="002E4DFD">
              <w:rPr>
                <w:noProof/>
                <w:webHidden/>
              </w:rPr>
              <w:instrText xml:space="preserve"> PAGEREF _Toc445369138 \h </w:instrText>
            </w:r>
            <w:r w:rsidR="002E4DFD">
              <w:rPr>
                <w:noProof/>
                <w:webHidden/>
              </w:rPr>
            </w:r>
            <w:r w:rsidR="002E4DFD">
              <w:rPr>
                <w:noProof/>
                <w:webHidden/>
              </w:rPr>
              <w:fldChar w:fldCharType="separate"/>
            </w:r>
            <w:r w:rsidR="002E4DFD">
              <w:rPr>
                <w:noProof/>
                <w:webHidden/>
              </w:rPr>
              <w:t>80</w:t>
            </w:r>
            <w:r w:rsidR="002E4DFD">
              <w:rPr>
                <w:noProof/>
                <w:webHidden/>
              </w:rPr>
              <w:fldChar w:fldCharType="end"/>
            </w:r>
          </w:hyperlink>
        </w:p>
        <w:p w:rsidR="002E4DFD" w:rsidRDefault="00324F8C">
          <w:pPr>
            <w:pStyle w:val="71"/>
            <w:rPr>
              <w:noProof/>
              <w:sz w:val="22"/>
              <w:szCs w:val="22"/>
            </w:rPr>
          </w:pPr>
          <w:hyperlink w:anchor="_Toc445369139" w:history="1">
            <w:r w:rsidR="002E4DFD" w:rsidRPr="009C1990">
              <w:rPr>
                <w:rStyle w:val="a8"/>
                <w:noProof/>
              </w:rPr>
              <w:t>3.4. Характеристика состояния и проблем водоотведения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_Toc445369139 \h </w:instrText>
            </w:r>
            <w:r w:rsidR="002E4DFD">
              <w:rPr>
                <w:noProof/>
                <w:webHidden/>
              </w:rPr>
            </w:r>
            <w:r w:rsidR="002E4DFD">
              <w:rPr>
                <w:noProof/>
                <w:webHidden/>
              </w:rPr>
              <w:fldChar w:fldCharType="separate"/>
            </w:r>
            <w:r w:rsidR="002E4DFD">
              <w:rPr>
                <w:noProof/>
                <w:webHidden/>
              </w:rPr>
              <w:t>82</w:t>
            </w:r>
            <w:r w:rsidR="002E4DFD">
              <w:rPr>
                <w:noProof/>
                <w:webHidden/>
              </w:rPr>
              <w:fldChar w:fldCharType="end"/>
            </w:r>
          </w:hyperlink>
        </w:p>
        <w:p w:rsidR="002E4DFD" w:rsidRDefault="00324F8C">
          <w:pPr>
            <w:pStyle w:val="81"/>
            <w:rPr>
              <w:noProof/>
              <w:sz w:val="22"/>
              <w:szCs w:val="22"/>
            </w:rPr>
          </w:pPr>
          <w:hyperlink w:anchor="_Toc445369140" w:history="1">
            <w:r w:rsidR="002E4DFD" w:rsidRPr="009C1990">
              <w:rPr>
                <w:rStyle w:val="a8"/>
                <w:noProof/>
              </w:rPr>
              <w:t>3.4.1. Общая характеристика водоотведения</w:t>
            </w:r>
            <w:r w:rsidR="002E4DFD">
              <w:rPr>
                <w:noProof/>
                <w:webHidden/>
              </w:rPr>
              <w:tab/>
            </w:r>
            <w:r w:rsidR="002E4DFD">
              <w:rPr>
                <w:noProof/>
                <w:webHidden/>
              </w:rPr>
              <w:fldChar w:fldCharType="begin"/>
            </w:r>
            <w:r w:rsidR="002E4DFD">
              <w:rPr>
                <w:noProof/>
                <w:webHidden/>
              </w:rPr>
              <w:instrText xml:space="preserve"> PAGEREF _Toc445369140 \h </w:instrText>
            </w:r>
            <w:r w:rsidR="002E4DFD">
              <w:rPr>
                <w:noProof/>
                <w:webHidden/>
              </w:rPr>
            </w:r>
            <w:r w:rsidR="002E4DFD">
              <w:rPr>
                <w:noProof/>
                <w:webHidden/>
              </w:rPr>
              <w:fldChar w:fldCharType="separate"/>
            </w:r>
            <w:r w:rsidR="002E4DFD">
              <w:rPr>
                <w:noProof/>
                <w:webHidden/>
              </w:rPr>
              <w:t>82</w:t>
            </w:r>
            <w:r w:rsidR="002E4DFD">
              <w:rPr>
                <w:noProof/>
                <w:webHidden/>
              </w:rPr>
              <w:fldChar w:fldCharType="end"/>
            </w:r>
          </w:hyperlink>
        </w:p>
        <w:p w:rsidR="002E4DFD" w:rsidRDefault="00324F8C">
          <w:pPr>
            <w:pStyle w:val="81"/>
            <w:rPr>
              <w:noProof/>
              <w:sz w:val="22"/>
              <w:szCs w:val="22"/>
            </w:rPr>
          </w:pPr>
          <w:hyperlink w:anchor="_Toc445369141" w:history="1">
            <w:r w:rsidR="002E4DFD" w:rsidRPr="009C1990">
              <w:rPr>
                <w:rStyle w:val="a8"/>
                <w:noProof/>
              </w:rPr>
              <w:t>3.4.2. Организационная структура водоотведения</w:t>
            </w:r>
            <w:r w:rsidR="002E4DFD">
              <w:rPr>
                <w:noProof/>
                <w:webHidden/>
              </w:rPr>
              <w:tab/>
            </w:r>
            <w:r w:rsidR="002E4DFD">
              <w:rPr>
                <w:noProof/>
                <w:webHidden/>
              </w:rPr>
              <w:fldChar w:fldCharType="begin"/>
            </w:r>
            <w:r w:rsidR="002E4DFD">
              <w:rPr>
                <w:noProof/>
                <w:webHidden/>
              </w:rPr>
              <w:instrText xml:space="preserve"> PAGEREF _Toc445369141 \h </w:instrText>
            </w:r>
            <w:r w:rsidR="002E4DFD">
              <w:rPr>
                <w:noProof/>
                <w:webHidden/>
              </w:rPr>
            </w:r>
            <w:r w:rsidR="002E4DFD">
              <w:rPr>
                <w:noProof/>
                <w:webHidden/>
              </w:rPr>
              <w:fldChar w:fldCharType="separate"/>
            </w:r>
            <w:r w:rsidR="002E4DFD">
              <w:rPr>
                <w:noProof/>
                <w:webHidden/>
              </w:rPr>
              <w:t>83</w:t>
            </w:r>
            <w:r w:rsidR="002E4DFD">
              <w:rPr>
                <w:noProof/>
                <w:webHidden/>
              </w:rPr>
              <w:fldChar w:fldCharType="end"/>
            </w:r>
          </w:hyperlink>
        </w:p>
        <w:p w:rsidR="002E4DFD" w:rsidRDefault="00324F8C">
          <w:pPr>
            <w:pStyle w:val="81"/>
            <w:rPr>
              <w:noProof/>
              <w:sz w:val="22"/>
              <w:szCs w:val="22"/>
            </w:rPr>
          </w:pPr>
          <w:hyperlink w:anchor="_Toc445369142" w:history="1">
            <w:r w:rsidR="002E4DFD" w:rsidRPr="009C1990">
              <w:rPr>
                <w:rStyle w:val="a8"/>
                <w:noProof/>
              </w:rPr>
              <w:t>3.4.3. Анализ существующего технического состояния системы водоотведения</w:t>
            </w:r>
            <w:r w:rsidR="002E4DFD">
              <w:rPr>
                <w:noProof/>
                <w:webHidden/>
              </w:rPr>
              <w:tab/>
            </w:r>
            <w:r w:rsidR="002E4DFD">
              <w:rPr>
                <w:noProof/>
                <w:webHidden/>
              </w:rPr>
              <w:fldChar w:fldCharType="begin"/>
            </w:r>
            <w:r w:rsidR="002E4DFD">
              <w:rPr>
                <w:noProof/>
                <w:webHidden/>
              </w:rPr>
              <w:instrText xml:space="preserve"> PAGEREF _Toc445369142 \h </w:instrText>
            </w:r>
            <w:r w:rsidR="002E4DFD">
              <w:rPr>
                <w:noProof/>
                <w:webHidden/>
              </w:rPr>
            </w:r>
            <w:r w:rsidR="002E4DFD">
              <w:rPr>
                <w:noProof/>
                <w:webHidden/>
              </w:rPr>
              <w:fldChar w:fldCharType="separate"/>
            </w:r>
            <w:r w:rsidR="002E4DFD">
              <w:rPr>
                <w:noProof/>
                <w:webHidden/>
              </w:rPr>
              <w:t>84</w:t>
            </w:r>
            <w:r w:rsidR="002E4DFD">
              <w:rPr>
                <w:noProof/>
                <w:webHidden/>
              </w:rPr>
              <w:fldChar w:fldCharType="end"/>
            </w:r>
          </w:hyperlink>
        </w:p>
        <w:p w:rsidR="002E4DFD" w:rsidRDefault="00324F8C">
          <w:pPr>
            <w:pStyle w:val="81"/>
            <w:rPr>
              <w:noProof/>
              <w:sz w:val="22"/>
              <w:szCs w:val="22"/>
            </w:rPr>
          </w:pPr>
          <w:hyperlink w:anchor="_Toc445369143" w:history="1">
            <w:r w:rsidR="002E4DFD" w:rsidRPr="009C1990">
              <w:rPr>
                <w:rStyle w:val="a8"/>
                <w:noProof/>
              </w:rPr>
              <w:t>3.4.4. Анализ финансового состояния организаций системы водоотведения</w:t>
            </w:r>
            <w:r w:rsidR="002E4DFD">
              <w:rPr>
                <w:noProof/>
                <w:webHidden/>
              </w:rPr>
              <w:tab/>
            </w:r>
            <w:r w:rsidR="002E4DFD">
              <w:rPr>
                <w:noProof/>
                <w:webHidden/>
              </w:rPr>
              <w:fldChar w:fldCharType="begin"/>
            </w:r>
            <w:r w:rsidR="002E4DFD">
              <w:rPr>
                <w:noProof/>
                <w:webHidden/>
              </w:rPr>
              <w:instrText xml:space="preserve"> PAGEREF _Toc445369143 \h </w:instrText>
            </w:r>
            <w:r w:rsidR="002E4DFD">
              <w:rPr>
                <w:noProof/>
                <w:webHidden/>
              </w:rPr>
            </w:r>
            <w:r w:rsidR="002E4DFD">
              <w:rPr>
                <w:noProof/>
                <w:webHidden/>
              </w:rPr>
              <w:fldChar w:fldCharType="separate"/>
            </w:r>
            <w:r w:rsidR="002E4DFD">
              <w:rPr>
                <w:noProof/>
                <w:webHidden/>
              </w:rPr>
              <w:t>85</w:t>
            </w:r>
            <w:r w:rsidR="002E4DFD">
              <w:rPr>
                <w:noProof/>
                <w:webHidden/>
              </w:rPr>
              <w:fldChar w:fldCharType="end"/>
            </w:r>
          </w:hyperlink>
        </w:p>
        <w:p w:rsidR="002E4DFD" w:rsidRDefault="00324F8C">
          <w:pPr>
            <w:pStyle w:val="71"/>
            <w:rPr>
              <w:noProof/>
              <w:sz w:val="22"/>
              <w:szCs w:val="22"/>
            </w:rPr>
          </w:pPr>
          <w:hyperlink w:anchor="_Toc445369144" w:history="1">
            <w:r w:rsidR="002E4DFD" w:rsidRPr="009C1990">
              <w:rPr>
                <w:rStyle w:val="a8"/>
                <w:noProof/>
              </w:rPr>
              <w:t>3.5. Характеристика состояния и проблем в сфере обращения с ТБО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_Toc445369144 \h </w:instrText>
            </w:r>
            <w:r w:rsidR="002E4DFD">
              <w:rPr>
                <w:noProof/>
                <w:webHidden/>
              </w:rPr>
            </w:r>
            <w:r w:rsidR="002E4DFD">
              <w:rPr>
                <w:noProof/>
                <w:webHidden/>
              </w:rPr>
              <w:fldChar w:fldCharType="separate"/>
            </w:r>
            <w:r w:rsidR="002E4DFD">
              <w:rPr>
                <w:noProof/>
                <w:webHidden/>
              </w:rPr>
              <w:t>86</w:t>
            </w:r>
            <w:r w:rsidR="002E4DFD">
              <w:rPr>
                <w:noProof/>
                <w:webHidden/>
              </w:rPr>
              <w:fldChar w:fldCharType="end"/>
            </w:r>
          </w:hyperlink>
        </w:p>
        <w:p w:rsidR="002E4DFD" w:rsidRDefault="00324F8C">
          <w:pPr>
            <w:pStyle w:val="81"/>
            <w:rPr>
              <w:noProof/>
              <w:sz w:val="22"/>
              <w:szCs w:val="22"/>
            </w:rPr>
          </w:pPr>
          <w:hyperlink w:anchor="_Toc445369145" w:history="1">
            <w:r w:rsidR="002E4DFD" w:rsidRPr="009C1990">
              <w:rPr>
                <w:rStyle w:val="a8"/>
                <w:noProof/>
              </w:rPr>
              <w:t>3.5.1. Общая характеристика в сфере обращения с ТБО</w:t>
            </w:r>
            <w:r w:rsidR="002E4DFD">
              <w:rPr>
                <w:noProof/>
                <w:webHidden/>
              </w:rPr>
              <w:tab/>
            </w:r>
            <w:r w:rsidR="002E4DFD">
              <w:rPr>
                <w:noProof/>
                <w:webHidden/>
              </w:rPr>
              <w:fldChar w:fldCharType="begin"/>
            </w:r>
            <w:r w:rsidR="002E4DFD">
              <w:rPr>
                <w:noProof/>
                <w:webHidden/>
              </w:rPr>
              <w:instrText xml:space="preserve"> PAGEREF _Toc445369145 \h </w:instrText>
            </w:r>
            <w:r w:rsidR="002E4DFD">
              <w:rPr>
                <w:noProof/>
                <w:webHidden/>
              </w:rPr>
            </w:r>
            <w:r w:rsidR="002E4DFD">
              <w:rPr>
                <w:noProof/>
                <w:webHidden/>
              </w:rPr>
              <w:fldChar w:fldCharType="separate"/>
            </w:r>
            <w:r w:rsidR="002E4DFD">
              <w:rPr>
                <w:noProof/>
                <w:webHidden/>
              </w:rPr>
              <w:t>86</w:t>
            </w:r>
            <w:r w:rsidR="002E4DFD">
              <w:rPr>
                <w:noProof/>
                <w:webHidden/>
              </w:rPr>
              <w:fldChar w:fldCharType="end"/>
            </w:r>
          </w:hyperlink>
        </w:p>
        <w:p w:rsidR="002E4DFD" w:rsidRDefault="00324F8C">
          <w:pPr>
            <w:pStyle w:val="81"/>
            <w:rPr>
              <w:noProof/>
              <w:sz w:val="22"/>
              <w:szCs w:val="22"/>
            </w:rPr>
          </w:pPr>
          <w:hyperlink w:anchor="_Toc445369146" w:history="1">
            <w:r w:rsidR="002E4DFD" w:rsidRPr="009C1990">
              <w:rPr>
                <w:rStyle w:val="a8"/>
                <w:noProof/>
              </w:rPr>
              <w:t>3.5.2. Организационная структура сферы обращения с ТБО</w:t>
            </w:r>
            <w:r w:rsidR="002E4DFD">
              <w:rPr>
                <w:noProof/>
                <w:webHidden/>
              </w:rPr>
              <w:tab/>
            </w:r>
            <w:r w:rsidR="002E4DFD">
              <w:rPr>
                <w:noProof/>
                <w:webHidden/>
              </w:rPr>
              <w:fldChar w:fldCharType="begin"/>
            </w:r>
            <w:r w:rsidR="002E4DFD">
              <w:rPr>
                <w:noProof/>
                <w:webHidden/>
              </w:rPr>
              <w:instrText xml:space="preserve"> PAGEREF _Toc445369146 \h </w:instrText>
            </w:r>
            <w:r w:rsidR="002E4DFD">
              <w:rPr>
                <w:noProof/>
                <w:webHidden/>
              </w:rPr>
            </w:r>
            <w:r w:rsidR="002E4DFD">
              <w:rPr>
                <w:noProof/>
                <w:webHidden/>
              </w:rPr>
              <w:fldChar w:fldCharType="separate"/>
            </w:r>
            <w:r w:rsidR="002E4DFD">
              <w:rPr>
                <w:noProof/>
                <w:webHidden/>
              </w:rPr>
              <w:t>91</w:t>
            </w:r>
            <w:r w:rsidR="002E4DFD">
              <w:rPr>
                <w:noProof/>
                <w:webHidden/>
              </w:rPr>
              <w:fldChar w:fldCharType="end"/>
            </w:r>
          </w:hyperlink>
        </w:p>
        <w:p w:rsidR="002E4DFD" w:rsidRDefault="00324F8C">
          <w:pPr>
            <w:pStyle w:val="81"/>
            <w:rPr>
              <w:noProof/>
              <w:sz w:val="22"/>
              <w:szCs w:val="22"/>
            </w:rPr>
          </w:pPr>
          <w:hyperlink w:anchor="_Toc445369147" w:history="1">
            <w:r w:rsidR="002E4DFD" w:rsidRPr="009C1990">
              <w:rPr>
                <w:rStyle w:val="a8"/>
                <w:noProof/>
              </w:rPr>
              <w:t>3.5.3. Анализ существующего технического состояния сферы обращения с ТБО</w:t>
            </w:r>
            <w:r w:rsidR="002E4DFD">
              <w:rPr>
                <w:noProof/>
                <w:webHidden/>
              </w:rPr>
              <w:tab/>
            </w:r>
            <w:r w:rsidR="002E4DFD">
              <w:rPr>
                <w:noProof/>
                <w:webHidden/>
              </w:rPr>
              <w:fldChar w:fldCharType="begin"/>
            </w:r>
            <w:r w:rsidR="002E4DFD">
              <w:rPr>
                <w:noProof/>
                <w:webHidden/>
              </w:rPr>
              <w:instrText xml:space="preserve"> PAGEREF _Toc445369147 \h </w:instrText>
            </w:r>
            <w:r w:rsidR="002E4DFD">
              <w:rPr>
                <w:noProof/>
                <w:webHidden/>
              </w:rPr>
            </w:r>
            <w:r w:rsidR="002E4DFD">
              <w:rPr>
                <w:noProof/>
                <w:webHidden/>
              </w:rPr>
              <w:fldChar w:fldCharType="separate"/>
            </w:r>
            <w:r w:rsidR="002E4DFD">
              <w:rPr>
                <w:noProof/>
                <w:webHidden/>
              </w:rPr>
              <w:t>91</w:t>
            </w:r>
            <w:r w:rsidR="002E4DFD">
              <w:rPr>
                <w:noProof/>
                <w:webHidden/>
              </w:rPr>
              <w:fldChar w:fldCharType="end"/>
            </w:r>
          </w:hyperlink>
        </w:p>
        <w:p w:rsidR="002E4DFD" w:rsidRDefault="00324F8C">
          <w:pPr>
            <w:pStyle w:val="81"/>
            <w:rPr>
              <w:noProof/>
              <w:sz w:val="22"/>
              <w:szCs w:val="22"/>
            </w:rPr>
          </w:pPr>
          <w:hyperlink w:anchor="_Toc445369148" w:history="1">
            <w:r w:rsidR="002E4DFD" w:rsidRPr="009C1990">
              <w:rPr>
                <w:rStyle w:val="a8"/>
                <w:noProof/>
              </w:rPr>
              <w:t>3.5.4. Анализ финансового состояния организаций сферы обращения с ТБО</w:t>
            </w:r>
            <w:r w:rsidR="002E4DFD">
              <w:rPr>
                <w:noProof/>
                <w:webHidden/>
              </w:rPr>
              <w:tab/>
            </w:r>
            <w:r w:rsidR="002E4DFD">
              <w:rPr>
                <w:noProof/>
                <w:webHidden/>
              </w:rPr>
              <w:fldChar w:fldCharType="begin"/>
            </w:r>
            <w:r w:rsidR="002E4DFD">
              <w:rPr>
                <w:noProof/>
                <w:webHidden/>
              </w:rPr>
              <w:instrText xml:space="preserve"> PAGEREF _Toc445369148 \h </w:instrText>
            </w:r>
            <w:r w:rsidR="002E4DFD">
              <w:rPr>
                <w:noProof/>
                <w:webHidden/>
              </w:rPr>
            </w:r>
            <w:r w:rsidR="002E4DFD">
              <w:rPr>
                <w:noProof/>
                <w:webHidden/>
              </w:rPr>
              <w:fldChar w:fldCharType="separate"/>
            </w:r>
            <w:r w:rsidR="002E4DFD">
              <w:rPr>
                <w:noProof/>
                <w:webHidden/>
              </w:rPr>
              <w:t>92</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49" w:history="1">
            <w:r w:rsidR="002E4DFD" w:rsidRPr="009C1990">
              <w:rPr>
                <w:rStyle w:val="a8"/>
                <w:noProof/>
              </w:rPr>
              <w:t>4. ХАРАКТЕРИСТИКА СОСТОЯНИЯ И ПРОБЛЕМ В РЕАЛИЗАЦИИ ЭНЕРГОРЕСУРСООБЕСПЕЧЕНИЯ И УЧЁТА И СБОРА ИНФОРМАЦИИ</w:t>
            </w:r>
            <w:r w:rsidR="002E4DFD">
              <w:rPr>
                <w:noProof/>
                <w:webHidden/>
              </w:rPr>
              <w:tab/>
            </w:r>
            <w:r w:rsidR="002E4DFD">
              <w:rPr>
                <w:noProof/>
                <w:webHidden/>
              </w:rPr>
              <w:fldChar w:fldCharType="begin"/>
            </w:r>
            <w:r w:rsidR="002E4DFD">
              <w:rPr>
                <w:noProof/>
                <w:webHidden/>
              </w:rPr>
              <w:instrText xml:space="preserve"> PAGEREF _Toc445369149 \h </w:instrText>
            </w:r>
            <w:r w:rsidR="002E4DFD">
              <w:rPr>
                <w:noProof/>
                <w:webHidden/>
              </w:rPr>
            </w:r>
            <w:r w:rsidR="002E4DFD">
              <w:rPr>
                <w:noProof/>
                <w:webHidden/>
              </w:rPr>
              <w:fldChar w:fldCharType="separate"/>
            </w:r>
            <w:r w:rsidR="002E4DFD">
              <w:rPr>
                <w:noProof/>
                <w:webHidden/>
              </w:rPr>
              <w:t>93</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0" w:history="1">
            <w:r w:rsidR="002E4DFD" w:rsidRPr="009C1990">
              <w:rPr>
                <w:rStyle w:val="a8"/>
                <w:noProof/>
              </w:rPr>
              <w:t>5. ЦЕЛЕВЫЕ ПОКАЗАТЕЛИ РАЗВИТИЯ КОММУНАЛЬНОЙ ИНФРАСТРУКТУРЫ</w:t>
            </w:r>
            <w:r w:rsidR="002E4DFD">
              <w:rPr>
                <w:noProof/>
                <w:webHidden/>
              </w:rPr>
              <w:tab/>
            </w:r>
            <w:r w:rsidR="002E4DFD">
              <w:rPr>
                <w:noProof/>
                <w:webHidden/>
              </w:rPr>
              <w:fldChar w:fldCharType="begin"/>
            </w:r>
            <w:r w:rsidR="002E4DFD">
              <w:rPr>
                <w:noProof/>
                <w:webHidden/>
              </w:rPr>
              <w:instrText xml:space="preserve"> PAGEREF _Toc445369150 \h </w:instrText>
            </w:r>
            <w:r w:rsidR="002E4DFD">
              <w:rPr>
                <w:noProof/>
                <w:webHidden/>
              </w:rPr>
            </w:r>
            <w:r w:rsidR="002E4DFD">
              <w:rPr>
                <w:noProof/>
                <w:webHidden/>
              </w:rPr>
              <w:fldChar w:fldCharType="separate"/>
            </w:r>
            <w:r w:rsidR="002E4DFD">
              <w:rPr>
                <w:noProof/>
                <w:webHidden/>
              </w:rPr>
              <w:t>97</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1" w:history="1">
            <w:r w:rsidR="002E4DFD" w:rsidRPr="009C1990">
              <w:rPr>
                <w:rStyle w:val="a8"/>
                <w:noProof/>
              </w:rPr>
              <w:t>6. ПЕРСПЕКТИВНАЯ СХЕМА ЭЛЕКТРОСНАБЖЕНИЯ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_Toc445369151 \h </w:instrText>
            </w:r>
            <w:r w:rsidR="002E4DFD">
              <w:rPr>
                <w:noProof/>
                <w:webHidden/>
              </w:rPr>
            </w:r>
            <w:r w:rsidR="002E4DFD">
              <w:rPr>
                <w:noProof/>
                <w:webHidden/>
              </w:rPr>
              <w:fldChar w:fldCharType="separate"/>
            </w:r>
            <w:r w:rsidR="002E4DFD">
              <w:rPr>
                <w:noProof/>
                <w:webHidden/>
              </w:rPr>
              <w:t>106</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2" w:history="1">
            <w:r w:rsidR="002E4DFD" w:rsidRPr="009C1990">
              <w:rPr>
                <w:rStyle w:val="a8"/>
                <w:noProof/>
              </w:rPr>
              <w:t>7. ПЕРСПЕКТИВНАЯ СХЕМА ТЕПЛОСНАБЖЕНИЯ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_Toc445369152 \h </w:instrText>
            </w:r>
            <w:r w:rsidR="002E4DFD">
              <w:rPr>
                <w:noProof/>
                <w:webHidden/>
              </w:rPr>
            </w:r>
            <w:r w:rsidR="002E4DFD">
              <w:rPr>
                <w:noProof/>
                <w:webHidden/>
              </w:rPr>
              <w:fldChar w:fldCharType="separate"/>
            </w:r>
            <w:r w:rsidR="002E4DFD">
              <w:rPr>
                <w:noProof/>
                <w:webHidden/>
              </w:rPr>
              <w:t>108</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3" w:history="1">
            <w:r w:rsidR="002E4DFD" w:rsidRPr="009C1990">
              <w:rPr>
                <w:rStyle w:val="a8"/>
                <w:noProof/>
              </w:rPr>
              <w:t>8. ПЕРСПЕКТИВНАЯ СХЕМА ВОДОСНАБЖЕНИЯ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_Toc445369153 \h </w:instrText>
            </w:r>
            <w:r w:rsidR="002E4DFD">
              <w:rPr>
                <w:noProof/>
                <w:webHidden/>
              </w:rPr>
            </w:r>
            <w:r w:rsidR="002E4DFD">
              <w:rPr>
                <w:noProof/>
                <w:webHidden/>
              </w:rPr>
              <w:fldChar w:fldCharType="separate"/>
            </w:r>
            <w:r w:rsidR="002E4DFD">
              <w:rPr>
                <w:noProof/>
                <w:webHidden/>
              </w:rPr>
              <w:t>128</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4" w:history="1">
            <w:r w:rsidR="002E4DFD" w:rsidRPr="009C1990">
              <w:rPr>
                <w:rStyle w:val="a8"/>
                <w:noProof/>
              </w:rPr>
              <w:t>9. ПЕРСПЕКТИВНАЯ СХЕМА ВОДООТВЕДЕНИЯ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_Toc445369154 \h </w:instrText>
            </w:r>
            <w:r w:rsidR="002E4DFD">
              <w:rPr>
                <w:noProof/>
                <w:webHidden/>
              </w:rPr>
            </w:r>
            <w:r w:rsidR="002E4DFD">
              <w:rPr>
                <w:noProof/>
                <w:webHidden/>
              </w:rPr>
              <w:fldChar w:fldCharType="separate"/>
            </w:r>
            <w:r w:rsidR="002E4DFD">
              <w:rPr>
                <w:noProof/>
                <w:webHidden/>
              </w:rPr>
              <w:t>129</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5" w:history="1">
            <w:r w:rsidR="002E4DFD" w:rsidRPr="009C1990">
              <w:rPr>
                <w:rStyle w:val="a8"/>
                <w:noProof/>
              </w:rPr>
              <w:t>10. ПЕРСПЕКТИВНАЯ СХЕМА ГАЗОСНАБЖЕНИЯ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_Toc445369155 \h </w:instrText>
            </w:r>
            <w:r w:rsidR="002E4DFD">
              <w:rPr>
                <w:noProof/>
                <w:webHidden/>
              </w:rPr>
            </w:r>
            <w:r w:rsidR="002E4DFD">
              <w:rPr>
                <w:noProof/>
                <w:webHidden/>
              </w:rPr>
              <w:fldChar w:fldCharType="separate"/>
            </w:r>
            <w:r w:rsidR="002E4DFD">
              <w:rPr>
                <w:noProof/>
                <w:webHidden/>
              </w:rPr>
              <w:t>130</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6" w:history="1">
            <w:r w:rsidR="002E4DFD" w:rsidRPr="009C1990">
              <w:rPr>
                <w:rStyle w:val="a8"/>
                <w:noProof/>
              </w:rPr>
              <w:t>11. ПЕРСПЕКТИВНАЯ СХЕМА ОБРАЩЕНИЯ С ТБО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_Toc445369156 \h </w:instrText>
            </w:r>
            <w:r w:rsidR="002E4DFD">
              <w:rPr>
                <w:noProof/>
                <w:webHidden/>
              </w:rPr>
            </w:r>
            <w:r w:rsidR="002E4DFD">
              <w:rPr>
                <w:noProof/>
                <w:webHidden/>
              </w:rPr>
              <w:fldChar w:fldCharType="separate"/>
            </w:r>
            <w:r w:rsidR="002E4DFD">
              <w:rPr>
                <w:noProof/>
                <w:webHidden/>
              </w:rPr>
              <w:t>131</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7" w:history="1">
            <w:r w:rsidR="002E4DFD" w:rsidRPr="009C1990">
              <w:rPr>
                <w:rStyle w:val="a8"/>
                <w:noProof/>
              </w:rPr>
              <w:t>12. ОБЩАЯ ПРОГРАММА ПРОЕКТОВ</w:t>
            </w:r>
            <w:r w:rsidR="002E4DFD">
              <w:rPr>
                <w:noProof/>
                <w:webHidden/>
              </w:rPr>
              <w:tab/>
            </w:r>
            <w:r w:rsidR="002E4DFD">
              <w:rPr>
                <w:noProof/>
                <w:webHidden/>
              </w:rPr>
              <w:fldChar w:fldCharType="begin"/>
            </w:r>
            <w:r w:rsidR="002E4DFD">
              <w:rPr>
                <w:noProof/>
                <w:webHidden/>
              </w:rPr>
              <w:instrText xml:space="preserve"> PAGEREF _Toc445369157 \h </w:instrText>
            </w:r>
            <w:r w:rsidR="002E4DFD">
              <w:rPr>
                <w:noProof/>
                <w:webHidden/>
              </w:rPr>
            </w:r>
            <w:r w:rsidR="002E4DFD">
              <w:rPr>
                <w:noProof/>
                <w:webHidden/>
              </w:rPr>
              <w:fldChar w:fldCharType="separate"/>
            </w:r>
            <w:r w:rsidR="002E4DFD">
              <w:rPr>
                <w:noProof/>
                <w:webHidden/>
              </w:rPr>
              <w:t>133</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8" w:history="1">
            <w:r w:rsidR="002E4DFD" w:rsidRPr="009C1990">
              <w:rPr>
                <w:rStyle w:val="a8"/>
                <w:noProof/>
              </w:rPr>
              <w:t>13. ФИНАНСОВЫЕ ПОТРЕБНОСТИ ДЛЯ РЕАЛИЗАЦИИ ПРОГРАММЫ</w:t>
            </w:r>
            <w:r w:rsidR="002E4DFD">
              <w:rPr>
                <w:noProof/>
                <w:webHidden/>
              </w:rPr>
              <w:tab/>
            </w:r>
            <w:r w:rsidR="002E4DFD">
              <w:rPr>
                <w:noProof/>
                <w:webHidden/>
              </w:rPr>
              <w:fldChar w:fldCharType="begin"/>
            </w:r>
            <w:r w:rsidR="002E4DFD">
              <w:rPr>
                <w:noProof/>
                <w:webHidden/>
              </w:rPr>
              <w:instrText xml:space="preserve"> PAGEREF _Toc445369158 \h </w:instrText>
            </w:r>
            <w:r w:rsidR="002E4DFD">
              <w:rPr>
                <w:noProof/>
                <w:webHidden/>
              </w:rPr>
            </w:r>
            <w:r w:rsidR="002E4DFD">
              <w:rPr>
                <w:noProof/>
                <w:webHidden/>
              </w:rPr>
              <w:fldChar w:fldCharType="separate"/>
            </w:r>
            <w:r w:rsidR="002E4DFD">
              <w:rPr>
                <w:noProof/>
                <w:webHidden/>
              </w:rPr>
              <w:t>133</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59" w:history="1">
            <w:r w:rsidR="002E4DFD" w:rsidRPr="009C1990">
              <w:rPr>
                <w:rStyle w:val="a8"/>
                <w:noProof/>
              </w:rPr>
              <w:t>14. ОРГАНИЗАЦИЯ РЕАЛИЗАЦИИ ПРОЕКТОВ</w:t>
            </w:r>
            <w:r w:rsidR="002E4DFD">
              <w:rPr>
                <w:noProof/>
                <w:webHidden/>
              </w:rPr>
              <w:tab/>
            </w:r>
            <w:r w:rsidR="002E4DFD">
              <w:rPr>
                <w:noProof/>
                <w:webHidden/>
              </w:rPr>
              <w:fldChar w:fldCharType="begin"/>
            </w:r>
            <w:r w:rsidR="002E4DFD">
              <w:rPr>
                <w:noProof/>
                <w:webHidden/>
              </w:rPr>
              <w:instrText xml:space="preserve"> PAGEREF _Toc445369159 \h </w:instrText>
            </w:r>
            <w:r w:rsidR="002E4DFD">
              <w:rPr>
                <w:noProof/>
                <w:webHidden/>
              </w:rPr>
            </w:r>
            <w:r w:rsidR="002E4DFD">
              <w:rPr>
                <w:noProof/>
                <w:webHidden/>
              </w:rPr>
              <w:fldChar w:fldCharType="separate"/>
            </w:r>
            <w:r w:rsidR="002E4DFD">
              <w:rPr>
                <w:noProof/>
                <w:webHidden/>
              </w:rPr>
              <w:t>136</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60" w:history="1">
            <w:r w:rsidR="002E4DFD" w:rsidRPr="009C1990">
              <w:rPr>
                <w:rStyle w:val="a8"/>
                <w:noProof/>
              </w:rPr>
              <w:t>15. ПРОГРАММЫ ИНВЕСТИЦИОННЫХ ПРОЕКТОВ, ТАРИФ И ПЛАТА (ТАРИФ) ЗА ПОДКЛЮЧЕНИЕ (ПРИСОЕДИНЕНИЕ).</w:t>
            </w:r>
            <w:r w:rsidR="002E4DFD">
              <w:rPr>
                <w:noProof/>
                <w:webHidden/>
              </w:rPr>
              <w:tab/>
            </w:r>
            <w:r w:rsidR="002E4DFD">
              <w:rPr>
                <w:noProof/>
                <w:webHidden/>
              </w:rPr>
              <w:fldChar w:fldCharType="begin"/>
            </w:r>
            <w:r w:rsidR="002E4DFD">
              <w:rPr>
                <w:noProof/>
                <w:webHidden/>
              </w:rPr>
              <w:instrText xml:space="preserve"> PAGEREF _Toc445369160 \h </w:instrText>
            </w:r>
            <w:r w:rsidR="002E4DFD">
              <w:rPr>
                <w:noProof/>
                <w:webHidden/>
              </w:rPr>
            </w:r>
            <w:r w:rsidR="002E4DFD">
              <w:rPr>
                <w:noProof/>
                <w:webHidden/>
              </w:rPr>
              <w:fldChar w:fldCharType="separate"/>
            </w:r>
            <w:r w:rsidR="002E4DFD">
              <w:rPr>
                <w:noProof/>
                <w:webHidden/>
              </w:rPr>
              <w:t>138</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61" w:history="1">
            <w:r w:rsidR="002E4DFD" w:rsidRPr="009C1990">
              <w:rPr>
                <w:rStyle w:val="a8"/>
                <w:noProof/>
              </w:rPr>
              <w:t>16. ПРОГНОЗ РАСХОДОВ НАСЕЛЕНИЯ НА КОММУНАЛЬНЫЕ РАСХОДЫ,  ПРОВЕРКА ДОСТУПНОСТИ ТАРИФОВ НА КОММУНАЛЬНЫЕ УСЛУГИ</w:t>
            </w:r>
            <w:r w:rsidR="002E4DFD">
              <w:rPr>
                <w:noProof/>
                <w:webHidden/>
              </w:rPr>
              <w:tab/>
            </w:r>
            <w:r w:rsidR="002E4DFD">
              <w:rPr>
                <w:noProof/>
                <w:webHidden/>
              </w:rPr>
              <w:fldChar w:fldCharType="begin"/>
            </w:r>
            <w:r w:rsidR="002E4DFD">
              <w:rPr>
                <w:noProof/>
                <w:webHidden/>
              </w:rPr>
              <w:instrText xml:space="preserve"> PAGEREF _Toc445369161 \h </w:instrText>
            </w:r>
            <w:r w:rsidR="002E4DFD">
              <w:rPr>
                <w:noProof/>
                <w:webHidden/>
              </w:rPr>
            </w:r>
            <w:r w:rsidR="002E4DFD">
              <w:rPr>
                <w:noProof/>
                <w:webHidden/>
              </w:rPr>
              <w:fldChar w:fldCharType="separate"/>
            </w:r>
            <w:r w:rsidR="002E4DFD">
              <w:rPr>
                <w:noProof/>
                <w:webHidden/>
              </w:rPr>
              <w:t>140</w:t>
            </w:r>
            <w:r w:rsidR="002E4DFD">
              <w:rPr>
                <w:noProof/>
                <w:webHidden/>
              </w:rPr>
              <w:fldChar w:fldCharType="end"/>
            </w:r>
          </w:hyperlink>
        </w:p>
        <w:p w:rsidR="002E4DFD" w:rsidRDefault="00324F8C">
          <w:pPr>
            <w:pStyle w:val="62"/>
            <w:tabs>
              <w:tab w:val="right" w:leader="dot" w:pos="10196"/>
            </w:tabs>
            <w:rPr>
              <w:noProof/>
              <w:sz w:val="22"/>
              <w:szCs w:val="22"/>
            </w:rPr>
          </w:pPr>
          <w:hyperlink w:anchor="_Toc445369162" w:history="1">
            <w:r w:rsidR="002E4DFD" w:rsidRPr="009C1990">
              <w:rPr>
                <w:rStyle w:val="a8"/>
                <w:noProof/>
              </w:rPr>
              <w:t>17. МОДЕЛЬ ДЛЯ РАСЧЕТА ПРОГРАММЫ</w:t>
            </w:r>
            <w:r w:rsidR="002E4DFD">
              <w:rPr>
                <w:noProof/>
                <w:webHidden/>
              </w:rPr>
              <w:tab/>
            </w:r>
            <w:r w:rsidR="002E4DFD">
              <w:rPr>
                <w:noProof/>
                <w:webHidden/>
              </w:rPr>
              <w:fldChar w:fldCharType="begin"/>
            </w:r>
            <w:r w:rsidR="002E4DFD">
              <w:rPr>
                <w:noProof/>
                <w:webHidden/>
              </w:rPr>
              <w:instrText xml:space="preserve"> PAGEREF _Toc445369162 \h </w:instrText>
            </w:r>
            <w:r w:rsidR="002E4DFD">
              <w:rPr>
                <w:noProof/>
                <w:webHidden/>
              </w:rPr>
            </w:r>
            <w:r w:rsidR="002E4DFD">
              <w:rPr>
                <w:noProof/>
                <w:webHidden/>
              </w:rPr>
              <w:fldChar w:fldCharType="separate"/>
            </w:r>
            <w:r w:rsidR="002E4DFD">
              <w:rPr>
                <w:noProof/>
                <w:webHidden/>
              </w:rPr>
              <w:t>144</w:t>
            </w:r>
            <w:r w:rsidR="002E4DFD">
              <w:rPr>
                <w:noProof/>
                <w:webHidden/>
              </w:rPr>
              <w:fldChar w:fldCharType="end"/>
            </w:r>
          </w:hyperlink>
        </w:p>
        <w:p w:rsidR="00591A91" w:rsidRPr="0086287B" w:rsidRDefault="00B032E8" w:rsidP="00591A91">
          <w:pPr>
            <w:rPr>
              <w:b/>
              <w:bCs/>
            </w:rPr>
          </w:pPr>
          <w:r w:rsidRPr="0086287B">
            <w:rPr>
              <w:rFonts w:ascii="Times New Roman" w:hAnsi="Times New Roman" w:cs="Times New Roman"/>
              <w:b/>
              <w:bCs/>
              <w:sz w:val="28"/>
              <w:szCs w:val="28"/>
            </w:rPr>
            <w:fldChar w:fldCharType="end"/>
          </w:r>
        </w:p>
      </w:sdtContent>
    </w:sdt>
    <w:p w:rsidR="00591A91" w:rsidRPr="0086287B" w:rsidRDefault="00591A91">
      <w:pPr>
        <w:rPr>
          <w:rFonts w:ascii="Times New Roman" w:hAnsi="Times New Roman" w:cs="Times New Roman"/>
          <w:b/>
          <w:sz w:val="28"/>
          <w:szCs w:val="28"/>
        </w:rPr>
      </w:pPr>
      <w:r w:rsidRPr="0086287B">
        <w:br w:type="page"/>
      </w:r>
    </w:p>
    <w:p w:rsidR="00A95723" w:rsidRPr="0086287B" w:rsidRDefault="005B77EA" w:rsidP="00591A91">
      <w:pPr>
        <w:pStyle w:val="6"/>
      </w:pPr>
      <w:bookmarkStart w:id="94" w:name="_Toc445369112"/>
      <w:r w:rsidRPr="0086287B">
        <w:lastRenderedPageBreak/>
        <w:t>ВВЕДЕНИЕ</w:t>
      </w:r>
      <w:bookmarkEnd w:id="94"/>
    </w:p>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Программа комплексного развития систем коммунальной инфраструктуры муниципального образования на период 2014–2025 годов (далее – Программа) разработана на основании Федерального закона от 06.10.2003 N131-ФЗ "Об общих принципах организации местного самоуправления в Российской Федерации", Федерального закона от 30.12.2004 N 210-ФЗ "Об основах регулирования тарифов организаций коммунального комплекса", Федерального закона от 27.07.2010 № 190-ФЗ «О </w:t>
      </w:r>
      <w:proofErr w:type="spellStart"/>
      <w:r w:rsidRPr="0086287B">
        <w:rPr>
          <w:rFonts w:ascii="Times New Roman" w:hAnsi="Times New Roman" w:cs="Times New Roman"/>
          <w:sz w:val="28"/>
          <w:szCs w:val="28"/>
        </w:rPr>
        <w:t>теплоснабжении»</w:t>
      </w:r>
      <w:proofErr w:type="gramStart"/>
      <w:r w:rsidRPr="0086287B">
        <w:rPr>
          <w:rFonts w:ascii="Times New Roman" w:hAnsi="Times New Roman" w:cs="Times New Roman"/>
          <w:sz w:val="28"/>
          <w:szCs w:val="28"/>
        </w:rPr>
        <w:t>;Ф</w:t>
      </w:r>
      <w:proofErr w:type="gramEnd"/>
      <w:r w:rsidRPr="0086287B">
        <w:rPr>
          <w:rFonts w:ascii="Times New Roman" w:hAnsi="Times New Roman" w:cs="Times New Roman"/>
          <w:sz w:val="28"/>
          <w:szCs w:val="28"/>
        </w:rPr>
        <w:t>едерального</w:t>
      </w:r>
      <w:proofErr w:type="spellEnd"/>
      <w:r w:rsidRPr="0086287B">
        <w:rPr>
          <w:rFonts w:ascii="Times New Roman" w:hAnsi="Times New Roman" w:cs="Times New Roman"/>
          <w:sz w:val="28"/>
          <w:szCs w:val="28"/>
        </w:rPr>
        <w:t xml:space="preserve"> закона от 07.11.2011 № 416-ФЗ «О водоснабжении и водоотведении»;   Федерального закона от 26.03.2003 № 35-ФЗ «Об электроэнергетике»; Устава муниципального образования, в соответствии с Генеральным планом муниципального образования и приказом Министерства регионального развития Российской Федерации от 06.05.2011 № 204 «О разработке </w:t>
      </w:r>
      <w:proofErr w:type="gramStart"/>
      <w:r w:rsidRPr="0086287B">
        <w:rPr>
          <w:rFonts w:ascii="Times New Roman" w:hAnsi="Times New Roman" w:cs="Times New Roman"/>
          <w:sz w:val="28"/>
          <w:szCs w:val="28"/>
        </w:rPr>
        <w:t>программ комплексного развития систем коммунальной инфраструктуры муниципальных образований</w:t>
      </w:r>
      <w:proofErr w:type="gramEnd"/>
      <w:r w:rsidRPr="0086287B">
        <w:rPr>
          <w:rFonts w:ascii="Times New Roman" w:hAnsi="Times New Roman" w:cs="Times New Roman"/>
          <w:sz w:val="28"/>
          <w:szCs w:val="28"/>
        </w:rPr>
        <w:t>».</w:t>
      </w:r>
    </w:p>
    <w:p w:rsidR="00A95723" w:rsidRPr="0086287B" w:rsidRDefault="00A95723" w:rsidP="00B9020F">
      <w:pPr>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Цель разработки настоящей Программы заключается в обеспечении устойчивого и комплексного развития систем коммунальной инфраструктуры муниципального образования (включая новое строительство объектов инфраструктуры, реконструкцию и модернизацию, системную оптимизацию существующих объектов) на прогнозный период,  с учётом выполнения и улучшения существующих стандартов надёжности и  качества работы коммунального комплекса, а также повышения эффективности работы в соответствии с планируемыми потребностями развития муниципального образования.</w:t>
      </w:r>
      <w:proofErr w:type="gramEnd"/>
      <w:r w:rsidR="004E45C3">
        <w:rPr>
          <w:rFonts w:ascii="Times New Roman" w:hAnsi="Times New Roman" w:cs="Times New Roman"/>
          <w:sz w:val="28"/>
          <w:szCs w:val="28"/>
        </w:rPr>
        <w:t xml:space="preserve"> </w:t>
      </w:r>
      <w:proofErr w:type="gramStart"/>
      <w:r w:rsidRPr="0086287B">
        <w:rPr>
          <w:rFonts w:ascii="Times New Roman" w:hAnsi="Times New Roman" w:cs="Times New Roman"/>
          <w:sz w:val="28"/>
          <w:szCs w:val="28"/>
        </w:rPr>
        <w:t xml:space="preserve">Развитие муниципального поселения определяется с учётом строительства новых микрорайонов, индивидуальной и точечной застройки; реконструкции существующего жилищного фонда; ликвидации ветхого, аварийного жилья; строительства и реконструкции объектов промышленности </w:t>
      </w:r>
      <w:r w:rsidR="003D3F6D" w:rsidRPr="0086287B">
        <w:rPr>
          <w:rFonts w:ascii="Times New Roman" w:hAnsi="Times New Roman" w:cs="Times New Roman"/>
          <w:sz w:val="28"/>
          <w:szCs w:val="28"/>
        </w:rPr>
        <w:t>и социально</w:t>
      </w:r>
      <w:r w:rsidRPr="0086287B">
        <w:rPr>
          <w:rFonts w:ascii="Times New Roman" w:hAnsi="Times New Roman" w:cs="Times New Roman"/>
          <w:sz w:val="28"/>
          <w:szCs w:val="28"/>
        </w:rPr>
        <w:t>-культурного назначения.</w:t>
      </w:r>
      <w:proofErr w:type="gramEnd"/>
    </w:p>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Программа определяет основные направления развития коммунальной инфраструктуры, в том числе: объектов электро- </w:t>
      </w:r>
      <w:r w:rsidR="003D3F6D" w:rsidRPr="0086287B">
        <w:rPr>
          <w:rFonts w:ascii="Times New Roman" w:hAnsi="Times New Roman" w:cs="Times New Roman"/>
          <w:sz w:val="28"/>
          <w:szCs w:val="28"/>
        </w:rPr>
        <w:t>и, теплоснабжения</w:t>
      </w:r>
      <w:r w:rsidRPr="0086287B">
        <w:rPr>
          <w:rFonts w:ascii="Times New Roman" w:hAnsi="Times New Roman" w:cs="Times New Roman"/>
          <w:sz w:val="28"/>
          <w:szCs w:val="28"/>
        </w:rPr>
        <w:t>, водоснабжения и водоотведения, объектов утилизации (захоронения) твёрдых бытовых отходов.</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Программа является базовым документом для разработки инвестиционных и производственных программ организаций коммунального комплекса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Основу Программы составляет система программных мероприятий, увязанных по задачам, ресурсам и срокам осуществления, направленных на обеспечение устойчивого функционирования и развития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Основными задачами Программы являются:</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инженерно-техническая оптимизация систем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взаимосвязанное планирование </w:t>
      </w:r>
      <w:proofErr w:type="gramStart"/>
      <w:r w:rsidRPr="0086287B">
        <w:rPr>
          <w:rFonts w:ascii="Times New Roman" w:hAnsi="Times New Roman" w:cs="Times New Roman"/>
          <w:sz w:val="28"/>
          <w:szCs w:val="28"/>
        </w:rPr>
        <w:t xml:space="preserve">развития систем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w:t>
      </w:r>
      <w:proofErr w:type="gramEnd"/>
      <w:r w:rsidRPr="0086287B">
        <w:rPr>
          <w:rFonts w:ascii="Times New Roman" w:hAnsi="Times New Roman" w:cs="Times New Roman"/>
          <w:sz w:val="28"/>
          <w:szCs w:val="28"/>
        </w:rPr>
        <w:t xml:space="preserve">.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разработка </w:t>
      </w:r>
      <w:proofErr w:type="gramStart"/>
      <w:r w:rsidRPr="0086287B">
        <w:rPr>
          <w:rFonts w:ascii="Times New Roman" w:hAnsi="Times New Roman" w:cs="Times New Roman"/>
          <w:sz w:val="28"/>
          <w:szCs w:val="28"/>
        </w:rPr>
        <w:t>мероприятии</w:t>
      </w:r>
      <w:proofErr w:type="gramEnd"/>
      <w:r w:rsidRPr="0086287B">
        <w:rPr>
          <w:rFonts w:ascii="Times New Roman" w:hAnsi="Times New Roman" w:cs="Times New Roman"/>
          <w:sz w:val="28"/>
          <w:szCs w:val="28"/>
        </w:rPr>
        <w:t xml:space="preserve">̆ по комплексной реконструкции и модернизации систем коммунальной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повышение надёжности коммунальных систем и качества коммунальных услуг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совершенствование механизмов развития энергосбережения и повышение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коммунальной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повышение инвестиционной привлекательности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улучшение экологических условий проживания в муниципальном образовании;</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обеспечение сбалансированности интересов субъектов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инфраструктуры и потребителей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Формирование и реализация Программы базируется на следующих принципах:</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lastRenderedPageBreak/>
        <w:t>целевом</w:t>
      </w:r>
      <w:proofErr w:type="gramEnd"/>
      <w:r w:rsidRPr="0086287B">
        <w:rPr>
          <w:rFonts w:ascii="Times New Roman" w:hAnsi="Times New Roman" w:cs="Times New Roman"/>
          <w:sz w:val="28"/>
          <w:szCs w:val="28"/>
        </w:rPr>
        <w:t xml:space="preserve"> – мероприятия и решения Программы должны обеспечивать достижение поставленных целей; </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системности – рассмотрение всех субъектов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муниципального образования как единой системы с учётом взаимного влияния всех элементов Программы друг на друга; </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комплексности – формирование Программы в увязке с различными целевыми Программами (областными, муниципальными, предприятий и организаций), реализуемыми на территории муниципального образования. </w:t>
      </w:r>
    </w:p>
    <w:p w:rsidR="00A95723" w:rsidRPr="0086287B" w:rsidRDefault="00A95723" w:rsidP="001058D9">
      <w:pPr>
        <w:pStyle w:val="a9"/>
        <w:spacing w:line="360" w:lineRule="auto"/>
        <w:ind w:left="0" w:firstLine="709"/>
        <w:jc w:val="both"/>
        <w:rPr>
          <w:rFonts w:ascii="Times New Roman" w:hAnsi="Times New Roman" w:cs="Times New Roman"/>
          <w:sz w:val="28"/>
          <w:szCs w:val="28"/>
        </w:rPr>
      </w:pP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Срок реализации Программы: 201</w:t>
      </w:r>
      <w:r w:rsidR="00CC3190">
        <w:rPr>
          <w:rFonts w:ascii="Times New Roman" w:hAnsi="Times New Roman" w:cs="Times New Roman"/>
          <w:sz w:val="28"/>
          <w:szCs w:val="28"/>
        </w:rPr>
        <w:t>5</w:t>
      </w:r>
      <w:r w:rsidRPr="0086287B">
        <w:rPr>
          <w:rFonts w:ascii="Times New Roman" w:hAnsi="Times New Roman" w:cs="Times New Roman"/>
          <w:sz w:val="28"/>
          <w:szCs w:val="28"/>
        </w:rPr>
        <w:t>–202</w:t>
      </w:r>
      <w:r w:rsidR="00CC3190">
        <w:rPr>
          <w:rFonts w:ascii="Times New Roman" w:hAnsi="Times New Roman" w:cs="Times New Roman"/>
          <w:sz w:val="28"/>
          <w:szCs w:val="28"/>
        </w:rPr>
        <w:t>6</w:t>
      </w:r>
      <w:r w:rsidRPr="0086287B">
        <w:rPr>
          <w:rFonts w:ascii="Times New Roman" w:hAnsi="Times New Roman" w:cs="Times New Roman"/>
          <w:sz w:val="28"/>
          <w:szCs w:val="28"/>
        </w:rPr>
        <w:t xml:space="preserve"> годы. Перспективные показатели развития муниципального образования являются основой для разработки Программы и формируются на основании: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схем территориального планирования муниципального образования;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правил землепользования и застройки территории муниципального образования;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прогноза социально-экономического развития муниципального образования, формируемого на ежегодной̆ основе, а также на средне- и долгосрочный период. </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Программа разрабатывается на основании и с учётом следующих материалов:</w:t>
      </w:r>
    </w:p>
    <w:p w:rsidR="008507C5"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документов территориального планирования муниципального образования; </w:t>
      </w:r>
    </w:p>
    <w:p w:rsidR="00A95723"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инвестиционных программ организаций коммунального комплекса, расположенных на территории муниципального образования и (или) осуществляющих деятельность на территории муниципального образования; </w:t>
      </w:r>
    </w:p>
    <w:p w:rsidR="00A95723"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 энергосбережения и повышения энергетической эффективности муниципального образования; </w:t>
      </w:r>
    </w:p>
    <w:p w:rsidR="001058D9"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 энергосбережения и повышения энергетической эффективности организаций коммунального комплекса, расположенных на территории муниципального образования и (или) осуществляющих деятельность на территории муниципального образования (при их наличии). </w:t>
      </w:r>
    </w:p>
    <w:p w:rsidR="00A95723" w:rsidRPr="0086287B" w:rsidRDefault="001058D9" w:rsidP="001058D9">
      <w:pPr>
        <w:ind w:firstLine="709"/>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1058D9" w:rsidP="00450A62">
      <w:pPr>
        <w:pStyle w:val="6"/>
      </w:pPr>
      <w:bookmarkStart w:id="95" w:name="_Toc445369113"/>
      <w:r w:rsidRPr="0086287B">
        <w:lastRenderedPageBreak/>
        <w:t xml:space="preserve">1. </w:t>
      </w:r>
      <w:r w:rsidR="005B77EA" w:rsidRPr="0086287B">
        <w:t>ПЕРСПЕКТИВНЫЕ ПОКАЗАТЕЛИ РАЗВИТИЯ МУНИЦИПАЛЬНОГО ОБРАЗОВАНИЯ ДЛЯ РАЗРАБОТКИ ПРОГРАММЫ</w:t>
      </w:r>
      <w:bookmarkEnd w:id="95"/>
    </w:p>
    <w:p w:rsidR="00A95723" w:rsidRPr="0086287B" w:rsidRDefault="00A95723" w:rsidP="00450A62">
      <w:pPr>
        <w:pStyle w:val="7"/>
      </w:pPr>
      <w:bookmarkStart w:id="96" w:name="_Toc445369114"/>
      <w:r w:rsidRPr="0086287B">
        <w:t>1.1. Характерис</w:t>
      </w:r>
      <w:r w:rsidR="005B77EA" w:rsidRPr="0086287B">
        <w:t>тика муниципального образования</w:t>
      </w:r>
      <w:bookmarkEnd w:id="96"/>
    </w:p>
    <w:p w:rsidR="00A95723" w:rsidRDefault="00A15AE7" w:rsidP="00450A62">
      <w:pPr>
        <w:pStyle w:val="8"/>
      </w:pPr>
      <w:bookmarkStart w:id="97" w:name="_Toc445369115"/>
      <w:r w:rsidRPr="0086287B">
        <w:t xml:space="preserve">1.1.1. </w:t>
      </w:r>
      <w:r w:rsidR="005B77EA" w:rsidRPr="0086287B">
        <w:t>Общая характеристика</w:t>
      </w:r>
      <w:bookmarkEnd w:id="97"/>
    </w:p>
    <w:p w:rsidR="00A1368C" w:rsidRPr="00A1368C" w:rsidRDefault="00A1368C" w:rsidP="00A1368C">
      <w:pPr>
        <w:spacing w:line="360" w:lineRule="auto"/>
        <w:ind w:firstLine="708"/>
        <w:jc w:val="both"/>
        <w:rPr>
          <w:rFonts w:ascii="Times New Roman" w:hAnsi="Times New Roman" w:cs="Times New Roman"/>
          <w:sz w:val="28"/>
          <w:szCs w:val="28"/>
        </w:rPr>
      </w:pPr>
      <w:r w:rsidRPr="00A1368C">
        <w:rPr>
          <w:rFonts w:ascii="Times New Roman" w:hAnsi="Times New Roman" w:cs="Times New Roman"/>
          <w:sz w:val="28"/>
          <w:szCs w:val="28"/>
        </w:rPr>
        <w:t xml:space="preserve">Село Инчоун – в административном отношении входит в Чукотский муниципальный район, в составе Чукотского автономного округа (окружной центр - г. Анадырь). Село расположено в северо-восточной части Чукотского полуострова, западнее мыса </w:t>
      </w:r>
      <w:proofErr w:type="spellStart"/>
      <w:r w:rsidRPr="00A1368C">
        <w:rPr>
          <w:rFonts w:ascii="Times New Roman" w:hAnsi="Times New Roman" w:cs="Times New Roman"/>
          <w:sz w:val="28"/>
          <w:szCs w:val="28"/>
        </w:rPr>
        <w:t>Равуквун</w:t>
      </w:r>
      <w:proofErr w:type="spellEnd"/>
      <w:r w:rsidRPr="00A1368C">
        <w:rPr>
          <w:rFonts w:ascii="Times New Roman" w:hAnsi="Times New Roman" w:cs="Times New Roman"/>
          <w:sz w:val="28"/>
          <w:szCs w:val="28"/>
        </w:rPr>
        <w:t xml:space="preserve"> на берегу Ледовитого океана. Площадь территории 1,17 км</w:t>
      </w:r>
      <w:proofErr w:type="gramStart"/>
      <w:r w:rsidRPr="00A1368C">
        <w:rPr>
          <w:rFonts w:ascii="Times New Roman" w:hAnsi="Times New Roman" w:cs="Times New Roman"/>
          <w:sz w:val="28"/>
          <w:szCs w:val="28"/>
        </w:rPr>
        <w:t>2</w:t>
      </w:r>
      <w:proofErr w:type="gramEnd"/>
      <w:r w:rsidRPr="00A1368C">
        <w:rPr>
          <w:rFonts w:ascii="Times New Roman" w:hAnsi="Times New Roman" w:cs="Times New Roman"/>
          <w:sz w:val="28"/>
          <w:szCs w:val="28"/>
        </w:rPr>
        <w:t xml:space="preserve">. </w:t>
      </w:r>
      <w:proofErr w:type="gramStart"/>
      <w:r w:rsidRPr="00A1368C">
        <w:rPr>
          <w:rFonts w:ascii="Times New Roman" w:hAnsi="Times New Roman" w:cs="Times New Roman"/>
          <w:sz w:val="28"/>
          <w:szCs w:val="28"/>
        </w:rPr>
        <w:t xml:space="preserve">Расстояние до ближайшего </w:t>
      </w:r>
      <w:proofErr w:type="spellStart"/>
      <w:r w:rsidRPr="00A1368C">
        <w:rPr>
          <w:rFonts w:ascii="Times New Roman" w:hAnsi="Times New Roman" w:cs="Times New Roman"/>
          <w:sz w:val="28"/>
          <w:szCs w:val="28"/>
        </w:rPr>
        <w:t>населѐнного</w:t>
      </w:r>
      <w:proofErr w:type="spellEnd"/>
      <w:r w:rsidRPr="00A1368C">
        <w:rPr>
          <w:rFonts w:ascii="Times New Roman" w:hAnsi="Times New Roman" w:cs="Times New Roman"/>
          <w:sz w:val="28"/>
          <w:szCs w:val="28"/>
        </w:rPr>
        <w:t xml:space="preserve"> пункта Уэлен составляет 35 км, до райцентра — села Лаврентия — 150 км (85 км по прямой), до города окружного значения – 800 км.</w:t>
      </w:r>
      <w:proofErr w:type="gramEnd"/>
      <w:r w:rsidRPr="00A1368C">
        <w:rPr>
          <w:rFonts w:ascii="Times New Roman" w:hAnsi="Times New Roman" w:cs="Times New Roman"/>
          <w:sz w:val="28"/>
          <w:szCs w:val="28"/>
        </w:rPr>
        <w:t xml:space="preserve"> Транспортная связь осуществляется летом морским </w:t>
      </w:r>
      <w:proofErr w:type="spellStart"/>
      <w:r w:rsidRPr="00A1368C">
        <w:rPr>
          <w:rFonts w:ascii="Times New Roman" w:hAnsi="Times New Roman" w:cs="Times New Roman"/>
          <w:sz w:val="28"/>
          <w:szCs w:val="28"/>
        </w:rPr>
        <w:t>путѐ</w:t>
      </w:r>
      <w:proofErr w:type="gramStart"/>
      <w:r w:rsidRPr="00A1368C">
        <w:rPr>
          <w:rFonts w:ascii="Times New Roman" w:hAnsi="Times New Roman" w:cs="Times New Roman"/>
          <w:sz w:val="28"/>
          <w:szCs w:val="28"/>
        </w:rPr>
        <w:t>м</w:t>
      </w:r>
      <w:proofErr w:type="spellEnd"/>
      <w:proofErr w:type="gramEnd"/>
      <w:r w:rsidRPr="00A1368C">
        <w:rPr>
          <w:rFonts w:ascii="Times New Roman" w:hAnsi="Times New Roman" w:cs="Times New Roman"/>
          <w:sz w:val="28"/>
          <w:szCs w:val="28"/>
        </w:rPr>
        <w:t xml:space="preserve"> (с июля) и по воздуху вертол</w:t>
      </w:r>
      <w:r w:rsidR="002F73D0">
        <w:rPr>
          <w:rFonts w:ascii="Times New Roman" w:hAnsi="Times New Roman" w:cs="Times New Roman"/>
          <w:sz w:val="28"/>
          <w:szCs w:val="28"/>
        </w:rPr>
        <w:t>е</w:t>
      </w:r>
      <w:r w:rsidRPr="00A1368C">
        <w:rPr>
          <w:rFonts w:ascii="Times New Roman" w:hAnsi="Times New Roman" w:cs="Times New Roman"/>
          <w:sz w:val="28"/>
          <w:szCs w:val="28"/>
        </w:rPr>
        <w:t>том, выполняющим авиарейсы 2 раза в месяц, в зимний период – по автозимнику.</w:t>
      </w:r>
    </w:p>
    <w:p w:rsidR="00A1368C" w:rsidRDefault="00A1368C" w:rsidP="00A1368C">
      <w:pPr>
        <w:spacing w:line="360" w:lineRule="auto"/>
        <w:ind w:firstLine="708"/>
        <w:jc w:val="both"/>
        <w:rPr>
          <w:rFonts w:ascii="Times New Roman" w:hAnsi="Times New Roman" w:cs="Times New Roman"/>
          <w:sz w:val="28"/>
          <w:szCs w:val="28"/>
        </w:rPr>
      </w:pPr>
      <w:r w:rsidRPr="00A1368C">
        <w:rPr>
          <w:rFonts w:ascii="Times New Roman" w:hAnsi="Times New Roman" w:cs="Times New Roman"/>
          <w:sz w:val="28"/>
          <w:szCs w:val="28"/>
        </w:rPr>
        <w:t xml:space="preserve">Рядом с селом есть скала с отделившимся от нее камнем, издали похожим на отсеченный ножом нос. Возможно, это и послужило поводом для названия села. В переводе с чукотского </w:t>
      </w:r>
      <w:proofErr w:type="spellStart"/>
      <w:r w:rsidRPr="00A1368C">
        <w:rPr>
          <w:rFonts w:ascii="Times New Roman" w:hAnsi="Times New Roman" w:cs="Times New Roman"/>
          <w:sz w:val="28"/>
          <w:szCs w:val="28"/>
        </w:rPr>
        <w:t>инчувин</w:t>
      </w:r>
      <w:proofErr w:type="spellEnd"/>
      <w:r w:rsidRPr="00A1368C">
        <w:rPr>
          <w:rFonts w:ascii="Times New Roman" w:hAnsi="Times New Roman" w:cs="Times New Roman"/>
          <w:sz w:val="28"/>
          <w:szCs w:val="28"/>
        </w:rPr>
        <w:t xml:space="preserve"> означает «отрезанный кончик носа».</w:t>
      </w:r>
      <w:r w:rsidR="00BE3C2F" w:rsidRPr="00A1368C">
        <w:rPr>
          <w:rFonts w:ascii="Times New Roman" w:hAnsi="Times New Roman" w:cs="Times New Roman"/>
          <w:sz w:val="28"/>
          <w:szCs w:val="28"/>
        </w:rPr>
        <w:t xml:space="preserve">      </w:t>
      </w:r>
    </w:p>
    <w:p w:rsidR="00A1368C" w:rsidRDefault="00A1368C" w:rsidP="008414CC">
      <w:pPr>
        <w:spacing w:line="360" w:lineRule="auto"/>
        <w:ind w:firstLine="708"/>
        <w:jc w:val="both"/>
        <w:rPr>
          <w:rFonts w:ascii="Times New Roman" w:hAnsi="Times New Roman" w:cs="Times New Roman"/>
          <w:sz w:val="28"/>
          <w:szCs w:val="28"/>
        </w:rPr>
      </w:pPr>
      <w:r w:rsidRPr="00A1368C">
        <w:rPr>
          <w:rFonts w:ascii="Times New Roman" w:hAnsi="Times New Roman" w:cs="Times New Roman"/>
          <w:sz w:val="28"/>
          <w:szCs w:val="28"/>
        </w:rPr>
        <w:t xml:space="preserve">Деревянные дома в </w:t>
      </w:r>
      <w:proofErr w:type="spellStart"/>
      <w:r w:rsidRPr="00A1368C">
        <w:rPr>
          <w:rFonts w:ascii="Times New Roman" w:hAnsi="Times New Roman" w:cs="Times New Roman"/>
          <w:sz w:val="28"/>
          <w:szCs w:val="28"/>
        </w:rPr>
        <w:t>Инчоуне</w:t>
      </w:r>
      <w:proofErr w:type="spellEnd"/>
      <w:r w:rsidRPr="00A1368C">
        <w:rPr>
          <w:rFonts w:ascii="Times New Roman" w:hAnsi="Times New Roman" w:cs="Times New Roman"/>
          <w:sz w:val="28"/>
          <w:szCs w:val="28"/>
        </w:rPr>
        <w:t xml:space="preserve"> начали строить в середине 50-х 20-го века, а уже в 1957 году первые девять семей коренных жителей перебрались из душных яранг в просторные светлые жилища. </w:t>
      </w:r>
    </w:p>
    <w:p w:rsidR="008414CC" w:rsidRPr="008414CC" w:rsidRDefault="008414CC" w:rsidP="008414CC">
      <w:pPr>
        <w:spacing w:line="360" w:lineRule="auto"/>
        <w:ind w:firstLine="708"/>
        <w:jc w:val="both"/>
        <w:rPr>
          <w:rFonts w:ascii="Times New Roman" w:hAnsi="Times New Roman" w:cs="Times New Roman"/>
          <w:sz w:val="28"/>
          <w:szCs w:val="28"/>
        </w:rPr>
      </w:pPr>
      <w:r w:rsidRPr="008414CC">
        <w:rPr>
          <w:rFonts w:ascii="Times New Roman" w:hAnsi="Times New Roman" w:cs="Times New Roman"/>
          <w:sz w:val="28"/>
          <w:szCs w:val="28"/>
        </w:rPr>
        <w:t xml:space="preserve">Общая площадь земель </w:t>
      </w:r>
      <w:r w:rsidR="00512C12">
        <w:rPr>
          <w:rFonts w:ascii="Times New Roman" w:hAnsi="Times New Roman" w:cs="Times New Roman"/>
          <w:sz w:val="28"/>
          <w:szCs w:val="28"/>
        </w:rPr>
        <w:t>поселения</w:t>
      </w:r>
      <w:r w:rsidRPr="008414CC">
        <w:rPr>
          <w:rFonts w:ascii="Times New Roman" w:hAnsi="Times New Roman" w:cs="Times New Roman"/>
          <w:sz w:val="28"/>
          <w:szCs w:val="28"/>
        </w:rPr>
        <w:t xml:space="preserve"> –</w:t>
      </w:r>
      <w:r w:rsidR="0005152A">
        <w:rPr>
          <w:rFonts w:ascii="Times New Roman" w:hAnsi="Times New Roman" w:cs="Times New Roman"/>
          <w:sz w:val="28"/>
          <w:szCs w:val="28"/>
        </w:rPr>
        <w:t>1,17</w:t>
      </w:r>
      <w:r w:rsidRPr="008414CC">
        <w:rPr>
          <w:rFonts w:ascii="Times New Roman" w:hAnsi="Times New Roman" w:cs="Times New Roman"/>
          <w:sz w:val="28"/>
          <w:szCs w:val="28"/>
        </w:rPr>
        <w:t>га</w:t>
      </w:r>
      <w:r w:rsidR="007D6D37">
        <w:rPr>
          <w:rFonts w:ascii="Times New Roman" w:hAnsi="Times New Roman" w:cs="Times New Roman"/>
          <w:sz w:val="28"/>
          <w:szCs w:val="28"/>
        </w:rPr>
        <w:t>.</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Табл.1.1.1. Общие сведения о муниципальном образовании</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3452"/>
        <w:gridCol w:w="1701"/>
        <w:gridCol w:w="3827"/>
      </w:tblGrid>
      <w:tr w:rsidR="00B21E9B" w:rsidRPr="0086287B" w:rsidTr="00975083">
        <w:trPr>
          <w:trHeight w:val="283"/>
          <w:tblHeader/>
        </w:trPr>
        <w:tc>
          <w:tcPr>
            <w:tcW w:w="4928" w:type="dxa"/>
            <w:gridSpan w:val="2"/>
            <w:tcBorders>
              <w:top w:val="single" w:sz="12" w:space="0" w:color="auto"/>
              <w:left w:val="single" w:sz="12" w:space="0" w:color="auto"/>
              <w:bottom w:val="single" w:sz="12" w:space="0" w:color="auto"/>
              <w:right w:val="single" w:sz="12" w:space="0" w:color="auto"/>
            </w:tcBorders>
            <w:noWrap/>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Показатели</w:t>
            </w:r>
          </w:p>
        </w:tc>
        <w:tc>
          <w:tcPr>
            <w:tcW w:w="1701" w:type="dxa"/>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Единицы измерения</w:t>
            </w:r>
          </w:p>
        </w:tc>
        <w:tc>
          <w:tcPr>
            <w:tcW w:w="3827" w:type="dxa"/>
            <w:tcBorders>
              <w:top w:val="single" w:sz="12" w:space="0" w:color="auto"/>
              <w:left w:val="single" w:sz="12" w:space="0" w:color="auto"/>
              <w:bottom w:val="single" w:sz="12" w:space="0" w:color="auto"/>
              <w:right w:val="single" w:sz="12" w:space="0" w:color="auto"/>
            </w:tcBorders>
            <w:noWrap/>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Значения</w:t>
            </w:r>
          </w:p>
        </w:tc>
      </w:tr>
      <w:tr w:rsidR="00AC7DF5" w:rsidRPr="0086287B" w:rsidTr="00AC7DF5">
        <w:trPr>
          <w:trHeight w:val="283"/>
          <w:tblHeader/>
        </w:trPr>
        <w:tc>
          <w:tcPr>
            <w:tcW w:w="4928" w:type="dxa"/>
            <w:gridSpan w:val="2"/>
            <w:tcBorders>
              <w:top w:val="single" w:sz="12" w:space="0" w:color="auto"/>
              <w:left w:val="single" w:sz="12" w:space="0" w:color="auto"/>
              <w:bottom w:val="single" w:sz="12" w:space="0" w:color="auto"/>
              <w:right w:val="single" w:sz="12" w:space="0" w:color="auto"/>
            </w:tcBorders>
            <w:noWrap/>
            <w:vAlign w:val="center"/>
          </w:tcPr>
          <w:p w:rsidR="00AC7DF5" w:rsidRPr="0086287B" w:rsidRDefault="00AC7DF5" w:rsidP="00975083">
            <w:pPr>
              <w:jc w:val="center"/>
              <w:rPr>
                <w:rFonts w:ascii="Times New Roman" w:hAnsi="Times New Roman" w:cs="Times New Roman"/>
                <w:b/>
                <w:bCs/>
              </w:rPr>
            </w:pPr>
            <w:r w:rsidRPr="0086287B">
              <w:rPr>
                <w:rFonts w:ascii="Times New Roman" w:hAnsi="Times New Roman" w:cs="Times New Roman"/>
                <w:b/>
                <w:bCs/>
              </w:rPr>
              <w:t>Общая площадь территории муниципального образования</w:t>
            </w:r>
          </w:p>
        </w:tc>
        <w:tc>
          <w:tcPr>
            <w:tcW w:w="1701" w:type="dxa"/>
            <w:tcBorders>
              <w:top w:val="single" w:sz="12" w:space="0" w:color="auto"/>
              <w:left w:val="single" w:sz="12" w:space="0" w:color="auto"/>
              <w:bottom w:val="single" w:sz="12" w:space="0" w:color="auto"/>
              <w:right w:val="single" w:sz="12" w:space="0" w:color="auto"/>
            </w:tcBorders>
            <w:vAlign w:val="center"/>
          </w:tcPr>
          <w:p w:rsidR="00AC7DF5" w:rsidRPr="0086287B" w:rsidRDefault="00AC7DF5" w:rsidP="00975083">
            <w:pPr>
              <w:jc w:val="center"/>
              <w:rPr>
                <w:rFonts w:ascii="Times New Roman" w:hAnsi="Times New Roman" w:cs="Times New Roman"/>
              </w:rPr>
            </w:pPr>
            <w:proofErr w:type="spellStart"/>
            <w:r w:rsidRPr="0086287B">
              <w:rPr>
                <w:rFonts w:ascii="Times New Roman" w:hAnsi="Times New Roman" w:cs="Times New Roman"/>
              </w:rPr>
              <w:t>кв</w:t>
            </w:r>
            <w:proofErr w:type="gramStart"/>
            <w:r w:rsidRPr="0086287B">
              <w:rPr>
                <w:rFonts w:ascii="Times New Roman" w:hAnsi="Times New Roman" w:cs="Times New Roman"/>
              </w:rPr>
              <w:t>.к</w:t>
            </w:r>
            <w:proofErr w:type="gramEnd"/>
            <w:r w:rsidRPr="0086287B">
              <w:rPr>
                <w:rFonts w:ascii="Times New Roman" w:hAnsi="Times New Roman" w:cs="Times New Roman"/>
              </w:rPr>
              <w:t>м</w:t>
            </w:r>
            <w:proofErr w:type="spellEnd"/>
          </w:p>
        </w:tc>
        <w:tc>
          <w:tcPr>
            <w:tcW w:w="3827" w:type="dxa"/>
            <w:tcBorders>
              <w:top w:val="single" w:sz="12" w:space="0" w:color="auto"/>
              <w:left w:val="single" w:sz="12" w:space="0" w:color="auto"/>
              <w:bottom w:val="single" w:sz="12" w:space="0" w:color="auto"/>
              <w:right w:val="single" w:sz="12" w:space="0" w:color="auto"/>
            </w:tcBorders>
            <w:noWrap/>
            <w:vAlign w:val="center"/>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1,17</w:t>
            </w:r>
          </w:p>
        </w:tc>
      </w:tr>
      <w:tr w:rsidR="00AC7DF5" w:rsidRPr="0086287B" w:rsidTr="00AC7DF5">
        <w:trPr>
          <w:trHeight w:val="283"/>
        </w:trPr>
        <w:tc>
          <w:tcPr>
            <w:tcW w:w="4928" w:type="dxa"/>
            <w:gridSpan w:val="2"/>
            <w:tcBorders>
              <w:left w:val="single" w:sz="12" w:space="0" w:color="auto"/>
              <w:right w:val="single" w:sz="12" w:space="0" w:color="auto"/>
            </w:tcBorders>
            <w:vAlign w:val="center"/>
            <w:hideMark/>
          </w:tcPr>
          <w:p w:rsidR="00AC7DF5" w:rsidRPr="0086287B" w:rsidRDefault="00AC7DF5"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Численность населения</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человек</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434</w:t>
            </w:r>
          </w:p>
        </w:tc>
      </w:tr>
      <w:tr w:rsidR="00AC7DF5" w:rsidRPr="0086287B" w:rsidTr="00AC7DF5">
        <w:trPr>
          <w:trHeight w:val="283"/>
        </w:trPr>
        <w:tc>
          <w:tcPr>
            <w:tcW w:w="4928" w:type="dxa"/>
            <w:gridSpan w:val="2"/>
            <w:tcBorders>
              <w:left w:val="single" w:sz="12" w:space="0" w:color="auto"/>
              <w:right w:val="single" w:sz="12" w:space="0" w:color="auto"/>
            </w:tcBorders>
            <w:vAlign w:val="center"/>
            <w:hideMark/>
          </w:tcPr>
          <w:p w:rsidR="00AC7DF5" w:rsidRPr="0086287B" w:rsidRDefault="00AC7DF5" w:rsidP="006A3757">
            <w:pPr>
              <w:jc w:val="center"/>
              <w:rPr>
                <w:rFonts w:ascii="Times New Roman" w:eastAsia="Times New Roman" w:hAnsi="Times New Roman" w:cs="Times New Roman"/>
                <w:b/>
              </w:rPr>
            </w:pPr>
            <w:r w:rsidRPr="0086287B">
              <w:rPr>
                <w:rFonts w:ascii="Times New Roman" w:eastAsia="Times New Roman" w:hAnsi="Times New Roman" w:cs="Times New Roman"/>
                <w:b/>
              </w:rPr>
              <w:t>Темп изменения численности населения (201</w:t>
            </w:r>
            <w:r>
              <w:rPr>
                <w:rFonts w:ascii="Times New Roman" w:eastAsia="Times New Roman" w:hAnsi="Times New Roman" w:cs="Times New Roman"/>
                <w:b/>
              </w:rPr>
              <w:t>2</w:t>
            </w:r>
            <w:r w:rsidRPr="0086287B">
              <w:rPr>
                <w:rFonts w:ascii="Times New Roman" w:eastAsia="Times New Roman" w:hAnsi="Times New Roman" w:cs="Times New Roman"/>
                <w:b/>
              </w:rPr>
              <w:t>/201</w:t>
            </w:r>
            <w:r>
              <w:rPr>
                <w:rFonts w:ascii="Times New Roman" w:eastAsia="Times New Roman" w:hAnsi="Times New Roman" w:cs="Times New Roman"/>
                <w:b/>
              </w:rPr>
              <w:t>6</w:t>
            </w:r>
            <w:r w:rsidRPr="0086287B">
              <w:rPr>
                <w:rFonts w:ascii="Times New Roman" w:eastAsia="Times New Roman" w:hAnsi="Times New Roman" w:cs="Times New Roman"/>
                <w:b/>
              </w:rPr>
              <w:t>)</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0,46</w:t>
            </w:r>
          </w:p>
        </w:tc>
      </w:tr>
      <w:tr w:rsidR="00472608" w:rsidRPr="0086287B" w:rsidTr="00AC7DF5">
        <w:trPr>
          <w:trHeight w:val="283"/>
        </w:trPr>
        <w:tc>
          <w:tcPr>
            <w:tcW w:w="4928" w:type="dxa"/>
            <w:gridSpan w:val="2"/>
            <w:tcBorders>
              <w:left w:val="single" w:sz="12" w:space="0" w:color="auto"/>
              <w:right w:val="single" w:sz="12" w:space="0" w:color="auto"/>
            </w:tcBorders>
            <w:vAlign w:val="center"/>
            <w:hideMark/>
          </w:tcPr>
          <w:p w:rsidR="00472608" w:rsidRPr="0086287B" w:rsidRDefault="00472608"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Территория жилой застройки</w:t>
            </w:r>
          </w:p>
        </w:tc>
        <w:tc>
          <w:tcPr>
            <w:tcW w:w="1701" w:type="dxa"/>
            <w:tcBorders>
              <w:left w:val="single" w:sz="12" w:space="0" w:color="auto"/>
              <w:right w:val="single" w:sz="12" w:space="0" w:color="auto"/>
            </w:tcBorders>
            <w:noWrap/>
            <w:vAlign w:val="center"/>
            <w:hideMark/>
          </w:tcPr>
          <w:p w:rsidR="00472608" w:rsidRPr="0086287B" w:rsidRDefault="00472608" w:rsidP="00975083">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кв.км</w:t>
            </w:r>
            <w:proofErr w:type="spellEnd"/>
            <w:r w:rsidRPr="0086287B">
              <w:rPr>
                <w:rFonts w:ascii="Times New Roman" w:eastAsia="Times New Roman" w:hAnsi="Times New Roman" w:cs="Times New Roman"/>
              </w:rPr>
              <w:t>.</w:t>
            </w:r>
          </w:p>
        </w:tc>
        <w:tc>
          <w:tcPr>
            <w:tcW w:w="3827" w:type="dxa"/>
            <w:tcBorders>
              <w:left w:val="single" w:sz="12" w:space="0" w:color="auto"/>
              <w:right w:val="single" w:sz="12" w:space="0" w:color="auto"/>
            </w:tcBorders>
            <w:noWrap/>
            <w:vAlign w:val="center"/>
            <w:hideMark/>
          </w:tcPr>
          <w:p w:rsidR="00472608" w:rsidRPr="00AC7DF5" w:rsidRDefault="00AC7DF5" w:rsidP="00AC7DF5">
            <w:pPr>
              <w:jc w:val="center"/>
              <w:rPr>
                <w:rFonts w:ascii="Times New Roman" w:hAnsi="Times New Roman" w:cs="Times New Roman"/>
              </w:rPr>
            </w:pPr>
            <w:r w:rsidRPr="00AC7DF5">
              <w:rPr>
                <w:rFonts w:ascii="Times New Roman" w:hAnsi="Times New Roman" w:cs="Times New Roman"/>
              </w:rPr>
              <w:t>4749</w:t>
            </w:r>
            <w:r w:rsidR="003070EC" w:rsidRPr="00AC7DF5">
              <w:rPr>
                <w:rFonts w:ascii="Times New Roman" w:hAnsi="Times New Roman" w:cs="Times New Roman"/>
              </w:rPr>
              <w:t>,0</w:t>
            </w:r>
          </w:p>
        </w:tc>
      </w:tr>
      <w:tr w:rsidR="00AC7DF5" w:rsidRPr="0086287B" w:rsidTr="00AC7DF5">
        <w:trPr>
          <w:trHeight w:val="283"/>
        </w:trPr>
        <w:tc>
          <w:tcPr>
            <w:tcW w:w="1476" w:type="dxa"/>
            <w:vMerge w:val="restart"/>
            <w:tcBorders>
              <w:left w:val="single" w:sz="12" w:space="0" w:color="auto"/>
              <w:right w:val="single" w:sz="12" w:space="0" w:color="auto"/>
            </w:tcBorders>
            <w:vAlign w:val="center"/>
            <w:hideMark/>
          </w:tcPr>
          <w:p w:rsidR="00AC7DF5" w:rsidRPr="0086287B" w:rsidRDefault="00AC7DF5" w:rsidP="008414CC">
            <w:pPr>
              <w:jc w:val="center"/>
              <w:rPr>
                <w:rFonts w:ascii="Times New Roman" w:eastAsia="Times New Roman" w:hAnsi="Times New Roman" w:cs="Times New Roman"/>
                <w:b/>
              </w:rPr>
            </w:pPr>
            <w:r w:rsidRPr="0086287B">
              <w:rPr>
                <w:rFonts w:ascii="Times New Roman" w:eastAsia="Times New Roman" w:hAnsi="Times New Roman" w:cs="Times New Roman"/>
                <w:b/>
              </w:rPr>
              <w:t>Протяжённость сетей (201</w:t>
            </w:r>
            <w:r>
              <w:rPr>
                <w:rFonts w:ascii="Times New Roman" w:eastAsia="Times New Roman" w:hAnsi="Times New Roman" w:cs="Times New Roman"/>
                <w:b/>
              </w:rPr>
              <w:t>6</w:t>
            </w:r>
            <w:r w:rsidRPr="0086287B">
              <w:rPr>
                <w:rFonts w:ascii="Times New Roman" w:eastAsia="Times New Roman" w:hAnsi="Times New Roman" w:cs="Times New Roman"/>
                <w:b/>
              </w:rPr>
              <w:t xml:space="preserve"> г.)</w:t>
            </w: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Тепловых в двухтрубном исчислении</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0,61</w:t>
            </w:r>
          </w:p>
        </w:tc>
      </w:tr>
      <w:tr w:rsidR="00AC7DF5" w:rsidRPr="0086287B" w:rsidTr="00AC7DF5">
        <w:trPr>
          <w:trHeight w:val="283"/>
        </w:trPr>
        <w:tc>
          <w:tcPr>
            <w:tcW w:w="1476" w:type="dxa"/>
            <w:vMerge/>
            <w:tcBorders>
              <w:left w:val="single" w:sz="12" w:space="0" w:color="auto"/>
              <w:right w:val="single" w:sz="12" w:space="0" w:color="auto"/>
            </w:tcBorders>
            <w:vAlign w:val="center"/>
            <w:hideMark/>
          </w:tcPr>
          <w:p w:rsidR="00AC7DF5" w:rsidRPr="0086287B" w:rsidRDefault="00AC7DF5"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 xml:space="preserve">Протяжённость </w:t>
            </w:r>
            <w:proofErr w:type="gramStart"/>
            <w:r w:rsidRPr="0086287B">
              <w:rPr>
                <w:rFonts w:ascii="Times New Roman" w:eastAsia="Times New Roman" w:hAnsi="Times New Roman" w:cs="Times New Roman"/>
              </w:rPr>
              <w:t>водопроводных</w:t>
            </w:r>
            <w:proofErr w:type="gramEnd"/>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0</w:t>
            </w:r>
          </w:p>
        </w:tc>
      </w:tr>
      <w:tr w:rsidR="00AC7DF5" w:rsidRPr="0086287B" w:rsidTr="00AC7DF5">
        <w:trPr>
          <w:trHeight w:val="283"/>
        </w:trPr>
        <w:tc>
          <w:tcPr>
            <w:tcW w:w="1476" w:type="dxa"/>
            <w:vMerge/>
            <w:tcBorders>
              <w:left w:val="single" w:sz="12" w:space="0" w:color="auto"/>
              <w:right w:val="single" w:sz="12" w:space="0" w:color="auto"/>
            </w:tcBorders>
            <w:vAlign w:val="center"/>
            <w:hideMark/>
          </w:tcPr>
          <w:p w:rsidR="00AC7DF5" w:rsidRPr="0086287B" w:rsidRDefault="00AC7DF5"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 xml:space="preserve">Протяжённость </w:t>
            </w:r>
            <w:r w:rsidRPr="0086287B">
              <w:rPr>
                <w:rFonts w:ascii="Times New Roman" w:eastAsia="Times New Roman" w:hAnsi="Times New Roman" w:cs="Times New Roman"/>
              </w:rPr>
              <w:lastRenderedPageBreak/>
              <w:t>канализационных сетей</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lastRenderedPageBreak/>
              <w:t>км</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0</w:t>
            </w:r>
          </w:p>
        </w:tc>
      </w:tr>
      <w:tr w:rsidR="00AC7DF5" w:rsidRPr="0086287B" w:rsidTr="00AC7DF5">
        <w:trPr>
          <w:trHeight w:val="283"/>
        </w:trPr>
        <w:tc>
          <w:tcPr>
            <w:tcW w:w="1476" w:type="dxa"/>
            <w:vMerge/>
            <w:tcBorders>
              <w:left w:val="single" w:sz="12" w:space="0" w:color="auto"/>
              <w:right w:val="single" w:sz="12" w:space="0" w:color="auto"/>
            </w:tcBorders>
            <w:vAlign w:val="center"/>
            <w:hideMark/>
          </w:tcPr>
          <w:p w:rsidR="00AC7DF5" w:rsidRPr="0086287B" w:rsidRDefault="00AC7DF5"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 xml:space="preserve">Протяжённость электрических сетей,6; 0,4 </w:t>
            </w:r>
            <w:proofErr w:type="spellStart"/>
            <w:r w:rsidRPr="0086287B">
              <w:rPr>
                <w:rFonts w:ascii="Times New Roman" w:eastAsia="Times New Roman" w:hAnsi="Times New Roman" w:cs="Times New Roman"/>
              </w:rPr>
              <w:t>кВ</w:t>
            </w:r>
            <w:proofErr w:type="spellEnd"/>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vAlign w:val="center"/>
            <w:hideMark/>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2,28</w:t>
            </w:r>
          </w:p>
        </w:tc>
      </w:tr>
      <w:tr w:rsidR="00AC7DF5" w:rsidRPr="0086287B" w:rsidTr="00AC7DF5">
        <w:trPr>
          <w:trHeight w:val="337"/>
        </w:trPr>
        <w:tc>
          <w:tcPr>
            <w:tcW w:w="1476" w:type="dxa"/>
            <w:vMerge w:val="restart"/>
            <w:tcBorders>
              <w:left w:val="single" w:sz="12" w:space="0" w:color="auto"/>
              <w:right w:val="single" w:sz="12" w:space="0" w:color="auto"/>
            </w:tcBorders>
            <w:vAlign w:val="center"/>
            <w:hideMark/>
          </w:tcPr>
          <w:p w:rsidR="00AC7DF5" w:rsidRPr="0086287B" w:rsidRDefault="00AC7DF5" w:rsidP="008414CC">
            <w:pPr>
              <w:jc w:val="center"/>
              <w:rPr>
                <w:rFonts w:ascii="Times New Roman" w:eastAsia="Times New Roman" w:hAnsi="Times New Roman" w:cs="Times New Roman"/>
                <w:b/>
              </w:rPr>
            </w:pPr>
            <w:r w:rsidRPr="0086287B">
              <w:rPr>
                <w:rFonts w:ascii="Times New Roman" w:eastAsia="Times New Roman" w:hAnsi="Times New Roman" w:cs="Times New Roman"/>
                <w:b/>
              </w:rPr>
              <w:t>Отпуск коммунальных ресурсов (201</w:t>
            </w:r>
            <w:r>
              <w:rPr>
                <w:rFonts w:ascii="Times New Roman" w:eastAsia="Times New Roman" w:hAnsi="Times New Roman" w:cs="Times New Roman"/>
                <w:b/>
              </w:rPr>
              <w:t>6</w:t>
            </w:r>
            <w:r w:rsidRPr="0086287B">
              <w:rPr>
                <w:rFonts w:ascii="Times New Roman" w:eastAsia="Times New Roman" w:hAnsi="Times New Roman" w:cs="Times New Roman"/>
                <w:b/>
              </w:rPr>
              <w:t xml:space="preserve"> г.):</w:t>
            </w: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тепловой энергии</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t>Гкал</w:t>
            </w:r>
          </w:p>
        </w:tc>
        <w:tc>
          <w:tcPr>
            <w:tcW w:w="3827" w:type="dxa"/>
            <w:tcBorders>
              <w:left w:val="single" w:sz="12" w:space="0" w:color="auto"/>
              <w:right w:val="single" w:sz="12" w:space="0" w:color="auto"/>
            </w:tcBorders>
            <w:noWrap/>
            <w:vAlign w:val="center"/>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0</w:t>
            </w:r>
          </w:p>
        </w:tc>
      </w:tr>
      <w:tr w:rsidR="00AC7DF5" w:rsidRPr="0086287B" w:rsidTr="00AC7DF5">
        <w:trPr>
          <w:trHeight w:val="338"/>
        </w:trPr>
        <w:tc>
          <w:tcPr>
            <w:tcW w:w="1476" w:type="dxa"/>
            <w:vMerge/>
            <w:tcBorders>
              <w:left w:val="single" w:sz="12" w:space="0" w:color="auto"/>
              <w:right w:val="single" w:sz="12" w:space="0" w:color="auto"/>
            </w:tcBorders>
            <w:vAlign w:val="center"/>
            <w:hideMark/>
          </w:tcPr>
          <w:p w:rsidR="00AC7DF5" w:rsidRPr="0086287B" w:rsidRDefault="00AC7DF5"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eastAsia="Times New Roman" w:hAnsi="Times New Roman" w:cs="Times New Roman"/>
              </w:rPr>
            </w:pPr>
            <w:r w:rsidRPr="0086287B">
              <w:rPr>
                <w:rFonts w:ascii="Times New Roman" w:eastAsia="Times New Roman" w:hAnsi="Times New Roman" w:cs="Times New Roman"/>
              </w:rPr>
              <w:t>электрической энергии</w:t>
            </w:r>
          </w:p>
        </w:tc>
        <w:tc>
          <w:tcPr>
            <w:tcW w:w="1701" w:type="dxa"/>
            <w:tcBorders>
              <w:left w:val="single" w:sz="12" w:space="0" w:color="auto"/>
              <w:right w:val="single" w:sz="12" w:space="0" w:color="auto"/>
            </w:tcBorders>
            <w:noWrap/>
            <w:vAlign w:val="center"/>
            <w:hideMark/>
          </w:tcPr>
          <w:p w:rsidR="00AC7DF5" w:rsidRPr="0086287B" w:rsidRDefault="00AC7DF5" w:rsidP="00975083">
            <w:pPr>
              <w:jc w:val="center"/>
              <w:rPr>
                <w:rFonts w:ascii="Times New Roman" w:hAnsi="Times New Roman" w:cs="Times New Roman"/>
              </w:rPr>
            </w:pPr>
            <w:r w:rsidRPr="0086287B">
              <w:rPr>
                <w:rFonts w:ascii="Times New Roman" w:hAnsi="Times New Roman" w:cs="Times New Roman"/>
              </w:rPr>
              <w:t>кВт/</w:t>
            </w:r>
            <w:proofErr w:type="gramStart"/>
            <w:r w:rsidRPr="0086287B">
              <w:rPr>
                <w:rFonts w:ascii="Times New Roman" w:hAnsi="Times New Roman" w:cs="Times New Roman"/>
              </w:rPr>
              <w:t>ч</w:t>
            </w:r>
            <w:proofErr w:type="gramEnd"/>
          </w:p>
        </w:tc>
        <w:tc>
          <w:tcPr>
            <w:tcW w:w="3827" w:type="dxa"/>
            <w:tcBorders>
              <w:left w:val="single" w:sz="12" w:space="0" w:color="auto"/>
              <w:right w:val="single" w:sz="12" w:space="0" w:color="auto"/>
            </w:tcBorders>
            <w:noWrap/>
            <w:vAlign w:val="center"/>
          </w:tcPr>
          <w:p w:rsidR="00AC7DF5" w:rsidRPr="00AC7DF5" w:rsidRDefault="00AC7DF5" w:rsidP="00AC7DF5">
            <w:pPr>
              <w:jc w:val="center"/>
              <w:rPr>
                <w:rFonts w:ascii="Times New Roman" w:hAnsi="Times New Roman" w:cs="Times New Roman"/>
              </w:rPr>
            </w:pPr>
            <w:r w:rsidRPr="00AC7DF5">
              <w:rPr>
                <w:rFonts w:ascii="Times New Roman" w:hAnsi="Times New Roman" w:cs="Times New Roman"/>
              </w:rPr>
              <w:t>350,0</w:t>
            </w:r>
          </w:p>
        </w:tc>
      </w:tr>
      <w:tr w:rsidR="007F5AF2" w:rsidRPr="0086287B" w:rsidTr="00AC7DF5">
        <w:trPr>
          <w:trHeight w:val="337"/>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воды</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p>
        </w:tc>
        <w:tc>
          <w:tcPr>
            <w:tcW w:w="3827" w:type="dxa"/>
            <w:tcBorders>
              <w:left w:val="single" w:sz="12" w:space="0" w:color="auto"/>
              <w:right w:val="single" w:sz="12" w:space="0" w:color="auto"/>
            </w:tcBorders>
            <w:noWrap/>
            <w:vAlign w:val="center"/>
          </w:tcPr>
          <w:p w:rsidR="007F5AF2" w:rsidRPr="00AC7DF5" w:rsidRDefault="00472608" w:rsidP="00AC7DF5">
            <w:pPr>
              <w:jc w:val="center"/>
              <w:rPr>
                <w:rFonts w:ascii="Times New Roman" w:hAnsi="Times New Roman" w:cs="Times New Roman"/>
              </w:rPr>
            </w:pPr>
            <w:r w:rsidRPr="00AC7DF5">
              <w:rPr>
                <w:rFonts w:ascii="Times New Roman" w:hAnsi="Times New Roman" w:cs="Times New Roman"/>
              </w:rPr>
              <w:t>0*</w:t>
            </w:r>
          </w:p>
        </w:tc>
      </w:tr>
      <w:tr w:rsidR="007F5AF2" w:rsidRPr="0086287B" w:rsidTr="00AC7DF5">
        <w:trPr>
          <w:trHeight w:val="338"/>
        </w:trPr>
        <w:tc>
          <w:tcPr>
            <w:tcW w:w="1476" w:type="dxa"/>
            <w:vMerge/>
            <w:tcBorders>
              <w:left w:val="single" w:sz="12" w:space="0" w:color="auto"/>
              <w:bottom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bottom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сточных вод</w:t>
            </w:r>
          </w:p>
        </w:tc>
        <w:tc>
          <w:tcPr>
            <w:tcW w:w="1701" w:type="dxa"/>
            <w:tcBorders>
              <w:left w:val="single" w:sz="12" w:space="0" w:color="auto"/>
              <w:bottom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p>
        </w:tc>
        <w:tc>
          <w:tcPr>
            <w:tcW w:w="3827" w:type="dxa"/>
            <w:tcBorders>
              <w:left w:val="single" w:sz="12" w:space="0" w:color="auto"/>
              <w:bottom w:val="single" w:sz="12" w:space="0" w:color="auto"/>
              <w:right w:val="single" w:sz="12" w:space="0" w:color="auto"/>
            </w:tcBorders>
            <w:noWrap/>
            <w:vAlign w:val="center"/>
          </w:tcPr>
          <w:p w:rsidR="007F5AF2" w:rsidRPr="00AC7DF5" w:rsidRDefault="007F5AF2" w:rsidP="00AC7DF5">
            <w:pPr>
              <w:jc w:val="center"/>
              <w:rPr>
                <w:rFonts w:ascii="Times New Roman" w:hAnsi="Times New Roman" w:cs="Times New Roman"/>
              </w:rPr>
            </w:pPr>
            <w:r w:rsidRPr="00AC7DF5">
              <w:rPr>
                <w:rFonts w:ascii="Times New Roman" w:hAnsi="Times New Roman" w:cs="Times New Roman"/>
              </w:rPr>
              <w:t>0**</w:t>
            </w:r>
          </w:p>
        </w:tc>
      </w:tr>
    </w:tbl>
    <w:p w:rsidR="00B21E9B" w:rsidRPr="0086287B" w:rsidRDefault="00B21E9B">
      <w:r w:rsidRPr="0086287B">
        <w:t>* - Учитывается централизованная подача воды в котельную, водоснабжение населения осуществляется путём подвоза.</w:t>
      </w:r>
    </w:p>
    <w:p w:rsidR="00CE26E5" w:rsidRPr="0086287B" w:rsidRDefault="00B21E9B">
      <w:pPr>
        <w:rPr>
          <w:rFonts w:ascii="Times New Roman" w:hAnsi="Times New Roman" w:cs="Times New Roman"/>
          <w:b/>
          <w:sz w:val="28"/>
          <w:szCs w:val="28"/>
        </w:rPr>
      </w:pPr>
      <w:r w:rsidRPr="0086287B">
        <w:t>** - Централизованная система водоотведения отсутствует.</w:t>
      </w:r>
      <w:r w:rsidR="00CE26E5" w:rsidRPr="0086287B">
        <w:br w:type="page"/>
      </w:r>
    </w:p>
    <w:p w:rsidR="00A95723" w:rsidRPr="0086287B" w:rsidRDefault="00A15AE7" w:rsidP="00450A62">
      <w:pPr>
        <w:pStyle w:val="8"/>
      </w:pPr>
      <w:bookmarkStart w:id="98" w:name="_Toc445369116"/>
      <w:r w:rsidRPr="0086287B">
        <w:lastRenderedPageBreak/>
        <w:t xml:space="preserve">1.1.2. </w:t>
      </w:r>
      <w:r w:rsidR="00A95723" w:rsidRPr="0086287B">
        <w:t>Расположение и админист</w:t>
      </w:r>
      <w:r w:rsidRPr="0086287B">
        <w:t>ративно-территориальное деление</w:t>
      </w:r>
      <w:bookmarkEnd w:id="98"/>
    </w:p>
    <w:p w:rsidR="001A20BA" w:rsidRPr="0086287B" w:rsidRDefault="00B21E9B" w:rsidP="001A20BA">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Муниципальное образование </w:t>
      </w:r>
      <w:r w:rsidR="00485E7F">
        <w:rPr>
          <w:rFonts w:ascii="Times New Roman" w:hAnsi="Times New Roman" w:cs="Times New Roman"/>
          <w:sz w:val="28"/>
          <w:szCs w:val="28"/>
        </w:rPr>
        <w:t>сельско</w:t>
      </w:r>
      <w:r w:rsidR="007F5AF2">
        <w:rPr>
          <w:rFonts w:ascii="Times New Roman" w:hAnsi="Times New Roman" w:cs="Times New Roman"/>
          <w:sz w:val="28"/>
          <w:szCs w:val="28"/>
        </w:rPr>
        <w:t>е</w:t>
      </w:r>
      <w:r w:rsidR="00485E7F">
        <w:rPr>
          <w:rFonts w:ascii="Times New Roman" w:hAnsi="Times New Roman" w:cs="Times New Roman"/>
          <w:sz w:val="28"/>
          <w:szCs w:val="28"/>
        </w:rPr>
        <w:t xml:space="preserve"> поселени</w:t>
      </w:r>
      <w:r w:rsidR="007F5AF2">
        <w:rPr>
          <w:rFonts w:ascii="Times New Roman" w:hAnsi="Times New Roman" w:cs="Times New Roman"/>
          <w:sz w:val="28"/>
          <w:szCs w:val="28"/>
        </w:rPr>
        <w:t>е</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00501F06">
        <w:rPr>
          <w:rFonts w:ascii="Times New Roman" w:hAnsi="Times New Roman" w:cs="Times New Roman"/>
          <w:sz w:val="28"/>
          <w:szCs w:val="28"/>
        </w:rPr>
        <w:t xml:space="preserve"> </w:t>
      </w:r>
      <w:r w:rsidR="001A20BA" w:rsidRPr="0086287B">
        <w:rPr>
          <w:rFonts w:ascii="Times New Roman" w:hAnsi="Times New Roman" w:cs="Times New Roman"/>
          <w:sz w:val="28"/>
          <w:szCs w:val="28"/>
        </w:rPr>
        <w:t xml:space="preserve">входит в состав </w:t>
      </w:r>
      <w:r w:rsidR="006A2F61">
        <w:rPr>
          <w:rFonts w:ascii="Times New Roman" w:hAnsi="Times New Roman" w:cs="Times New Roman"/>
          <w:sz w:val="28"/>
          <w:szCs w:val="28"/>
        </w:rPr>
        <w:t>Чукотского района Чукотского автономного округа</w:t>
      </w:r>
      <w:r w:rsidR="001A20BA" w:rsidRPr="0086287B">
        <w:rPr>
          <w:rFonts w:ascii="Times New Roman" w:hAnsi="Times New Roman" w:cs="Times New Roman"/>
          <w:sz w:val="28"/>
          <w:szCs w:val="28"/>
        </w:rPr>
        <w:t xml:space="preserve">. </w:t>
      </w:r>
    </w:p>
    <w:p w:rsidR="001A20BA" w:rsidRPr="0086287B" w:rsidRDefault="001A20BA" w:rsidP="001A20BA">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Площадь муниципального образования составляет </w:t>
      </w:r>
      <w:r w:rsidR="007656AE">
        <w:rPr>
          <w:rFonts w:ascii="Times New Roman" w:hAnsi="Times New Roman" w:cs="Times New Roman"/>
          <w:sz w:val="28"/>
          <w:szCs w:val="28"/>
        </w:rPr>
        <w:t>117</w:t>
      </w:r>
      <w:r w:rsidR="00B21E9B" w:rsidRPr="0086287B">
        <w:rPr>
          <w:rFonts w:ascii="Times New Roman" w:hAnsi="Times New Roman" w:cs="Times New Roman"/>
          <w:sz w:val="28"/>
          <w:szCs w:val="28"/>
        </w:rPr>
        <w:t xml:space="preserve"> Га</w:t>
      </w:r>
      <w:r w:rsidRPr="0086287B">
        <w:rPr>
          <w:rFonts w:ascii="Times New Roman" w:hAnsi="Times New Roman" w:cs="Times New Roman"/>
          <w:sz w:val="28"/>
          <w:szCs w:val="28"/>
        </w:rPr>
        <w:t xml:space="preserve">, население – </w:t>
      </w:r>
      <w:r w:rsidR="007656AE">
        <w:rPr>
          <w:rFonts w:ascii="Times New Roman" w:hAnsi="Times New Roman" w:cs="Times New Roman"/>
          <w:sz w:val="28"/>
          <w:szCs w:val="28"/>
        </w:rPr>
        <w:t>434</w:t>
      </w:r>
      <w:r w:rsidR="00472608">
        <w:rPr>
          <w:rFonts w:ascii="Times New Roman" w:hAnsi="Times New Roman" w:cs="Times New Roman"/>
          <w:sz w:val="28"/>
          <w:szCs w:val="28"/>
        </w:rPr>
        <w:t xml:space="preserve"> </w:t>
      </w:r>
      <w:r w:rsidRPr="0086287B">
        <w:rPr>
          <w:rFonts w:ascii="Times New Roman" w:hAnsi="Times New Roman" w:cs="Times New Roman"/>
          <w:sz w:val="28"/>
          <w:szCs w:val="28"/>
        </w:rPr>
        <w:t>чел</w:t>
      </w:r>
      <w:r w:rsidR="008A7B3F">
        <w:rPr>
          <w:rFonts w:ascii="Times New Roman" w:hAnsi="Times New Roman" w:cs="Times New Roman"/>
          <w:sz w:val="28"/>
          <w:szCs w:val="28"/>
        </w:rPr>
        <w:t>овек</w:t>
      </w:r>
      <w:r w:rsidRPr="0086287B">
        <w:rPr>
          <w:rFonts w:ascii="Times New Roman" w:hAnsi="Times New Roman" w:cs="Times New Roman"/>
          <w:sz w:val="28"/>
          <w:szCs w:val="28"/>
        </w:rPr>
        <w:t>.</w:t>
      </w:r>
    </w:p>
    <w:p w:rsidR="0045765B" w:rsidRPr="00472608" w:rsidRDefault="00A95723" w:rsidP="0045765B">
      <w:pPr>
        <w:pStyle w:val="a4"/>
        <w:spacing w:line="480" w:lineRule="auto"/>
        <w:rPr>
          <w:rFonts w:eastAsiaTheme="minorEastAsia"/>
          <w:szCs w:val="28"/>
        </w:rPr>
      </w:pPr>
      <w:r w:rsidRPr="0086287B">
        <w:rPr>
          <w:rFonts w:eastAsiaTheme="minorEastAsia"/>
          <w:szCs w:val="28"/>
        </w:rPr>
        <w:t>Географическое положение муниципально</w:t>
      </w:r>
      <w:r w:rsidR="005E5B46" w:rsidRPr="0086287B">
        <w:rPr>
          <w:rFonts w:eastAsiaTheme="minorEastAsia"/>
          <w:szCs w:val="28"/>
        </w:rPr>
        <w:t xml:space="preserve">го образования -  </w:t>
      </w:r>
      <w:r w:rsidR="003070EC">
        <w:rPr>
          <w:rFonts w:eastAsiaTheme="minorEastAsia"/>
          <w:szCs w:val="28"/>
        </w:rPr>
        <w:t>66</w:t>
      </w:r>
      <w:r w:rsidR="005E5B46" w:rsidRPr="0086287B">
        <w:rPr>
          <w:rFonts w:eastAsiaTheme="minorEastAsia"/>
          <w:szCs w:val="28"/>
        </w:rPr>
        <w:t xml:space="preserve"> градусов</w:t>
      </w:r>
      <w:r w:rsidR="00472608">
        <w:rPr>
          <w:rFonts w:eastAsiaTheme="minorEastAsia"/>
          <w:szCs w:val="28"/>
        </w:rPr>
        <w:t xml:space="preserve"> </w:t>
      </w:r>
      <w:r w:rsidR="007656AE">
        <w:rPr>
          <w:rFonts w:eastAsiaTheme="minorEastAsia"/>
          <w:szCs w:val="28"/>
        </w:rPr>
        <w:t>17</w:t>
      </w:r>
      <w:r w:rsidR="007435D9">
        <w:rPr>
          <w:rFonts w:eastAsiaTheme="minorEastAsia"/>
          <w:szCs w:val="28"/>
        </w:rPr>
        <w:t xml:space="preserve"> </w:t>
      </w:r>
      <w:r w:rsidR="005E5B46" w:rsidRPr="0086287B">
        <w:rPr>
          <w:rFonts w:eastAsiaTheme="minorEastAsia"/>
          <w:szCs w:val="28"/>
        </w:rPr>
        <w:t>минут</w:t>
      </w:r>
      <w:r w:rsidR="007435D9">
        <w:rPr>
          <w:rFonts w:eastAsiaTheme="minorEastAsia"/>
          <w:szCs w:val="28"/>
        </w:rPr>
        <w:t xml:space="preserve"> </w:t>
      </w:r>
      <w:r w:rsidR="007656AE">
        <w:rPr>
          <w:rFonts w:eastAsiaTheme="minorEastAsia"/>
          <w:szCs w:val="28"/>
        </w:rPr>
        <w:t>51</w:t>
      </w:r>
      <w:r w:rsidR="00D71110" w:rsidRPr="0086287B">
        <w:rPr>
          <w:rFonts w:eastAsiaTheme="minorEastAsia"/>
          <w:szCs w:val="28"/>
        </w:rPr>
        <w:t xml:space="preserve"> секунд</w:t>
      </w:r>
      <w:r w:rsidR="007435D9">
        <w:rPr>
          <w:rFonts w:eastAsiaTheme="minorEastAsia"/>
          <w:szCs w:val="28"/>
        </w:rPr>
        <w:t xml:space="preserve"> </w:t>
      </w:r>
      <w:r w:rsidR="005E5B46" w:rsidRPr="0086287B">
        <w:rPr>
          <w:rFonts w:eastAsiaTheme="minorEastAsia"/>
          <w:szCs w:val="28"/>
        </w:rPr>
        <w:t>северной широты, 1</w:t>
      </w:r>
      <w:r w:rsidR="007656AE">
        <w:rPr>
          <w:rFonts w:eastAsiaTheme="minorEastAsia"/>
          <w:szCs w:val="28"/>
        </w:rPr>
        <w:t>70</w:t>
      </w:r>
      <w:r w:rsidR="005E5B46" w:rsidRPr="0086287B">
        <w:rPr>
          <w:rFonts w:eastAsiaTheme="minorEastAsia"/>
          <w:szCs w:val="28"/>
        </w:rPr>
        <w:t xml:space="preserve"> градус</w:t>
      </w:r>
      <w:r w:rsidR="008A7B3F">
        <w:rPr>
          <w:rFonts w:eastAsiaTheme="minorEastAsia"/>
          <w:szCs w:val="28"/>
        </w:rPr>
        <w:t>ов</w:t>
      </w:r>
      <w:r w:rsidR="00501F06">
        <w:rPr>
          <w:rFonts w:eastAsiaTheme="minorEastAsia"/>
          <w:szCs w:val="28"/>
        </w:rPr>
        <w:t xml:space="preserve"> </w:t>
      </w:r>
      <w:r w:rsidR="007656AE">
        <w:rPr>
          <w:rFonts w:eastAsiaTheme="minorEastAsia"/>
          <w:szCs w:val="28"/>
        </w:rPr>
        <w:t>16</w:t>
      </w:r>
      <w:r w:rsidR="00501F06">
        <w:rPr>
          <w:rFonts w:eastAsiaTheme="minorEastAsia"/>
          <w:szCs w:val="28"/>
        </w:rPr>
        <w:t xml:space="preserve"> </w:t>
      </w:r>
      <w:r w:rsidRPr="0086287B">
        <w:rPr>
          <w:rFonts w:eastAsiaTheme="minorEastAsia"/>
          <w:szCs w:val="28"/>
        </w:rPr>
        <w:t>мин</w:t>
      </w:r>
      <w:r w:rsidR="005E5B46" w:rsidRPr="0086287B">
        <w:rPr>
          <w:rFonts w:eastAsiaTheme="minorEastAsia"/>
          <w:szCs w:val="28"/>
        </w:rPr>
        <w:t>ут</w:t>
      </w:r>
      <w:r w:rsidR="00501F06">
        <w:rPr>
          <w:rFonts w:eastAsiaTheme="minorEastAsia"/>
          <w:szCs w:val="28"/>
        </w:rPr>
        <w:t xml:space="preserve"> </w:t>
      </w:r>
      <w:r w:rsidR="007656AE">
        <w:rPr>
          <w:rFonts w:eastAsiaTheme="minorEastAsia"/>
          <w:szCs w:val="28"/>
        </w:rPr>
        <w:t>44</w:t>
      </w:r>
      <w:r w:rsidR="00D71110" w:rsidRPr="0086287B">
        <w:rPr>
          <w:rFonts w:eastAsiaTheme="minorEastAsia"/>
          <w:szCs w:val="28"/>
        </w:rPr>
        <w:t xml:space="preserve"> секунд </w:t>
      </w:r>
      <w:r w:rsidR="007F5AF2">
        <w:rPr>
          <w:rFonts w:eastAsiaTheme="minorEastAsia"/>
          <w:szCs w:val="28"/>
        </w:rPr>
        <w:t>западно</w:t>
      </w:r>
      <w:r w:rsidR="00C9707D">
        <w:rPr>
          <w:rFonts w:eastAsiaTheme="minorEastAsia"/>
          <w:szCs w:val="28"/>
        </w:rPr>
        <w:t>й</w:t>
      </w:r>
      <w:r w:rsidRPr="0086287B">
        <w:rPr>
          <w:rFonts w:eastAsiaTheme="minorEastAsia"/>
          <w:szCs w:val="28"/>
        </w:rPr>
        <w:t xml:space="preserve"> долготы.</w:t>
      </w:r>
      <w:r w:rsidR="00472608" w:rsidRPr="00472608">
        <w:rPr>
          <w:snapToGrid w:val="0"/>
          <w:color w:val="000000"/>
          <w:w w:val="0"/>
          <w:sz w:val="0"/>
          <w:szCs w:val="0"/>
          <w:u w:color="000000"/>
          <w:bdr w:val="none" w:sz="0" w:space="0" w:color="000000"/>
          <w:shd w:val="clear" w:color="000000" w:fill="000000"/>
          <w:lang w:val="x-none" w:eastAsia="x-none" w:bidi="x-none"/>
        </w:rPr>
        <w:t xml:space="preserve"> </w:t>
      </w:r>
    </w:p>
    <w:p w:rsidR="0045765B" w:rsidRDefault="007656AE" w:rsidP="00B9020F">
      <w:pPr>
        <w:pStyle w:val="a4"/>
        <w:ind w:firstLine="0"/>
        <w:jc w:val="center"/>
        <w:rPr>
          <w:rFonts w:eastAsiaTheme="minorEastAsia"/>
          <w:szCs w:val="28"/>
        </w:rPr>
      </w:pPr>
      <w:r>
        <w:rPr>
          <w:rFonts w:eastAsiaTheme="minorEastAsia"/>
          <w:noProof/>
          <w:szCs w:val="28"/>
        </w:rPr>
        <w:drawing>
          <wp:inline distT="0" distB="0" distL="0" distR="0">
            <wp:extent cx="4105275" cy="3419475"/>
            <wp:effectExtent l="0" t="0" r="9525" b="9525"/>
            <wp:docPr id="32" name="Рисунок 32" descr="D:\Работа\Энергоактив\ПКР\Чукотка\Инчоун\Карта Инчо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Энергоактив\ПКР\Чукотка\Инчоун\Карта Инчоун.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5275" cy="3419475"/>
                    </a:xfrm>
                    <a:prstGeom prst="rect">
                      <a:avLst/>
                    </a:prstGeom>
                    <a:noFill/>
                    <a:ln>
                      <a:noFill/>
                    </a:ln>
                  </pic:spPr>
                </pic:pic>
              </a:graphicData>
            </a:graphic>
          </wp:inline>
        </w:drawing>
      </w:r>
    </w:p>
    <w:p w:rsidR="0045765B" w:rsidRDefault="0045765B" w:rsidP="00B9020F">
      <w:pPr>
        <w:pStyle w:val="a4"/>
        <w:ind w:firstLine="0"/>
        <w:jc w:val="center"/>
        <w:rPr>
          <w:rFonts w:eastAsiaTheme="minorEastAsia"/>
          <w:szCs w:val="28"/>
        </w:rPr>
      </w:pPr>
    </w:p>
    <w:p w:rsidR="0045765B" w:rsidRPr="0086287B" w:rsidRDefault="0045765B" w:rsidP="00B9020F">
      <w:pPr>
        <w:pStyle w:val="a4"/>
        <w:ind w:firstLine="0"/>
        <w:jc w:val="center"/>
        <w:rPr>
          <w:rFonts w:eastAsiaTheme="minorEastAsia"/>
          <w:szCs w:val="28"/>
        </w:rPr>
      </w:pPr>
    </w:p>
    <w:p w:rsidR="00A95723" w:rsidRPr="0086287B" w:rsidRDefault="00A95723" w:rsidP="00B9020F">
      <w:pPr>
        <w:pStyle w:val="a4"/>
        <w:spacing w:line="360" w:lineRule="auto"/>
        <w:ind w:firstLine="709"/>
        <w:jc w:val="center"/>
        <w:rPr>
          <w:rFonts w:eastAsiaTheme="minorEastAsia"/>
          <w:sz w:val="24"/>
          <w:szCs w:val="28"/>
        </w:rPr>
      </w:pPr>
      <w:r w:rsidRPr="0086287B">
        <w:rPr>
          <w:rFonts w:eastAsiaTheme="minorEastAsia"/>
          <w:sz w:val="24"/>
          <w:szCs w:val="28"/>
        </w:rPr>
        <w:t>Рис.1.1.1 Месторасположение муниципального образования.</w:t>
      </w:r>
    </w:p>
    <w:p w:rsidR="00250414" w:rsidRPr="0086287B" w:rsidRDefault="00250414" w:rsidP="00B9020F">
      <w:pPr>
        <w:pStyle w:val="a4"/>
        <w:spacing w:line="360" w:lineRule="auto"/>
        <w:ind w:firstLine="709"/>
        <w:jc w:val="center"/>
        <w:rPr>
          <w:rFonts w:eastAsiaTheme="minorEastAsia"/>
          <w:sz w:val="24"/>
          <w:szCs w:val="28"/>
        </w:rPr>
      </w:pPr>
    </w:p>
    <w:p w:rsidR="003E3381" w:rsidRPr="0086287B" w:rsidRDefault="003E3381" w:rsidP="00B72675">
      <w:pPr>
        <w:pStyle w:val="a4"/>
        <w:spacing w:line="360" w:lineRule="auto"/>
        <w:ind w:firstLine="709"/>
        <w:jc w:val="left"/>
        <w:rPr>
          <w:rFonts w:eastAsiaTheme="minorEastAsia"/>
          <w:szCs w:val="28"/>
        </w:rPr>
      </w:pPr>
      <w:r w:rsidRPr="0086287B">
        <w:rPr>
          <w:rFonts w:eastAsiaTheme="minorEastAsia"/>
          <w:szCs w:val="28"/>
        </w:rPr>
        <w:t>В таблице № 1.1.2. представлена структура террит</w:t>
      </w:r>
      <w:r w:rsidR="00B72675">
        <w:rPr>
          <w:rFonts w:eastAsiaTheme="minorEastAsia"/>
          <w:szCs w:val="28"/>
        </w:rPr>
        <w:t>ории муниципального образования</w:t>
      </w:r>
    </w:p>
    <w:p w:rsidR="006C6B4C" w:rsidRPr="0086287B" w:rsidRDefault="002F73D0" w:rsidP="006C6B4C">
      <w:pPr>
        <w:pStyle w:val="a4"/>
        <w:ind w:firstLine="0"/>
        <w:rPr>
          <w:rFonts w:eastAsiaTheme="minorEastAsia"/>
          <w:sz w:val="24"/>
          <w:szCs w:val="28"/>
        </w:rPr>
      </w:pPr>
      <w:r>
        <w:rPr>
          <w:rFonts w:eastAsiaTheme="minorEastAsia"/>
          <w:sz w:val="24"/>
          <w:szCs w:val="28"/>
        </w:rPr>
        <w:t>Табл.1.1.2</w:t>
      </w:r>
      <w:r w:rsidR="006C6B4C" w:rsidRPr="0086287B">
        <w:rPr>
          <w:rFonts w:eastAsiaTheme="minorEastAsia"/>
          <w:sz w:val="24"/>
          <w:szCs w:val="28"/>
        </w:rPr>
        <w:t>. Единицы административно-территориального деления, входящие в состав муниципального образования</w:t>
      </w:r>
    </w:p>
    <w:tbl>
      <w:tblPr>
        <w:tblW w:w="101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982"/>
        <w:gridCol w:w="1941"/>
        <w:gridCol w:w="3090"/>
      </w:tblGrid>
      <w:tr w:rsidR="006C6B4C" w:rsidRPr="0086287B" w:rsidTr="00574901">
        <w:trPr>
          <w:trHeight w:val="567"/>
        </w:trPr>
        <w:tc>
          <w:tcPr>
            <w:tcW w:w="3119"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Единицы территориального деления</w:t>
            </w:r>
          </w:p>
        </w:tc>
        <w:tc>
          <w:tcPr>
            <w:tcW w:w="1982"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45765B">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Численность населения на 01.01.</w:t>
            </w:r>
            <w:r w:rsidR="00FC7750">
              <w:rPr>
                <w:rFonts w:ascii="Times New Roman" w:eastAsia="Times New Roman" w:hAnsi="Times New Roman" w:cs="Times New Roman"/>
                <w:szCs w:val="28"/>
              </w:rPr>
              <w:t>2016</w:t>
            </w:r>
            <w:r w:rsidRPr="0086287B">
              <w:rPr>
                <w:rFonts w:ascii="Times New Roman" w:eastAsia="Times New Roman" w:hAnsi="Times New Roman" w:cs="Times New Roman"/>
                <w:szCs w:val="28"/>
              </w:rPr>
              <w:t xml:space="preserve"> г. (человек)</w:t>
            </w:r>
          </w:p>
        </w:tc>
        <w:tc>
          <w:tcPr>
            <w:tcW w:w="1941"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370148">
            <w:pPr>
              <w:jc w:val="center"/>
              <w:rPr>
                <w:rFonts w:ascii="Times New Roman" w:eastAsia="Times New Roman" w:hAnsi="Times New Roman" w:cs="Times New Roman"/>
                <w:szCs w:val="28"/>
                <w:vertAlign w:val="superscript"/>
              </w:rPr>
            </w:pPr>
            <w:r w:rsidRPr="0086287B">
              <w:rPr>
                <w:rFonts w:ascii="Times New Roman" w:eastAsia="Times New Roman" w:hAnsi="Times New Roman" w:cs="Times New Roman"/>
                <w:szCs w:val="28"/>
              </w:rPr>
              <w:t xml:space="preserve">Площадь территории,  </w:t>
            </w:r>
            <w:proofErr w:type="gramStart"/>
            <w:r w:rsidR="00370148" w:rsidRPr="0086287B">
              <w:rPr>
                <w:rFonts w:ascii="Times New Roman" w:eastAsia="Times New Roman" w:hAnsi="Times New Roman" w:cs="Times New Roman"/>
                <w:szCs w:val="28"/>
              </w:rPr>
              <w:t>Га</w:t>
            </w:r>
            <w:proofErr w:type="gramEnd"/>
          </w:p>
        </w:tc>
        <w:tc>
          <w:tcPr>
            <w:tcW w:w="3090"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Классификация (развитие/сохранение существующего состояния/регресс)</w:t>
            </w:r>
          </w:p>
        </w:tc>
      </w:tr>
      <w:tr w:rsidR="00A31498" w:rsidRPr="0086287B" w:rsidTr="00574901">
        <w:trPr>
          <w:trHeight w:val="567"/>
        </w:trPr>
        <w:tc>
          <w:tcPr>
            <w:tcW w:w="3119"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D2535F" w:rsidP="00370148">
            <w:pPr>
              <w:jc w:val="center"/>
              <w:rPr>
                <w:rFonts w:ascii="Times New Roman" w:eastAsia="Times New Roman" w:hAnsi="Times New Roman" w:cs="Times New Roman"/>
                <w:szCs w:val="28"/>
              </w:rPr>
            </w:pPr>
            <w:r>
              <w:rPr>
                <w:rFonts w:ascii="Times New Roman" w:eastAsia="Times New Roman" w:hAnsi="Times New Roman" w:cs="Times New Roman"/>
                <w:szCs w:val="28"/>
              </w:rPr>
              <w:lastRenderedPageBreak/>
              <w:t xml:space="preserve">МО  сельское поселение </w:t>
            </w:r>
            <w:r w:rsidR="00781D0B">
              <w:rPr>
                <w:rFonts w:ascii="Times New Roman" w:eastAsia="Times New Roman" w:hAnsi="Times New Roman" w:cs="Times New Roman"/>
                <w:szCs w:val="28"/>
              </w:rPr>
              <w:t>Инчоун</w:t>
            </w:r>
            <w:r>
              <w:rPr>
                <w:rFonts w:ascii="Times New Roman" w:eastAsia="Times New Roman" w:hAnsi="Times New Roman" w:cs="Times New Roman"/>
                <w:szCs w:val="28"/>
              </w:rPr>
              <w:t xml:space="preserve"> </w:t>
            </w:r>
            <w:r w:rsidR="0045765B">
              <w:rPr>
                <w:rFonts w:ascii="Times New Roman" w:eastAsia="Times New Roman" w:hAnsi="Times New Roman" w:cs="Times New Roman"/>
                <w:szCs w:val="28"/>
              </w:rPr>
              <w:t>(</w:t>
            </w:r>
            <w:r w:rsidR="002E7DD5">
              <w:rPr>
                <w:rFonts w:ascii="Times New Roman" w:eastAsia="Times New Roman" w:hAnsi="Times New Roman" w:cs="Times New Roman"/>
                <w:szCs w:val="28"/>
              </w:rPr>
              <w:t xml:space="preserve">с. </w:t>
            </w:r>
            <w:r w:rsidR="00485E7F">
              <w:rPr>
                <w:rFonts w:ascii="Times New Roman" w:eastAsia="Times New Roman" w:hAnsi="Times New Roman" w:cs="Times New Roman"/>
                <w:szCs w:val="28"/>
              </w:rPr>
              <w:t xml:space="preserve"> </w:t>
            </w:r>
            <w:r w:rsidR="00781D0B">
              <w:rPr>
                <w:rFonts w:ascii="Times New Roman" w:eastAsia="Times New Roman" w:hAnsi="Times New Roman" w:cs="Times New Roman"/>
                <w:szCs w:val="28"/>
              </w:rPr>
              <w:t>Инчоун</w:t>
            </w:r>
            <w:proofErr w:type="gramStart"/>
            <w:r w:rsidR="00485E7F">
              <w:rPr>
                <w:rFonts w:ascii="Times New Roman" w:eastAsia="Times New Roman" w:hAnsi="Times New Roman" w:cs="Times New Roman"/>
                <w:szCs w:val="28"/>
              </w:rPr>
              <w:t xml:space="preserve"> </w:t>
            </w:r>
            <w:r w:rsidR="0045765B">
              <w:rPr>
                <w:rFonts w:ascii="Times New Roman" w:eastAsia="Times New Roman" w:hAnsi="Times New Roman" w:cs="Times New Roman"/>
                <w:szCs w:val="28"/>
              </w:rPr>
              <w:t>)</w:t>
            </w:r>
            <w:proofErr w:type="gramEnd"/>
          </w:p>
        </w:tc>
        <w:tc>
          <w:tcPr>
            <w:tcW w:w="1982"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7656AE" w:rsidP="00D2535F">
            <w:pPr>
              <w:jc w:val="center"/>
              <w:rPr>
                <w:rFonts w:ascii="Times New Roman" w:eastAsia="Times New Roman" w:hAnsi="Times New Roman" w:cs="Times New Roman"/>
                <w:szCs w:val="28"/>
              </w:rPr>
            </w:pPr>
            <w:r>
              <w:rPr>
                <w:rFonts w:ascii="Times New Roman" w:eastAsia="Times New Roman" w:hAnsi="Times New Roman" w:cs="Times New Roman"/>
                <w:szCs w:val="28"/>
              </w:rPr>
              <w:t>434</w:t>
            </w:r>
          </w:p>
        </w:tc>
        <w:tc>
          <w:tcPr>
            <w:tcW w:w="1941"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7656AE" w:rsidP="0045765B">
            <w:pPr>
              <w:jc w:val="center"/>
              <w:rPr>
                <w:rFonts w:ascii="Times New Roman" w:eastAsia="Times New Roman" w:hAnsi="Times New Roman" w:cs="Times New Roman"/>
                <w:szCs w:val="28"/>
              </w:rPr>
            </w:pPr>
            <w:r>
              <w:rPr>
                <w:rFonts w:ascii="Times New Roman" w:eastAsia="Times New Roman" w:hAnsi="Times New Roman" w:cs="Times New Roman"/>
                <w:szCs w:val="28"/>
              </w:rPr>
              <w:t>117</w:t>
            </w:r>
          </w:p>
        </w:tc>
        <w:tc>
          <w:tcPr>
            <w:tcW w:w="309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сохранение</w:t>
            </w:r>
          </w:p>
        </w:tc>
      </w:tr>
    </w:tbl>
    <w:p w:rsidR="006C6B4C" w:rsidRPr="0086287B" w:rsidRDefault="006C6B4C" w:rsidP="008462AE">
      <w:pPr>
        <w:widowControl w:val="0"/>
        <w:spacing w:line="360" w:lineRule="auto"/>
        <w:ind w:right="-6" w:firstLine="709"/>
        <w:rPr>
          <w:rFonts w:ascii="Times New Roman" w:hAnsi="Times New Roman" w:cs="Times New Roman"/>
          <w:sz w:val="28"/>
          <w:szCs w:val="28"/>
        </w:rPr>
      </w:pPr>
    </w:p>
    <w:p w:rsidR="008462AE" w:rsidRPr="0086287B" w:rsidRDefault="008462AE" w:rsidP="008462AE">
      <w:pPr>
        <w:pStyle w:val="a4"/>
        <w:ind w:firstLine="0"/>
        <w:rPr>
          <w:rFonts w:eastAsiaTheme="minorEastAsia"/>
          <w:sz w:val="24"/>
          <w:szCs w:val="24"/>
        </w:rPr>
      </w:pPr>
      <w:r w:rsidRPr="0086287B">
        <w:rPr>
          <w:rFonts w:eastAsiaTheme="minorEastAsia"/>
          <w:sz w:val="24"/>
          <w:szCs w:val="24"/>
        </w:rPr>
        <w:t>Табл.1.1.</w:t>
      </w:r>
      <w:r w:rsidR="002F73D0">
        <w:rPr>
          <w:rFonts w:eastAsiaTheme="minorEastAsia"/>
          <w:sz w:val="24"/>
          <w:szCs w:val="24"/>
        </w:rPr>
        <w:t>3</w:t>
      </w:r>
      <w:r w:rsidRPr="0086287B">
        <w:rPr>
          <w:rFonts w:eastAsiaTheme="minorEastAsia"/>
          <w:sz w:val="24"/>
          <w:szCs w:val="24"/>
        </w:rPr>
        <w:t>. Основные характеристики единиц, входящих в состав муниципального образования</w:t>
      </w:r>
    </w:p>
    <w:tbl>
      <w:tblPr>
        <w:tblStyle w:val="af"/>
        <w:tblW w:w="10132" w:type="dxa"/>
        <w:tblInd w:w="108" w:type="dxa"/>
        <w:tblLook w:val="04A0" w:firstRow="1" w:lastRow="0" w:firstColumn="1" w:lastColumn="0" w:noHBand="0" w:noVBand="1"/>
      </w:tblPr>
      <w:tblGrid>
        <w:gridCol w:w="6570"/>
        <w:gridCol w:w="980"/>
        <w:gridCol w:w="2582"/>
      </w:tblGrid>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Наименование показателя</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proofErr w:type="spellStart"/>
            <w:r w:rsidRPr="0086287B">
              <w:rPr>
                <w:rFonts w:eastAsiaTheme="minorEastAsia"/>
                <w:sz w:val="24"/>
                <w:szCs w:val="24"/>
              </w:rPr>
              <w:t>Ед</w:t>
            </w:r>
            <w:proofErr w:type="gramStart"/>
            <w:r w:rsidRPr="0086287B">
              <w:rPr>
                <w:rFonts w:eastAsiaTheme="minorEastAsia"/>
                <w:sz w:val="24"/>
                <w:szCs w:val="24"/>
              </w:rPr>
              <w:t>.и</w:t>
            </w:r>
            <w:proofErr w:type="gramEnd"/>
            <w:r w:rsidRPr="0086287B">
              <w:rPr>
                <w:rFonts w:eastAsiaTheme="minorEastAsia"/>
                <w:sz w:val="24"/>
                <w:szCs w:val="24"/>
              </w:rPr>
              <w:t>зм</w:t>
            </w:r>
            <w:proofErr w:type="spellEnd"/>
            <w:r w:rsidRPr="0086287B">
              <w:rPr>
                <w:rFonts w:eastAsiaTheme="minorEastAsia"/>
                <w:sz w:val="24"/>
                <w:szCs w:val="24"/>
              </w:rPr>
              <w:t>.</w:t>
            </w:r>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Значение</w:t>
            </w:r>
          </w:p>
        </w:tc>
      </w:tr>
      <w:tr w:rsidR="00C920ED" w:rsidRPr="0086287B" w:rsidTr="004661D1">
        <w:tc>
          <w:tcPr>
            <w:tcW w:w="10132" w:type="dxa"/>
            <w:gridSpan w:val="3"/>
            <w:tcBorders>
              <w:top w:val="single" w:sz="12" w:space="0" w:color="auto"/>
              <w:left w:val="single" w:sz="12" w:space="0" w:color="auto"/>
              <w:bottom w:val="single" w:sz="12" w:space="0" w:color="auto"/>
              <w:right w:val="single" w:sz="12" w:space="0" w:color="auto"/>
            </w:tcBorders>
            <w:vAlign w:val="center"/>
          </w:tcPr>
          <w:p w:rsidR="008462AE" w:rsidRPr="0086287B" w:rsidRDefault="00B21E9B" w:rsidP="004661D1">
            <w:pPr>
              <w:pStyle w:val="a4"/>
              <w:ind w:firstLine="0"/>
              <w:jc w:val="center"/>
              <w:rPr>
                <w:rFonts w:eastAsiaTheme="minorEastAsia"/>
                <w:sz w:val="24"/>
                <w:szCs w:val="24"/>
              </w:rPr>
            </w:pPr>
            <w:r w:rsidRPr="0086287B">
              <w:rPr>
                <w:sz w:val="24"/>
                <w:szCs w:val="24"/>
              </w:rPr>
              <w:t xml:space="preserve">Муниципальное образование </w:t>
            </w:r>
            <w:r w:rsidR="00485E7F">
              <w:rPr>
                <w:sz w:val="24"/>
                <w:szCs w:val="24"/>
              </w:rPr>
              <w:t xml:space="preserve">сельского поселения </w:t>
            </w:r>
            <w:r w:rsidR="00781D0B">
              <w:rPr>
                <w:sz w:val="24"/>
                <w:szCs w:val="24"/>
              </w:rPr>
              <w:t>Инчоун</w:t>
            </w:r>
            <w:r w:rsidR="00485E7F">
              <w:rPr>
                <w:sz w:val="24"/>
                <w:szCs w:val="24"/>
              </w:rPr>
              <w:t xml:space="preserve"> </w:t>
            </w:r>
          </w:p>
        </w:tc>
      </w:tr>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Плотность населения</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vertAlign w:val="superscript"/>
              </w:rPr>
            </w:pPr>
            <w:r w:rsidRPr="0086287B">
              <w:rPr>
                <w:rFonts w:eastAsiaTheme="minorEastAsia"/>
                <w:sz w:val="24"/>
                <w:szCs w:val="24"/>
              </w:rPr>
              <w:t>чел/км</w:t>
            </w:r>
            <w:proofErr w:type="gramStart"/>
            <w:r w:rsidRPr="0086287B">
              <w:rPr>
                <w:rFonts w:eastAsiaTheme="minorEastAsia"/>
                <w:sz w:val="24"/>
                <w:szCs w:val="24"/>
                <w:vertAlign w:val="superscript"/>
              </w:rPr>
              <w:t>2</w:t>
            </w:r>
            <w:proofErr w:type="gramEnd"/>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7656AE" w:rsidP="00C9707D">
            <w:pPr>
              <w:pStyle w:val="a4"/>
              <w:ind w:firstLine="0"/>
              <w:jc w:val="center"/>
              <w:rPr>
                <w:rFonts w:eastAsiaTheme="minorEastAsia"/>
                <w:sz w:val="24"/>
                <w:szCs w:val="24"/>
              </w:rPr>
            </w:pPr>
            <w:r>
              <w:rPr>
                <w:rFonts w:eastAsiaTheme="minorEastAsia"/>
                <w:sz w:val="24"/>
                <w:szCs w:val="24"/>
              </w:rPr>
              <w:t>370</w:t>
            </w:r>
          </w:p>
        </w:tc>
      </w:tr>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Расположенные на территории социально-экономические и промышленные объекты:</w:t>
            </w:r>
          </w:p>
          <w:p w:rsidR="008462AE" w:rsidRPr="0086287B" w:rsidRDefault="00370148" w:rsidP="004661D1">
            <w:pPr>
              <w:pStyle w:val="a4"/>
              <w:ind w:firstLine="0"/>
              <w:rPr>
                <w:rFonts w:eastAsiaTheme="minorEastAsia"/>
                <w:sz w:val="24"/>
                <w:szCs w:val="24"/>
              </w:rPr>
            </w:pPr>
            <w:r w:rsidRPr="0086287B">
              <w:rPr>
                <w:sz w:val="24"/>
                <w:szCs w:val="24"/>
              </w:rPr>
              <w:t xml:space="preserve">администрация муниципального образования </w:t>
            </w:r>
            <w:r w:rsidR="00485E7F">
              <w:rPr>
                <w:sz w:val="24"/>
                <w:szCs w:val="24"/>
              </w:rPr>
              <w:t xml:space="preserve">сельского поселения </w:t>
            </w:r>
            <w:r w:rsidR="00781D0B">
              <w:rPr>
                <w:sz w:val="24"/>
                <w:szCs w:val="24"/>
              </w:rPr>
              <w:t>Инчоун</w:t>
            </w:r>
            <w:r w:rsidR="00485E7F">
              <w:rPr>
                <w:sz w:val="24"/>
                <w:szCs w:val="24"/>
              </w:rPr>
              <w:t xml:space="preserve"> </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образования</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культуры и спорта</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здравоохранения</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коммуникации и связи</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розничной торговли</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370148" w:rsidRPr="0086287B" w:rsidRDefault="00370148" w:rsidP="004661D1">
            <w:pPr>
              <w:pStyle w:val="a4"/>
              <w:ind w:firstLine="0"/>
              <w:jc w:val="center"/>
              <w:rPr>
                <w:rFonts w:eastAsiaTheme="minorEastAsia"/>
                <w:sz w:val="24"/>
                <w:szCs w:val="24"/>
              </w:rPr>
            </w:pP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p>
          <w:p w:rsidR="008462AE" w:rsidRPr="0086287B" w:rsidRDefault="002E7DD5" w:rsidP="004661D1">
            <w:pPr>
              <w:pStyle w:val="a4"/>
              <w:ind w:firstLine="0"/>
              <w:jc w:val="center"/>
              <w:rPr>
                <w:rFonts w:eastAsiaTheme="minorEastAsia"/>
                <w:sz w:val="24"/>
                <w:szCs w:val="24"/>
              </w:rPr>
            </w:pPr>
            <w:r>
              <w:rPr>
                <w:rFonts w:eastAsiaTheme="minorEastAsia"/>
                <w:sz w:val="24"/>
                <w:szCs w:val="24"/>
              </w:rPr>
              <w:t>4</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1</w:t>
            </w:r>
          </w:p>
          <w:p w:rsidR="00370148" w:rsidRPr="0086287B" w:rsidRDefault="00370148" w:rsidP="004661D1">
            <w:pPr>
              <w:pStyle w:val="a4"/>
              <w:ind w:firstLine="0"/>
              <w:jc w:val="center"/>
              <w:rPr>
                <w:rFonts w:eastAsiaTheme="minorEastAsia"/>
                <w:sz w:val="24"/>
                <w:szCs w:val="24"/>
              </w:rPr>
            </w:pPr>
          </w:p>
          <w:p w:rsidR="008462AE" w:rsidRPr="0086287B" w:rsidRDefault="0045765B" w:rsidP="004661D1">
            <w:pPr>
              <w:pStyle w:val="a4"/>
              <w:ind w:firstLine="0"/>
              <w:jc w:val="center"/>
              <w:rPr>
                <w:rFonts w:eastAsiaTheme="minorEastAsia"/>
                <w:sz w:val="24"/>
                <w:szCs w:val="24"/>
              </w:rPr>
            </w:pPr>
            <w:r>
              <w:rPr>
                <w:rFonts w:eastAsiaTheme="minorEastAsia"/>
                <w:sz w:val="24"/>
                <w:szCs w:val="24"/>
              </w:rPr>
              <w:t>2</w:t>
            </w:r>
          </w:p>
          <w:p w:rsidR="008462AE" w:rsidRPr="0086287B" w:rsidRDefault="0045765B" w:rsidP="004661D1">
            <w:pPr>
              <w:pStyle w:val="a4"/>
              <w:ind w:firstLine="0"/>
              <w:jc w:val="center"/>
              <w:rPr>
                <w:rFonts w:eastAsiaTheme="minorEastAsia"/>
                <w:sz w:val="24"/>
                <w:szCs w:val="24"/>
              </w:rPr>
            </w:pPr>
            <w:r>
              <w:rPr>
                <w:rFonts w:eastAsiaTheme="minorEastAsia"/>
                <w:sz w:val="24"/>
                <w:szCs w:val="24"/>
              </w:rPr>
              <w:t>1</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1</w:t>
            </w:r>
          </w:p>
          <w:p w:rsidR="008462AE" w:rsidRPr="00D72344" w:rsidRDefault="004D0154" w:rsidP="004661D1">
            <w:pPr>
              <w:pStyle w:val="a4"/>
              <w:ind w:firstLine="0"/>
              <w:jc w:val="center"/>
              <w:rPr>
                <w:rFonts w:eastAsiaTheme="minorEastAsia"/>
                <w:sz w:val="24"/>
                <w:szCs w:val="24"/>
              </w:rPr>
            </w:pPr>
            <w:r>
              <w:rPr>
                <w:rFonts w:eastAsiaTheme="minorEastAsia"/>
                <w:sz w:val="24"/>
                <w:szCs w:val="24"/>
              </w:rPr>
              <w:t>1</w:t>
            </w:r>
          </w:p>
          <w:p w:rsidR="008462AE" w:rsidRPr="0086287B" w:rsidRDefault="004D0154" w:rsidP="004661D1">
            <w:pPr>
              <w:pStyle w:val="a4"/>
              <w:ind w:firstLine="0"/>
              <w:jc w:val="center"/>
              <w:rPr>
                <w:rFonts w:eastAsiaTheme="minorEastAsia"/>
                <w:sz w:val="24"/>
                <w:szCs w:val="24"/>
              </w:rPr>
            </w:pPr>
            <w:r>
              <w:rPr>
                <w:rFonts w:eastAsiaTheme="minorEastAsia"/>
                <w:sz w:val="24"/>
                <w:szCs w:val="24"/>
              </w:rPr>
              <w:t>3</w:t>
            </w:r>
          </w:p>
        </w:tc>
      </w:tr>
    </w:tbl>
    <w:p w:rsidR="008462AE" w:rsidRPr="0086287B" w:rsidRDefault="008462AE" w:rsidP="008462AE">
      <w:pPr>
        <w:pStyle w:val="a4"/>
        <w:spacing w:line="360" w:lineRule="auto"/>
        <w:rPr>
          <w:rFonts w:eastAsiaTheme="minorEastAsia"/>
          <w:szCs w:val="28"/>
        </w:rPr>
      </w:pPr>
    </w:p>
    <w:p w:rsidR="008462AE" w:rsidRPr="0086287B" w:rsidRDefault="008462AE" w:rsidP="008462AE">
      <w:pPr>
        <w:pStyle w:val="a4"/>
        <w:spacing w:line="360" w:lineRule="auto"/>
        <w:rPr>
          <w:rFonts w:eastAsiaTheme="minorEastAsia"/>
          <w:szCs w:val="28"/>
        </w:rPr>
      </w:pPr>
      <w:r w:rsidRPr="0086287B">
        <w:rPr>
          <w:rFonts w:eastAsiaTheme="minorEastAsia"/>
          <w:szCs w:val="28"/>
        </w:rPr>
        <w:t xml:space="preserve">Перспективы развития муниципального образования связаны с повышением уровня экономического развития, социального обеспечения, инженерной и транспортной инфраструктуры. </w:t>
      </w:r>
    </w:p>
    <w:p w:rsidR="00CE26E5" w:rsidRPr="0086287B" w:rsidRDefault="00CE26E5">
      <w:pPr>
        <w:rPr>
          <w:rFonts w:ascii="Times New Roman" w:hAnsi="Times New Roman" w:cs="Times New Roman"/>
          <w:sz w:val="28"/>
          <w:szCs w:val="28"/>
        </w:rPr>
      </w:pPr>
      <w:r w:rsidRPr="0086287B">
        <w:rPr>
          <w:szCs w:val="28"/>
        </w:rPr>
        <w:br w:type="page"/>
      </w:r>
    </w:p>
    <w:p w:rsidR="00A95723" w:rsidRPr="0086287B" w:rsidRDefault="00A15AE7" w:rsidP="00B01C60">
      <w:pPr>
        <w:pStyle w:val="8"/>
        <w:tabs>
          <w:tab w:val="center" w:pos="5670"/>
        </w:tabs>
      </w:pPr>
      <w:bookmarkStart w:id="99" w:name="_Toc445369117"/>
      <w:r w:rsidRPr="0086287B">
        <w:lastRenderedPageBreak/>
        <w:t>1.1.3. Климатические условия</w:t>
      </w:r>
      <w:bookmarkEnd w:id="99"/>
      <w:r w:rsidR="00B01C60" w:rsidRPr="0086287B">
        <w:tab/>
      </w:r>
    </w:p>
    <w:p w:rsidR="007656AE" w:rsidRPr="007656AE" w:rsidRDefault="007656AE" w:rsidP="007656AE">
      <w:pPr>
        <w:pStyle w:val="a4"/>
        <w:spacing w:line="360" w:lineRule="auto"/>
        <w:rPr>
          <w:rFonts w:eastAsiaTheme="minorEastAsia"/>
          <w:szCs w:val="28"/>
        </w:rPr>
      </w:pPr>
      <w:r w:rsidRPr="007656AE">
        <w:rPr>
          <w:rFonts w:eastAsiaTheme="minorEastAsia"/>
          <w:szCs w:val="28"/>
        </w:rPr>
        <w:t xml:space="preserve">Основные климатические характеристики взяты по ближайшей метеостанции Уэлен, расположенной в 26 км на юго-востоке </w:t>
      </w:r>
      <w:proofErr w:type="gramStart"/>
      <w:r w:rsidRPr="007656AE">
        <w:rPr>
          <w:rFonts w:eastAsiaTheme="minorEastAsia"/>
          <w:szCs w:val="28"/>
        </w:rPr>
        <w:t>от</w:t>
      </w:r>
      <w:proofErr w:type="gramEnd"/>
      <w:r w:rsidRPr="007656AE">
        <w:rPr>
          <w:rFonts w:eastAsiaTheme="minorEastAsia"/>
          <w:szCs w:val="28"/>
        </w:rPr>
        <w:t xml:space="preserve"> с. Инчоун.</w:t>
      </w:r>
    </w:p>
    <w:p w:rsidR="007656AE" w:rsidRPr="007656AE" w:rsidRDefault="007656AE" w:rsidP="007656AE">
      <w:pPr>
        <w:pStyle w:val="a4"/>
        <w:spacing w:line="360" w:lineRule="auto"/>
        <w:rPr>
          <w:rFonts w:eastAsiaTheme="minorEastAsia"/>
          <w:szCs w:val="28"/>
        </w:rPr>
      </w:pPr>
      <w:r w:rsidRPr="007656AE">
        <w:rPr>
          <w:rFonts w:eastAsiaTheme="minorEastAsia"/>
          <w:szCs w:val="28"/>
        </w:rPr>
        <w:t>Средние даты перехода среднесуточных температур через 5оС: весной – 7 июля, осенью – 22 августа; 45 дней среднесуточная температура выше 5оС, 320 дней ниже 5оС.</w:t>
      </w:r>
    </w:p>
    <w:p w:rsidR="007656AE" w:rsidRPr="007656AE" w:rsidRDefault="007656AE" w:rsidP="007656AE">
      <w:pPr>
        <w:pStyle w:val="a4"/>
        <w:spacing w:line="360" w:lineRule="auto"/>
        <w:rPr>
          <w:rFonts w:eastAsiaTheme="minorEastAsia"/>
          <w:szCs w:val="28"/>
        </w:rPr>
      </w:pPr>
      <w:r w:rsidRPr="007656AE">
        <w:rPr>
          <w:rFonts w:eastAsiaTheme="minorEastAsia"/>
          <w:szCs w:val="28"/>
        </w:rPr>
        <w:t>Средние даты появления заморозка: последнего весной – 26 июня, первого осенью 1 сентября. Продолжительность безморозного периода составляет, в среднем, 66 дней.</w:t>
      </w:r>
    </w:p>
    <w:p w:rsidR="007656AE" w:rsidRPr="007656AE" w:rsidRDefault="007656AE" w:rsidP="007656AE">
      <w:pPr>
        <w:pStyle w:val="a4"/>
        <w:spacing w:line="360" w:lineRule="auto"/>
        <w:rPr>
          <w:rFonts w:eastAsiaTheme="minorEastAsia"/>
          <w:szCs w:val="28"/>
        </w:rPr>
      </w:pPr>
      <w:r w:rsidRPr="007656AE">
        <w:rPr>
          <w:rFonts w:eastAsiaTheme="minorEastAsia"/>
          <w:szCs w:val="28"/>
        </w:rPr>
        <w:t xml:space="preserve">Самый холодный месяц - февраль, минус 21,6оС, самый </w:t>
      </w:r>
      <w:proofErr w:type="spellStart"/>
      <w:r w:rsidRPr="007656AE">
        <w:rPr>
          <w:rFonts w:eastAsiaTheme="minorEastAsia"/>
          <w:szCs w:val="28"/>
        </w:rPr>
        <w:t>тѐплый</w:t>
      </w:r>
      <w:proofErr w:type="spellEnd"/>
      <w:r w:rsidRPr="007656AE">
        <w:rPr>
          <w:rFonts w:eastAsiaTheme="minorEastAsia"/>
          <w:szCs w:val="28"/>
        </w:rPr>
        <w:t xml:space="preserve"> – июль, плюс 5,5оС.</w:t>
      </w:r>
    </w:p>
    <w:p w:rsidR="007656AE" w:rsidRPr="007656AE" w:rsidRDefault="007656AE" w:rsidP="007656AE">
      <w:pPr>
        <w:pStyle w:val="a4"/>
        <w:spacing w:line="360" w:lineRule="auto"/>
        <w:rPr>
          <w:rFonts w:eastAsiaTheme="minorEastAsia"/>
          <w:szCs w:val="28"/>
        </w:rPr>
      </w:pPr>
      <w:proofErr w:type="spellStart"/>
      <w:r w:rsidRPr="007656AE">
        <w:rPr>
          <w:rFonts w:eastAsiaTheme="minorEastAsia"/>
          <w:szCs w:val="28"/>
        </w:rPr>
        <w:t>Расчѐтная</w:t>
      </w:r>
      <w:proofErr w:type="spellEnd"/>
      <w:r w:rsidRPr="007656AE">
        <w:rPr>
          <w:rFonts w:eastAsiaTheme="minorEastAsia"/>
          <w:szCs w:val="28"/>
        </w:rPr>
        <w:t xml:space="preserve"> температура воздуха для проектирования наружных ограждений:</w:t>
      </w:r>
    </w:p>
    <w:p w:rsidR="007656AE" w:rsidRPr="007656AE" w:rsidRDefault="007656AE" w:rsidP="007656AE">
      <w:pPr>
        <w:pStyle w:val="a4"/>
        <w:spacing w:line="360" w:lineRule="auto"/>
        <w:rPr>
          <w:rFonts w:eastAsiaTheme="minorEastAsia"/>
          <w:szCs w:val="28"/>
        </w:rPr>
      </w:pPr>
      <w:r w:rsidRPr="007656AE">
        <w:rPr>
          <w:rFonts w:eastAsiaTheme="minorEastAsia"/>
          <w:szCs w:val="28"/>
        </w:rPr>
        <w:t>Самой холодной пятидневки - минус 34оС,</w:t>
      </w:r>
    </w:p>
    <w:p w:rsidR="007656AE" w:rsidRPr="007656AE" w:rsidRDefault="007656AE" w:rsidP="007656AE">
      <w:pPr>
        <w:pStyle w:val="a4"/>
        <w:spacing w:line="360" w:lineRule="auto"/>
        <w:rPr>
          <w:rFonts w:eastAsiaTheme="minorEastAsia"/>
          <w:szCs w:val="28"/>
        </w:rPr>
      </w:pPr>
      <w:r w:rsidRPr="007656AE">
        <w:rPr>
          <w:rFonts w:eastAsiaTheme="minorEastAsia"/>
          <w:szCs w:val="28"/>
        </w:rPr>
        <w:t>для проектирования вентиляции – минус 27оС,</w:t>
      </w:r>
    </w:p>
    <w:p w:rsidR="007656AE" w:rsidRPr="007656AE" w:rsidRDefault="007656AE" w:rsidP="007656AE">
      <w:pPr>
        <w:pStyle w:val="a4"/>
        <w:spacing w:line="360" w:lineRule="auto"/>
        <w:rPr>
          <w:rFonts w:eastAsiaTheme="minorEastAsia"/>
          <w:szCs w:val="28"/>
        </w:rPr>
      </w:pPr>
      <w:proofErr w:type="gramStart"/>
      <w:r w:rsidRPr="007656AE">
        <w:rPr>
          <w:rFonts w:eastAsiaTheme="minorEastAsia"/>
          <w:szCs w:val="28"/>
        </w:rPr>
        <w:t>средняя</w:t>
      </w:r>
      <w:proofErr w:type="gramEnd"/>
      <w:r w:rsidRPr="007656AE">
        <w:rPr>
          <w:rFonts w:eastAsiaTheme="minorEastAsia"/>
          <w:szCs w:val="28"/>
        </w:rPr>
        <w:t xml:space="preserve"> за отопительный период – минус 7,8оС,</w:t>
      </w:r>
    </w:p>
    <w:p w:rsidR="007656AE" w:rsidRPr="007656AE" w:rsidRDefault="007656AE" w:rsidP="007656AE">
      <w:pPr>
        <w:pStyle w:val="a4"/>
        <w:spacing w:line="360" w:lineRule="auto"/>
        <w:rPr>
          <w:rFonts w:eastAsiaTheme="minorEastAsia"/>
          <w:szCs w:val="28"/>
        </w:rPr>
      </w:pPr>
      <w:r w:rsidRPr="007656AE">
        <w:rPr>
          <w:rFonts w:eastAsiaTheme="minorEastAsia"/>
          <w:szCs w:val="28"/>
        </w:rPr>
        <w:t>средняя продолжительность устойчивых морозов 192 дня</w:t>
      </w:r>
    </w:p>
    <w:p w:rsidR="007656AE" w:rsidRPr="007656AE" w:rsidRDefault="007656AE" w:rsidP="007656AE">
      <w:pPr>
        <w:pStyle w:val="a4"/>
        <w:spacing w:line="360" w:lineRule="auto"/>
        <w:rPr>
          <w:rFonts w:eastAsiaTheme="minorEastAsia"/>
          <w:szCs w:val="28"/>
        </w:rPr>
      </w:pPr>
      <w:r w:rsidRPr="007656AE">
        <w:rPr>
          <w:rFonts w:eastAsiaTheme="minorEastAsia"/>
          <w:szCs w:val="28"/>
        </w:rPr>
        <w:t xml:space="preserve">Отопительный период </w:t>
      </w:r>
      <w:proofErr w:type="gramStart"/>
      <w:r w:rsidRPr="007656AE">
        <w:rPr>
          <w:rFonts w:eastAsiaTheme="minorEastAsia"/>
          <w:szCs w:val="28"/>
        </w:rPr>
        <w:t>в</w:t>
      </w:r>
      <w:proofErr w:type="gramEnd"/>
      <w:r w:rsidRPr="007656AE">
        <w:rPr>
          <w:rFonts w:eastAsiaTheme="minorEastAsia"/>
          <w:szCs w:val="28"/>
        </w:rPr>
        <w:t xml:space="preserve"> с. п. Инчоун - 365 дней. Среднее количество осадков за </w:t>
      </w:r>
      <w:proofErr w:type="spellStart"/>
      <w:r w:rsidRPr="007656AE">
        <w:rPr>
          <w:rFonts w:eastAsiaTheme="minorEastAsia"/>
          <w:szCs w:val="28"/>
        </w:rPr>
        <w:t>тѐплый</w:t>
      </w:r>
      <w:proofErr w:type="spellEnd"/>
      <w:r w:rsidRPr="007656AE">
        <w:rPr>
          <w:rFonts w:eastAsiaTheme="minorEastAsia"/>
          <w:szCs w:val="28"/>
        </w:rPr>
        <w:t xml:space="preserve"> период (VI-IX месяцы) составляет 236 мм, максимум – август и сентябрь.</w:t>
      </w:r>
    </w:p>
    <w:p w:rsidR="007656AE" w:rsidRPr="007656AE" w:rsidRDefault="007656AE" w:rsidP="007656AE">
      <w:pPr>
        <w:pStyle w:val="a4"/>
        <w:spacing w:line="360" w:lineRule="auto"/>
        <w:rPr>
          <w:rFonts w:eastAsiaTheme="minorEastAsia"/>
          <w:szCs w:val="28"/>
        </w:rPr>
      </w:pPr>
      <w:r w:rsidRPr="007656AE">
        <w:rPr>
          <w:rFonts w:eastAsiaTheme="minorEastAsia"/>
          <w:szCs w:val="28"/>
        </w:rPr>
        <w:t xml:space="preserve">Расчетная снеговая нагрузка - 3,2кПа, средняя скорость ветра за три наиболее холодных месяца 5,8 м/сек. Среднегодовая скорость ветра </w:t>
      </w:r>
      <w:proofErr w:type="gramStart"/>
      <w:r w:rsidRPr="007656AE">
        <w:rPr>
          <w:rFonts w:eastAsiaTheme="minorEastAsia"/>
          <w:szCs w:val="28"/>
        </w:rPr>
        <w:t>равна 6,4 м/сек</w:t>
      </w:r>
      <w:proofErr w:type="gramEnd"/>
      <w:r w:rsidRPr="007656AE">
        <w:rPr>
          <w:rFonts w:eastAsiaTheme="minorEastAsia"/>
          <w:szCs w:val="28"/>
        </w:rPr>
        <w:t xml:space="preserve"> (от 5,0 до 8,4 м/сек). Направление ветра меняется по сезонам: зимой преобладают ветры с севера, северо-запада, а летом южные, юго-западные. Годовая роза ветров характеризуется преобладанием северных и южных ветров. Направление ветра широтной ориентации имеет </w:t>
      </w:r>
      <w:proofErr w:type="spellStart"/>
      <w:r w:rsidRPr="007656AE">
        <w:rPr>
          <w:rFonts w:eastAsiaTheme="minorEastAsia"/>
          <w:szCs w:val="28"/>
        </w:rPr>
        <w:t>подчинѐнное</w:t>
      </w:r>
      <w:proofErr w:type="spellEnd"/>
      <w:r w:rsidRPr="007656AE">
        <w:rPr>
          <w:rFonts w:eastAsiaTheme="minorEastAsia"/>
          <w:szCs w:val="28"/>
        </w:rPr>
        <w:t xml:space="preserve"> значение.</w:t>
      </w:r>
    </w:p>
    <w:p w:rsidR="007656AE" w:rsidRPr="007656AE" w:rsidRDefault="007656AE" w:rsidP="007656AE">
      <w:pPr>
        <w:pStyle w:val="a4"/>
        <w:spacing w:line="360" w:lineRule="auto"/>
        <w:rPr>
          <w:rFonts w:eastAsiaTheme="minorEastAsia"/>
          <w:szCs w:val="28"/>
        </w:rPr>
      </w:pPr>
      <w:r w:rsidRPr="007656AE">
        <w:rPr>
          <w:rFonts w:eastAsiaTheme="minorEastAsia"/>
          <w:szCs w:val="28"/>
        </w:rPr>
        <w:t>Максимальные скорости ветра возможны один раз:</w:t>
      </w:r>
    </w:p>
    <w:p w:rsidR="007656AE" w:rsidRPr="007656AE" w:rsidRDefault="007656AE" w:rsidP="007656AE">
      <w:pPr>
        <w:pStyle w:val="a4"/>
        <w:spacing w:line="360" w:lineRule="auto"/>
        <w:rPr>
          <w:rFonts w:eastAsiaTheme="minorEastAsia"/>
          <w:szCs w:val="28"/>
        </w:rPr>
      </w:pPr>
      <w:r w:rsidRPr="007656AE">
        <w:rPr>
          <w:rFonts w:eastAsiaTheme="minorEastAsia"/>
          <w:szCs w:val="28"/>
        </w:rPr>
        <w:t>- в год - 38 м/сек,</w:t>
      </w:r>
    </w:p>
    <w:p w:rsidR="007656AE" w:rsidRPr="007656AE" w:rsidRDefault="007656AE" w:rsidP="007656AE">
      <w:pPr>
        <w:pStyle w:val="a4"/>
        <w:spacing w:line="360" w:lineRule="auto"/>
        <w:rPr>
          <w:rFonts w:eastAsiaTheme="minorEastAsia"/>
          <w:szCs w:val="28"/>
        </w:rPr>
      </w:pPr>
      <w:r w:rsidRPr="007656AE">
        <w:rPr>
          <w:rFonts w:eastAsiaTheme="minorEastAsia"/>
          <w:szCs w:val="28"/>
        </w:rPr>
        <w:t>- 5 лет – 45 м/сек.</w:t>
      </w:r>
    </w:p>
    <w:p w:rsidR="007656AE" w:rsidRPr="007656AE" w:rsidRDefault="007656AE" w:rsidP="007656AE">
      <w:pPr>
        <w:pStyle w:val="a4"/>
        <w:spacing w:line="360" w:lineRule="auto"/>
        <w:rPr>
          <w:rFonts w:eastAsiaTheme="minorEastAsia"/>
          <w:szCs w:val="28"/>
        </w:rPr>
      </w:pPr>
      <w:r w:rsidRPr="007656AE">
        <w:rPr>
          <w:rFonts w:eastAsiaTheme="minorEastAsia"/>
          <w:szCs w:val="28"/>
        </w:rPr>
        <w:t>- 10 лет – 47 м/сек,</w:t>
      </w:r>
    </w:p>
    <w:p w:rsidR="007656AE" w:rsidRPr="007656AE" w:rsidRDefault="007656AE" w:rsidP="007656AE">
      <w:pPr>
        <w:pStyle w:val="a4"/>
        <w:spacing w:line="360" w:lineRule="auto"/>
        <w:rPr>
          <w:rFonts w:eastAsiaTheme="minorEastAsia"/>
          <w:szCs w:val="28"/>
        </w:rPr>
      </w:pPr>
      <w:r w:rsidRPr="007656AE">
        <w:rPr>
          <w:rFonts w:eastAsiaTheme="minorEastAsia"/>
          <w:szCs w:val="28"/>
        </w:rPr>
        <w:t>- 15 лет – 49 м/сек,</w:t>
      </w:r>
    </w:p>
    <w:p w:rsidR="007656AE" w:rsidRPr="007656AE" w:rsidRDefault="007656AE" w:rsidP="007656AE">
      <w:pPr>
        <w:pStyle w:val="a4"/>
        <w:spacing w:line="360" w:lineRule="auto"/>
        <w:rPr>
          <w:rFonts w:eastAsiaTheme="minorEastAsia"/>
          <w:szCs w:val="28"/>
        </w:rPr>
      </w:pPr>
      <w:r w:rsidRPr="007656AE">
        <w:rPr>
          <w:rFonts w:eastAsiaTheme="minorEastAsia"/>
          <w:szCs w:val="28"/>
        </w:rPr>
        <w:lastRenderedPageBreak/>
        <w:t>- 20 лет – 50 м/сек.</w:t>
      </w:r>
    </w:p>
    <w:p w:rsidR="003070EC" w:rsidRPr="00F277FB" w:rsidRDefault="007656AE" w:rsidP="007656AE">
      <w:pPr>
        <w:pStyle w:val="a4"/>
        <w:spacing w:line="360" w:lineRule="auto"/>
        <w:rPr>
          <w:rFonts w:eastAsiaTheme="minorEastAsia"/>
          <w:szCs w:val="28"/>
        </w:rPr>
      </w:pPr>
      <w:r w:rsidRPr="007656AE">
        <w:rPr>
          <w:rFonts w:eastAsiaTheme="minorEastAsia"/>
          <w:szCs w:val="28"/>
        </w:rPr>
        <w:t xml:space="preserve">В холодный период наблюдаются метели, </w:t>
      </w:r>
      <w:proofErr w:type="spellStart"/>
      <w:r w:rsidRPr="007656AE">
        <w:rPr>
          <w:rFonts w:eastAsiaTheme="minorEastAsia"/>
          <w:szCs w:val="28"/>
        </w:rPr>
        <w:t>гололѐд</w:t>
      </w:r>
      <w:proofErr w:type="spellEnd"/>
      <w:r w:rsidRPr="007656AE">
        <w:rPr>
          <w:rFonts w:eastAsiaTheme="minorEastAsia"/>
          <w:szCs w:val="28"/>
        </w:rPr>
        <w:t>. Снежный покров появляется в среднем 3 октября, схода – 9 июня, устойчивый снежный покров образуется во второй декаде октября, держится 241 день и полностью исчезает к середине июня. Максимальный вес снегового покрова составляет 150 кг/м</w:t>
      </w:r>
      <w:proofErr w:type="gramStart"/>
      <w:r w:rsidRPr="007656AE">
        <w:rPr>
          <w:rFonts w:eastAsiaTheme="minorEastAsia"/>
          <w:szCs w:val="28"/>
        </w:rPr>
        <w:t>2</w:t>
      </w:r>
      <w:proofErr w:type="gramEnd"/>
      <w:r w:rsidRPr="007656AE">
        <w:rPr>
          <w:rFonts w:eastAsiaTheme="minorEastAsia"/>
          <w:szCs w:val="28"/>
        </w:rPr>
        <w:t>.</w:t>
      </w:r>
    </w:p>
    <w:p w:rsidR="00A95723" w:rsidRPr="0086287B" w:rsidRDefault="00A15AE7" w:rsidP="00BD73C8">
      <w:pPr>
        <w:pStyle w:val="8"/>
        <w:tabs>
          <w:tab w:val="center" w:pos="5670"/>
        </w:tabs>
      </w:pPr>
      <w:bookmarkStart w:id="100" w:name="_Toc445369118"/>
      <w:r w:rsidRPr="0086287B">
        <w:t xml:space="preserve">1.1.4. </w:t>
      </w:r>
      <w:r w:rsidR="00A95723" w:rsidRPr="0086287B">
        <w:t>Социально-экономическое состо</w:t>
      </w:r>
      <w:r w:rsidRPr="0086287B">
        <w:t>яние муниципального образования</w:t>
      </w:r>
      <w:bookmarkEnd w:id="100"/>
    </w:p>
    <w:p w:rsidR="00B65F3B" w:rsidRPr="0086287B" w:rsidRDefault="00B65F3B" w:rsidP="00B65F3B">
      <w:pPr>
        <w:spacing w:line="360" w:lineRule="auto"/>
        <w:ind w:firstLine="720"/>
        <w:jc w:val="both"/>
        <w:rPr>
          <w:rFonts w:ascii="Times New Roman" w:hAnsi="Times New Roman" w:cs="Times New Roman"/>
          <w:sz w:val="28"/>
        </w:rPr>
      </w:pPr>
      <w:r w:rsidRPr="0086287B">
        <w:rPr>
          <w:rFonts w:ascii="Times New Roman" w:hAnsi="Times New Roman" w:cs="Times New Roman"/>
          <w:sz w:val="28"/>
        </w:rPr>
        <w:t xml:space="preserve">По состоянию на </w:t>
      </w:r>
      <w:r w:rsidR="00A008FB" w:rsidRPr="0086287B">
        <w:rPr>
          <w:rFonts w:ascii="Times New Roman" w:hAnsi="Times New Roman" w:cs="Times New Roman"/>
          <w:sz w:val="28"/>
        </w:rPr>
        <w:t>январь</w:t>
      </w:r>
      <w:r w:rsidR="00890D1D">
        <w:rPr>
          <w:rFonts w:ascii="Times New Roman" w:hAnsi="Times New Roman" w:cs="Times New Roman"/>
          <w:sz w:val="28"/>
        </w:rPr>
        <w:t xml:space="preserve"> </w:t>
      </w:r>
      <w:r w:rsidR="00FC7750">
        <w:rPr>
          <w:rFonts w:ascii="Times New Roman" w:hAnsi="Times New Roman" w:cs="Times New Roman"/>
          <w:sz w:val="28"/>
        </w:rPr>
        <w:t>2016</w:t>
      </w:r>
      <w:r w:rsidR="00B16B96" w:rsidRPr="0086287B">
        <w:rPr>
          <w:rFonts w:ascii="Times New Roman" w:hAnsi="Times New Roman" w:cs="Times New Roman"/>
          <w:sz w:val="28"/>
        </w:rPr>
        <w:t xml:space="preserve"> года численность  населения </w:t>
      </w:r>
      <w:r w:rsidRPr="0086287B">
        <w:rPr>
          <w:rFonts w:ascii="Times New Roman" w:hAnsi="Times New Roman" w:cs="Times New Roman"/>
          <w:sz w:val="28"/>
        </w:rPr>
        <w:t xml:space="preserve">составила </w:t>
      </w:r>
      <w:r w:rsidR="007656AE">
        <w:rPr>
          <w:rFonts w:ascii="Times New Roman" w:hAnsi="Times New Roman" w:cs="Times New Roman"/>
          <w:sz w:val="28"/>
        </w:rPr>
        <w:t>434</w:t>
      </w:r>
      <w:r w:rsidR="00F277FB">
        <w:rPr>
          <w:rFonts w:ascii="Times New Roman" w:hAnsi="Times New Roman" w:cs="Times New Roman"/>
          <w:sz w:val="28"/>
        </w:rPr>
        <w:t xml:space="preserve"> </w:t>
      </w:r>
      <w:r w:rsidR="00026A9F" w:rsidRPr="0086287B">
        <w:rPr>
          <w:rFonts w:ascii="Times New Roman" w:hAnsi="Times New Roman" w:cs="Times New Roman"/>
          <w:sz w:val="28"/>
        </w:rPr>
        <w:t>человек</w:t>
      </w:r>
      <w:r w:rsidR="004E3E84" w:rsidRPr="0086287B">
        <w:rPr>
          <w:rFonts w:ascii="Times New Roman" w:hAnsi="Times New Roman" w:cs="Times New Roman"/>
          <w:sz w:val="28"/>
        </w:rPr>
        <w:t>а</w:t>
      </w:r>
      <w:r w:rsidRPr="0086287B">
        <w:rPr>
          <w:rFonts w:ascii="Times New Roman" w:hAnsi="Times New Roman" w:cs="Times New Roman"/>
          <w:sz w:val="28"/>
        </w:rPr>
        <w:t>.</w:t>
      </w:r>
    </w:p>
    <w:p w:rsidR="00D72344" w:rsidRPr="00D72344" w:rsidRDefault="00D72344" w:rsidP="00D72344">
      <w:pPr>
        <w:spacing w:line="360" w:lineRule="auto"/>
        <w:ind w:firstLine="720"/>
        <w:jc w:val="both"/>
        <w:rPr>
          <w:rFonts w:ascii="Times New Roman" w:hAnsi="Times New Roman" w:cs="Times New Roman"/>
          <w:sz w:val="28"/>
        </w:rPr>
      </w:pPr>
      <w:r w:rsidRPr="00D72344">
        <w:rPr>
          <w:rFonts w:ascii="Times New Roman" w:hAnsi="Times New Roman" w:cs="Times New Roman"/>
          <w:sz w:val="28"/>
        </w:rPr>
        <w:t xml:space="preserve">В селе основное производство – мясомолочное, основная  часть животноводческой деятельности рассредоточена по личным подсобным хозяйствам. </w:t>
      </w:r>
    </w:p>
    <w:p w:rsidR="00C672BB" w:rsidRPr="00D72344" w:rsidRDefault="00D72344" w:rsidP="00D72344">
      <w:pPr>
        <w:spacing w:line="360" w:lineRule="auto"/>
        <w:ind w:firstLine="720"/>
        <w:jc w:val="both"/>
        <w:rPr>
          <w:rFonts w:ascii="Times New Roman" w:hAnsi="Times New Roman" w:cs="Times New Roman"/>
          <w:sz w:val="28"/>
        </w:rPr>
      </w:pPr>
      <w:r w:rsidRPr="00D72344">
        <w:rPr>
          <w:rFonts w:ascii="Times New Roman" w:hAnsi="Times New Roman" w:cs="Times New Roman"/>
          <w:sz w:val="28"/>
        </w:rPr>
        <w:t xml:space="preserve">    Население занято преимущественно сельским и крестьянским  хозяйством для собственных нужд и  коммерческого сбыта продукции. Небольшая часть работников занята в сфере обслуживания, а также начального и среднего  образования.</w:t>
      </w:r>
    </w:p>
    <w:p w:rsidR="00A95723" w:rsidRPr="0086287B" w:rsidRDefault="00A95723" w:rsidP="00B9020F">
      <w:pPr>
        <w:pStyle w:val="a4"/>
        <w:spacing w:line="360" w:lineRule="auto"/>
        <w:rPr>
          <w:rFonts w:eastAsiaTheme="minorEastAsia"/>
          <w:szCs w:val="28"/>
        </w:rPr>
      </w:pPr>
      <w:r w:rsidRPr="0086287B">
        <w:rPr>
          <w:rFonts w:eastAsiaTheme="minorEastAsia"/>
          <w:szCs w:val="28"/>
        </w:rPr>
        <w:t>Основные показатели социально-экономического состояния региона представлены в таблице</w:t>
      </w:r>
      <w:r w:rsidR="002F73D0">
        <w:rPr>
          <w:rFonts w:eastAsiaTheme="minorEastAsia"/>
          <w:szCs w:val="28"/>
        </w:rPr>
        <w:t xml:space="preserve"> 1.1.4</w:t>
      </w:r>
      <w:r w:rsidRPr="0086287B">
        <w:rPr>
          <w:rFonts w:eastAsiaTheme="minorEastAsia"/>
          <w:szCs w:val="28"/>
        </w:rPr>
        <w:t xml:space="preserve">. </w:t>
      </w:r>
    </w:p>
    <w:p w:rsidR="00B65F3B" w:rsidRPr="0086287B" w:rsidRDefault="00B65F3B" w:rsidP="00B9020F">
      <w:pPr>
        <w:pStyle w:val="a4"/>
        <w:ind w:firstLine="0"/>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Табл.1.1.</w:t>
      </w:r>
      <w:r w:rsidR="002F73D0">
        <w:rPr>
          <w:rFonts w:eastAsiaTheme="minorEastAsia"/>
          <w:sz w:val="24"/>
          <w:szCs w:val="24"/>
        </w:rPr>
        <w:t>4</w:t>
      </w:r>
      <w:r w:rsidRPr="0086287B">
        <w:rPr>
          <w:rFonts w:eastAsiaTheme="minorEastAsia"/>
          <w:sz w:val="24"/>
          <w:szCs w:val="24"/>
        </w:rPr>
        <w:t>. Прогноз основных показателей социально-экономического состояния муниципального образования.</w:t>
      </w:r>
    </w:p>
    <w:tbl>
      <w:tblPr>
        <w:tblW w:w="10359"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16"/>
        <w:gridCol w:w="1941"/>
        <w:gridCol w:w="992"/>
        <w:gridCol w:w="851"/>
        <w:gridCol w:w="850"/>
        <w:gridCol w:w="851"/>
        <w:gridCol w:w="794"/>
        <w:gridCol w:w="866"/>
        <w:gridCol w:w="866"/>
        <w:gridCol w:w="866"/>
        <w:gridCol w:w="866"/>
      </w:tblGrid>
      <w:tr w:rsidR="00756A37" w:rsidRPr="005307C3" w:rsidTr="00F277FB">
        <w:trPr>
          <w:trHeight w:val="315"/>
        </w:trPr>
        <w:tc>
          <w:tcPr>
            <w:tcW w:w="61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proofErr w:type="gramStart"/>
            <w:r w:rsidRPr="005307C3">
              <w:rPr>
                <w:rFonts w:ascii="Times New Roman" w:eastAsia="Times New Roman" w:hAnsi="Times New Roman" w:cs="Times New Roman"/>
                <w:color w:val="000000"/>
                <w:sz w:val="20"/>
                <w:szCs w:val="20"/>
              </w:rPr>
              <w:t>п</w:t>
            </w:r>
            <w:proofErr w:type="gramEnd"/>
            <w:r w:rsidRPr="005307C3">
              <w:rPr>
                <w:rFonts w:ascii="Times New Roman" w:eastAsia="Times New Roman" w:hAnsi="Times New Roman" w:cs="Times New Roman"/>
                <w:color w:val="000000"/>
                <w:sz w:val="20"/>
                <w:szCs w:val="20"/>
              </w:rPr>
              <w:t>/п</w:t>
            </w:r>
          </w:p>
        </w:tc>
        <w:tc>
          <w:tcPr>
            <w:tcW w:w="1941"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показатель</w:t>
            </w:r>
          </w:p>
        </w:tc>
        <w:tc>
          <w:tcPr>
            <w:tcW w:w="992"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е.и</w:t>
            </w:r>
            <w:proofErr w:type="spellEnd"/>
            <w:r w:rsidRPr="005307C3">
              <w:rPr>
                <w:rFonts w:ascii="Times New Roman" w:eastAsia="Times New Roman" w:hAnsi="Times New Roman" w:cs="Times New Roman"/>
                <w:color w:val="000000"/>
                <w:sz w:val="20"/>
                <w:szCs w:val="20"/>
              </w:rPr>
              <w:t>.</w:t>
            </w:r>
          </w:p>
        </w:tc>
        <w:tc>
          <w:tcPr>
            <w:tcW w:w="851"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w:t>
            </w:r>
            <w:r w:rsidR="00F277FB">
              <w:rPr>
                <w:rFonts w:ascii="Times New Roman" w:eastAsia="Times New Roman" w:hAnsi="Times New Roman" w:cs="Times New Roman"/>
                <w:color w:val="000000"/>
                <w:sz w:val="20"/>
                <w:szCs w:val="20"/>
              </w:rPr>
              <w:t>6</w:t>
            </w:r>
          </w:p>
        </w:tc>
        <w:tc>
          <w:tcPr>
            <w:tcW w:w="850"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w:t>
            </w:r>
            <w:r w:rsidR="00F277FB">
              <w:rPr>
                <w:rFonts w:ascii="Times New Roman" w:eastAsia="Times New Roman" w:hAnsi="Times New Roman" w:cs="Times New Roman"/>
                <w:color w:val="000000"/>
                <w:sz w:val="20"/>
                <w:szCs w:val="20"/>
              </w:rPr>
              <w:t>7</w:t>
            </w:r>
          </w:p>
        </w:tc>
        <w:tc>
          <w:tcPr>
            <w:tcW w:w="851"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w:t>
            </w:r>
            <w:r w:rsidR="00F277FB">
              <w:rPr>
                <w:rFonts w:ascii="Times New Roman" w:eastAsia="Times New Roman" w:hAnsi="Times New Roman" w:cs="Times New Roman"/>
                <w:color w:val="000000"/>
                <w:sz w:val="20"/>
                <w:szCs w:val="20"/>
              </w:rPr>
              <w:t>8</w:t>
            </w:r>
          </w:p>
        </w:tc>
        <w:tc>
          <w:tcPr>
            <w:tcW w:w="794"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w:t>
            </w:r>
            <w:r w:rsidR="00F277FB">
              <w:rPr>
                <w:rFonts w:ascii="Times New Roman" w:eastAsia="Times New Roman" w:hAnsi="Times New Roman" w:cs="Times New Roman"/>
                <w:color w:val="000000"/>
                <w:sz w:val="20"/>
                <w:szCs w:val="20"/>
              </w:rPr>
              <w:t>9</w:t>
            </w:r>
          </w:p>
        </w:tc>
        <w:tc>
          <w:tcPr>
            <w:tcW w:w="866"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w:t>
            </w:r>
            <w:r w:rsidR="00F277FB">
              <w:rPr>
                <w:rFonts w:ascii="Times New Roman" w:eastAsia="Times New Roman" w:hAnsi="Times New Roman" w:cs="Times New Roman"/>
                <w:color w:val="000000"/>
                <w:sz w:val="20"/>
                <w:szCs w:val="20"/>
              </w:rPr>
              <w:t>20</w:t>
            </w:r>
          </w:p>
        </w:tc>
        <w:tc>
          <w:tcPr>
            <w:tcW w:w="866" w:type="dxa"/>
            <w:shd w:val="clear" w:color="auto" w:fill="auto"/>
            <w:vAlign w:val="center"/>
            <w:hideMark/>
          </w:tcPr>
          <w:p w:rsidR="005307C3" w:rsidRPr="005307C3" w:rsidRDefault="005307C3" w:rsidP="00F277FB">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w:t>
            </w:r>
            <w:r w:rsidR="00F277FB">
              <w:rPr>
                <w:rFonts w:ascii="Times New Roman" w:eastAsia="Times New Roman" w:hAnsi="Times New Roman" w:cs="Times New Roman"/>
                <w:color w:val="000000"/>
                <w:sz w:val="20"/>
                <w:szCs w:val="20"/>
              </w:rPr>
              <w:t>21</w:t>
            </w:r>
          </w:p>
        </w:tc>
        <w:tc>
          <w:tcPr>
            <w:tcW w:w="866" w:type="dxa"/>
            <w:shd w:val="clear" w:color="auto" w:fill="auto"/>
            <w:vAlign w:val="center"/>
            <w:hideMark/>
          </w:tcPr>
          <w:p w:rsidR="005307C3" w:rsidRPr="005307C3" w:rsidRDefault="00F277FB" w:rsidP="005307C3">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2022</w:t>
            </w:r>
          </w:p>
        </w:tc>
        <w:tc>
          <w:tcPr>
            <w:tcW w:w="86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2026</w:t>
            </w:r>
          </w:p>
        </w:tc>
      </w:tr>
      <w:tr w:rsidR="007656AE" w:rsidRPr="005307C3" w:rsidTr="007656AE">
        <w:trPr>
          <w:trHeight w:val="76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1</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Среднесписочная численность работников в экономике – всего (на последнюю дату) </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чел. </w:t>
            </w:r>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260</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263</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266</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281</w:t>
            </w:r>
          </w:p>
        </w:tc>
      </w:tr>
      <w:tr w:rsidR="007656AE" w:rsidRPr="005307C3" w:rsidTr="007656AE">
        <w:trPr>
          <w:trHeight w:val="31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Количество налогоплательщиков:</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264</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267</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270</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273</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281</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290</w:t>
            </w:r>
          </w:p>
        </w:tc>
      </w:tr>
      <w:tr w:rsidR="007656AE" w:rsidRPr="005307C3" w:rsidTr="007656AE">
        <w:trPr>
          <w:trHeight w:val="31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2.1</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физические лица </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260</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263</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266</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281</w:t>
            </w:r>
          </w:p>
        </w:tc>
      </w:tr>
      <w:tr w:rsidR="007656AE" w:rsidRPr="005307C3" w:rsidTr="007656AE">
        <w:trPr>
          <w:trHeight w:val="31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2.2</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юридические лица</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w:t>
            </w:r>
          </w:p>
        </w:tc>
      </w:tr>
      <w:tr w:rsidR="007656AE" w:rsidRPr="005307C3" w:rsidTr="007656AE">
        <w:trPr>
          <w:trHeight w:val="51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3</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Среднемесячная заработная плата за </w:t>
            </w:r>
            <w:proofErr w:type="spellStart"/>
            <w:r w:rsidRPr="005307C3">
              <w:rPr>
                <w:rFonts w:ascii="Times New Roman" w:eastAsia="Times New Roman" w:hAnsi="Times New Roman" w:cs="Times New Roman"/>
                <w:color w:val="000000"/>
                <w:sz w:val="20"/>
                <w:szCs w:val="20"/>
              </w:rPr>
              <w:t>отчетныи</w:t>
            </w:r>
            <w:proofErr w:type="spellEnd"/>
            <w:r w:rsidRPr="005307C3">
              <w:rPr>
                <w:rFonts w:ascii="Times New Roman" w:eastAsia="Times New Roman" w:hAnsi="Times New Roman" w:cs="Times New Roman"/>
                <w:color w:val="000000"/>
                <w:sz w:val="20"/>
                <w:szCs w:val="20"/>
              </w:rPr>
              <w:t xml:space="preserve">̆ период </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75123</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81884</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87534</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94362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102099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109246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116129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172451</w:t>
            </w:r>
          </w:p>
        </w:tc>
      </w:tr>
      <w:tr w:rsidR="007656AE" w:rsidRPr="005307C3" w:rsidTr="007656AE">
        <w:trPr>
          <w:trHeight w:val="51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4</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Приведённый объём производства продукции, работ, услуг за 2015 г.</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13190</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14378</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15370</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16568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17927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19182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20390</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21777</w:t>
            </w:r>
          </w:p>
        </w:tc>
      </w:tr>
      <w:tr w:rsidR="007656AE" w:rsidRPr="005307C3" w:rsidTr="007656AE">
        <w:trPr>
          <w:trHeight w:val="76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sz w:val="20"/>
                <w:szCs w:val="20"/>
              </w:rPr>
            </w:pPr>
            <w:r w:rsidRPr="005307C3">
              <w:rPr>
                <w:rFonts w:ascii="Times New Roman" w:eastAsia="Times New Roman" w:hAnsi="Times New Roman" w:cs="Times New Roman"/>
                <w:sz w:val="20"/>
                <w:szCs w:val="20"/>
              </w:rPr>
              <w:lastRenderedPageBreak/>
              <w:t>5</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sz w:val="20"/>
                <w:szCs w:val="20"/>
              </w:rPr>
            </w:pPr>
            <w:r w:rsidRPr="005307C3">
              <w:rPr>
                <w:rFonts w:ascii="Times New Roman" w:eastAsia="Times New Roman" w:hAnsi="Times New Roman" w:cs="Times New Roman"/>
                <w:sz w:val="20"/>
                <w:szCs w:val="20"/>
              </w:rPr>
              <w:t>Доходная часть бюджета муниципального образования, всего</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sz w:val="20"/>
                <w:szCs w:val="20"/>
              </w:rPr>
            </w:pPr>
            <w:proofErr w:type="spellStart"/>
            <w:r w:rsidRPr="005307C3">
              <w:rPr>
                <w:rFonts w:ascii="Times New Roman" w:eastAsia="Times New Roman" w:hAnsi="Times New Roman" w:cs="Times New Roman"/>
                <w:sz w:val="20"/>
                <w:szCs w:val="20"/>
              </w:rPr>
              <w:t>тыс</w:t>
            </w:r>
            <w:proofErr w:type="gramStart"/>
            <w:r w:rsidRPr="005307C3">
              <w:rPr>
                <w:rFonts w:ascii="Times New Roman" w:eastAsia="Times New Roman" w:hAnsi="Times New Roman" w:cs="Times New Roman"/>
                <w:sz w:val="20"/>
                <w:szCs w:val="20"/>
              </w:rPr>
              <w:t>.р</w:t>
            </w:r>
            <w:proofErr w:type="gramEnd"/>
            <w:r w:rsidRPr="005307C3">
              <w:rPr>
                <w:rFonts w:ascii="Times New Roman" w:eastAsia="Times New Roman" w:hAnsi="Times New Roman" w:cs="Times New Roman"/>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25234</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26751</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28596</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30827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33355,2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35690,0</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37938,5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40518,3</w:t>
            </w:r>
          </w:p>
        </w:tc>
      </w:tr>
      <w:tr w:rsidR="007656AE" w:rsidRPr="005307C3" w:rsidTr="007656AE">
        <w:trPr>
          <w:trHeight w:val="76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w:t>
            </w:r>
          </w:p>
        </w:tc>
        <w:tc>
          <w:tcPr>
            <w:tcW w:w="1941" w:type="dxa"/>
            <w:shd w:val="clear" w:color="000000" w:fill="FFFFFF"/>
            <w:vAlign w:val="center"/>
            <w:hideMark/>
          </w:tcPr>
          <w:p w:rsidR="007656AE" w:rsidRPr="005307C3" w:rsidRDefault="007656AE"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Поступление налоговых платежей в бюджет муниципального образования, всего</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769,10</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811,40</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867,39</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935,04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1011,72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1082,54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1150,74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1228,99</w:t>
            </w:r>
          </w:p>
        </w:tc>
      </w:tr>
      <w:tr w:rsidR="007656AE" w:rsidRPr="005307C3" w:rsidTr="007656AE">
        <w:trPr>
          <w:trHeight w:val="51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5.1.1</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налоги на доходы физических лиц</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685,9</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723</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774</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834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902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965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1026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1096</w:t>
            </w:r>
          </w:p>
        </w:tc>
      </w:tr>
      <w:tr w:rsidR="007656AE" w:rsidRPr="005307C3" w:rsidTr="007656AE">
        <w:trPr>
          <w:trHeight w:val="31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5.1.2</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Налог на имущество</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52,75</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56,4</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60,8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65,8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70,4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74,8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79,9</w:t>
            </w:r>
          </w:p>
        </w:tc>
      </w:tr>
      <w:tr w:rsidR="007656AE" w:rsidRPr="005307C3" w:rsidTr="007656AE">
        <w:trPr>
          <w:trHeight w:val="31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5.1.3</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Земельный налог</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33,2</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35,026</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37,4</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40,4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43,7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46,7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49,7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53,1</w:t>
            </w:r>
          </w:p>
        </w:tc>
      </w:tr>
      <w:tr w:rsidR="007656AE" w:rsidRPr="005307C3" w:rsidTr="007656AE">
        <w:trPr>
          <w:trHeight w:val="51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w:t>
            </w:r>
          </w:p>
        </w:tc>
        <w:tc>
          <w:tcPr>
            <w:tcW w:w="1941" w:type="dxa"/>
            <w:shd w:val="clear" w:color="000000" w:fill="FFFFFF"/>
            <w:vAlign w:val="center"/>
            <w:hideMark/>
          </w:tcPr>
          <w:p w:rsidR="007656AE" w:rsidRPr="005307C3" w:rsidRDefault="007656AE"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Неналоговые доходы бюджета, всего</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58,28</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92,66</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99,1</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106,8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115,5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123,6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131,4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140,4</w:t>
            </w:r>
          </w:p>
        </w:tc>
      </w:tr>
      <w:tr w:rsidR="007656AE" w:rsidRPr="005307C3" w:rsidTr="007656AE">
        <w:trPr>
          <w:trHeight w:val="76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5.2.1</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Доходы от продажи материальных и нематериальных активов </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1,5</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2,5</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3,0</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3,6</w:t>
            </w:r>
          </w:p>
        </w:tc>
      </w:tr>
      <w:tr w:rsidR="007656AE" w:rsidRPr="005307C3" w:rsidTr="007656AE">
        <w:trPr>
          <w:trHeight w:val="51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5.2.2</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Арендная плата за земельные участки</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45,4</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72</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77,2</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83,2</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90,0</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96,3</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102,4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109,3</w:t>
            </w:r>
          </w:p>
        </w:tc>
      </w:tr>
      <w:tr w:rsidR="007656AE" w:rsidRPr="005307C3" w:rsidTr="007656AE">
        <w:trPr>
          <w:trHeight w:val="525"/>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5.2.3</w:t>
            </w:r>
          </w:p>
        </w:tc>
        <w:tc>
          <w:tcPr>
            <w:tcW w:w="1941" w:type="dxa"/>
            <w:shd w:val="clear" w:color="000000" w:fill="FFFFFF"/>
            <w:vAlign w:val="center"/>
            <w:hideMark/>
          </w:tcPr>
          <w:p w:rsidR="007656AE" w:rsidRPr="005307C3" w:rsidRDefault="007656AE"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доходы от сдачи в аренду имущества</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11,378</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18</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19,3</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20,8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22,6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24,1</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25,7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27,4</w:t>
            </w:r>
          </w:p>
        </w:tc>
      </w:tr>
      <w:tr w:rsidR="007656AE" w:rsidRPr="005307C3" w:rsidTr="007656AE">
        <w:trPr>
          <w:trHeight w:val="33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5.3</w:t>
            </w:r>
          </w:p>
        </w:tc>
        <w:tc>
          <w:tcPr>
            <w:tcW w:w="1941" w:type="dxa"/>
            <w:shd w:val="clear" w:color="000000" w:fill="FFFFFF"/>
            <w:vAlign w:val="center"/>
            <w:hideMark/>
          </w:tcPr>
          <w:p w:rsidR="007656AE" w:rsidRPr="005307C3" w:rsidRDefault="007656AE"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Безвозмездные поступления</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24407</w:t>
            </w:r>
          </w:p>
        </w:tc>
        <w:tc>
          <w:tcPr>
            <w:tcW w:w="850"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25847</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27630</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29786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32228</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34484</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36656</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39149</w:t>
            </w:r>
          </w:p>
        </w:tc>
      </w:tr>
      <w:tr w:rsidR="007656AE" w:rsidRPr="005307C3" w:rsidTr="007656AE">
        <w:trPr>
          <w:trHeight w:val="54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6</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Расходная часть бюджета муниципального образования </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10679</w:t>
            </w:r>
          </w:p>
        </w:tc>
        <w:tc>
          <w:tcPr>
            <w:tcW w:w="850"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26751</w:t>
            </w:r>
          </w:p>
        </w:tc>
        <w:tc>
          <w:tcPr>
            <w:tcW w:w="851"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28597</w:t>
            </w:r>
          </w:p>
        </w:tc>
        <w:tc>
          <w:tcPr>
            <w:tcW w:w="794"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30827</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33355</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35690</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37939</w:t>
            </w:r>
          </w:p>
        </w:tc>
        <w:tc>
          <w:tcPr>
            <w:tcW w:w="866" w:type="dxa"/>
            <w:shd w:val="clear" w:color="000000" w:fill="FFFFFF"/>
            <w:noWrap/>
            <w:vAlign w:val="center"/>
            <w:hideMark/>
          </w:tcPr>
          <w:p w:rsidR="007656AE" w:rsidRPr="007656AE" w:rsidRDefault="007656AE" w:rsidP="007656AE">
            <w:pPr>
              <w:jc w:val="center"/>
              <w:rPr>
                <w:rFonts w:ascii="Times New Roman" w:eastAsia="Times New Roman" w:hAnsi="Times New Roman" w:cs="Times New Roman"/>
                <w:color w:val="000000"/>
                <w:sz w:val="20"/>
                <w:szCs w:val="20"/>
              </w:rPr>
            </w:pPr>
            <w:r w:rsidRPr="007656AE">
              <w:rPr>
                <w:rFonts w:ascii="Times New Roman" w:eastAsia="Times New Roman" w:hAnsi="Times New Roman" w:cs="Times New Roman"/>
                <w:color w:val="000000"/>
                <w:sz w:val="20"/>
                <w:szCs w:val="20"/>
              </w:rPr>
              <w:t>40518</w:t>
            </w:r>
          </w:p>
        </w:tc>
      </w:tr>
      <w:tr w:rsidR="007656AE" w:rsidRPr="005307C3" w:rsidTr="00AC7DF5">
        <w:trPr>
          <w:trHeight w:val="540"/>
        </w:trPr>
        <w:tc>
          <w:tcPr>
            <w:tcW w:w="616"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7</w:t>
            </w:r>
          </w:p>
        </w:tc>
        <w:tc>
          <w:tcPr>
            <w:tcW w:w="1941" w:type="dxa"/>
            <w:shd w:val="clear" w:color="000000" w:fill="FFFFFF"/>
            <w:vAlign w:val="center"/>
            <w:hideMark/>
          </w:tcPr>
          <w:p w:rsidR="007656AE" w:rsidRPr="005307C3" w:rsidRDefault="007656AE"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Дефицит</w:t>
            </w:r>
            <w:proofErr w:type="gramStart"/>
            <w:r w:rsidRPr="005307C3">
              <w:rPr>
                <w:rFonts w:ascii="Times New Roman" w:eastAsia="Times New Roman" w:hAnsi="Times New Roman" w:cs="Times New Roman"/>
                <w:color w:val="000000"/>
                <w:sz w:val="20"/>
                <w:szCs w:val="20"/>
              </w:rPr>
              <w:t xml:space="preserve"> (-), </w:t>
            </w:r>
            <w:proofErr w:type="gramEnd"/>
            <w:r w:rsidRPr="005307C3">
              <w:rPr>
                <w:rFonts w:ascii="Times New Roman" w:eastAsia="Times New Roman" w:hAnsi="Times New Roman" w:cs="Times New Roman"/>
                <w:color w:val="000000"/>
                <w:sz w:val="20"/>
                <w:szCs w:val="20"/>
              </w:rPr>
              <w:t>профицит (+) бюджета поселения</w:t>
            </w:r>
          </w:p>
        </w:tc>
        <w:tc>
          <w:tcPr>
            <w:tcW w:w="992" w:type="dxa"/>
            <w:shd w:val="clear" w:color="000000" w:fill="FFFFFF"/>
            <w:vAlign w:val="center"/>
            <w:hideMark/>
          </w:tcPr>
          <w:p w:rsidR="007656AE" w:rsidRPr="005307C3" w:rsidRDefault="007656AE"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000000" w:fill="FFFFFF"/>
            <w:noWrap/>
            <w:vAlign w:val="bottom"/>
            <w:hideMark/>
          </w:tcPr>
          <w:p w:rsidR="007656AE" w:rsidRDefault="007656AE">
            <w:pPr>
              <w:jc w:val="right"/>
              <w:rPr>
                <w:color w:val="000000"/>
                <w:sz w:val="20"/>
                <w:szCs w:val="20"/>
              </w:rPr>
            </w:pPr>
            <w:r>
              <w:rPr>
                <w:color w:val="000000"/>
                <w:sz w:val="20"/>
                <w:szCs w:val="20"/>
              </w:rPr>
              <w:t>14555</w:t>
            </w:r>
          </w:p>
        </w:tc>
        <w:tc>
          <w:tcPr>
            <w:tcW w:w="850"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851"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794"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866"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866"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866"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c>
          <w:tcPr>
            <w:tcW w:w="866" w:type="dxa"/>
            <w:shd w:val="clear" w:color="000000" w:fill="FFFFFF"/>
            <w:noWrap/>
            <w:vAlign w:val="bottom"/>
            <w:hideMark/>
          </w:tcPr>
          <w:p w:rsidR="007656AE" w:rsidRDefault="007656AE">
            <w:pPr>
              <w:jc w:val="right"/>
              <w:rPr>
                <w:color w:val="000000"/>
                <w:sz w:val="20"/>
                <w:szCs w:val="20"/>
              </w:rPr>
            </w:pPr>
            <w:r>
              <w:rPr>
                <w:color w:val="000000"/>
                <w:sz w:val="20"/>
                <w:szCs w:val="20"/>
              </w:rPr>
              <w:t>0</w:t>
            </w:r>
          </w:p>
        </w:tc>
      </w:tr>
    </w:tbl>
    <w:p w:rsidR="005307C3" w:rsidRDefault="005307C3" w:rsidP="00B65F3B">
      <w:pPr>
        <w:pStyle w:val="a4"/>
        <w:spacing w:line="360" w:lineRule="auto"/>
        <w:rPr>
          <w:rFonts w:eastAsiaTheme="minorEastAsia"/>
          <w:szCs w:val="28"/>
        </w:rPr>
      </w:pPr>
    </w:p>
    <w:p w:rsidR="00B65F3B" w:rsidRPr="0086287B" w:rsidRDefault="00B65F3B" w:rsidP="00B65F3B">
      <w:pPr>
        <w:pStyle w:val="a4"/>
        <w:spacing w:line="360" w:lineRule="auto"/>
        <w:rPr>
          <w:rFonts w:eastAsiaTheme="minorEastAsia"/>
          <w:szCs w:val="28"/>
        </w:rPr>
      </w:pPr>
      <w:r w:rsidRPr="0086287B">
        <w:rPr>
          <w:rFonts w:eastAsiaTheme="minorEastAsia"/>
          <w:szCs w:val="28"/>
        </w:rPr>
        <w:t xml:space="preserve">Прогноз социально-экономического развития сформирован на основании ключевых показателей генерального плана, фактических показателей социально-экономического развития за </w:t>
      </w:r>
      <w:r w:rsidR="00FC7750">
        <w:rPr>
          <w:rFonts w:eastAsiaTheme="minorEastAsia"/>
          <w:szCs w:val="28"/>
        </w:rPr>
        <w:t>2016</w:t>
      </w:r>
      <w:r w:rsidRPr="0086287B">
        <w:rPr>
          <w:rFonts w:eastAsiaTheme="minorEastAsia"/>
          <w:szCs w:val="28"/>
        </w:rPr>
        <w:t xml:space="preserve"> год, фактического бюджета </w:t>
      </w:r>
      <w:r w:rsidR="00FC7750">
        <w:rPr>
          <w:rFonts w:eastAsiaTheme="minorEastAsia"/>
          <w:szCs w:val="28"/>
        </w:rPr>
        <w:t>2016</w:t>
      </w:r>
      <w:r w:rsidRPr="0086287B">
        <w:rPr>
          <w:rFonts w:eastAsiaTheme="minorEastAsia"/>
          <w:szCs w:val="28"/>
        </w:rPr>
        <w:t xml:space="preserve"> года и прогнозного на 201</w:t>
      </w:r>
      <w:r w:rsidR="0022142E">
        <w:rPr>
          <w:rFonts w:eastAsiaTheme="minorEastAsia"/>
          <w:szCs w:val="28"/>
        </w:rPr>
        <w:t>6</w:t>
      </w:r>
      <w:r w:rsidRPr="0086287B">
        <w:rPr>
          <w:rFonts w:eastAsiaTheme="minorEastAsia"/>
          <w:szCs w:val="28"/>
        </w:rPr>
        <w:t xml:space="preserve">. </w:t>
      </w:r>
    </w:p>
    <w:p w:rsidR="004E3E84" w:rsidRPr="000C78CD" w:rsidRDefault="00B65F3B" w:rsidP="000C78CD">
      <w:pPr>
        <w:pStyle w:val="a4"/>
        <w:spacing w:line="360" w:lineRule="auto"/>
        <w:rPr>
          <w:rFonts w:eastAsiaTheme="minorEastAsia"/>
          <w:szCs w:val="28"/>
        </w:rPr>
      </w:pPr>
      <w:r w:rsidRPr="0086287B">
        <w:rPr>
          <w:rFonts w:eastAsiaTheme="minorEastAsia"/>
          <w:szCs w:val="28"/>
        </w:rPr>
        <w:t>По данным отчёта о социально-экономическом положении муниципального образования на 01.01.201</w:t>
      </w:r>
      <w:r w:rsidR="0022142E">
        <w:rPr>
          <w:rFonts w:eastAsiaTheme="minorEastAsia"/>
          <w:szCs w:val="28"/>
        </w:rPr>
        <w:t>6</w:t>
      </w:r>
      <w:r w:rsidRPr="0086287B">
        <w:rPr>
          <w:rFonts w:eastAsiaTheme="minorEastAsia"/>
          <w:szCs w:val="28"/>
        </w:rPr>
        <w:t xml:space="preserve"> в муниципальном образовании действуют хозяйствующие субъекты, большинство из которых функционирует в сфере сельского хозяйства и розничной то</w:t>
      </w:r>
      <w:r w:rsidR="000C78CD">
        <w:rPr>
          <w:rFonts w:eastAsiaTheme="minorEastAsia"/>
          <w:szCs w:val="28"/>
        </w:rPr>
        <w:t>рговли.</w:t>
      </w:r>
    </w:p>
    <w:p w:rsidR="004661D1" w:rsidRPr="0086287B" w:rsidRDefault="00B65F3B" w:rsidP="00C65765">
      <w:pPr>
        <w:pStyle w:val="a4"/>
        <w:spacing w:line="360" w:lineRule="auto"/>
        <w:rPr>
          <w:rFonts w:eastAsiaTheme="minorEastAsia"/>
          <w:szCs w:val="28"/>
        </w:rPr>
      </w:pPr>
      <w:proofErr w:type="gramStart"/>
      <w:r w:rsidRPr="0086287B">
        <w:rPr>
          <w:rFonts w:eastAsiaTheme="minorEastAsia"/>
          <w:szCs w:val="28"/>
        </w:rPr>
        <w:t xml:space="preserve">Уровень регистрируемой безработицы (к численности занятых в экономике) в муниципальном образовании в </w:t>
      </w:r>
      <w:r w:rsidR="00FC7750">
        <w:rPr>
          <w:rFonts w:eastAsiaTheme="minorEastAsia"/>
          <w:szCs w:val="28"/>
        </w:rPr>
        <w:t>2016</w:t>
      </w:r>
      <w:r w:rsidRPr="0086287B">
        <w:rPr>
          <w:rFonts w:eastAsiaTheme="minorEastAsia"/>
          <w:szCs w:val="28"/>
        </w:rPr>
        <w:t>-202</w:t>
      </w:r>
      <w:r w:rsidR="000C78CD">
        <w:rPr>
          <w:rFonts w:eastAsiaTheme="minorEastAsia"/>
          <w:szCs w:val="28"/>
        </w:rPr>
        <w:t>6</w:t>
      </w:r>
      <w:r w:rsidRPr="0086287B">
        <w:rPr>
          <w:rFonts w:eastAsiaTheme="minorEastAsia"/>
          <w:szCs w:val="28"/>
        </w:rPr>
        <w:t xml:space="preserve"> годах спрогнозирован на основании </w:t>
      </w:r>
      <w:r w:rsidRPr="0086287B">
        <w:rPr>
          <w:rFonts w:eastAsiaTheme="minorEastAsia"/>
          <w:szCs w:val="28"/>
        </w:rPr>
        <w:lastRenderedPageBreak/>
        <w:t xml:space="preserve">фактических данных о численности трудоспособного населения, занятых, и фактическом уровне безработицы по </w:t>
      </w:r>
      <w:r w:rsidR="006F035B">
        <w:rPr>
          <w:rFonts w:eastAsiaTheme="minorEastAsia"/>
          <w:szCs w:val="28"/>
        </w:rPr>
        <w:t xml:space="preserve">Чукотскому району </w:t>
      </w:r>
      <w:r w:rsidRPr="0086287B">
        <w:rPr>
          <w:rFonts w:eastAsiaTheme="minorEastAsia"/>
          <w:szCs w:val="28"/>
        </w:rPr>
        <w:t xml:space="preserve">и составил порядка </w:t>
      </w:r>
      <w:r w:rsidR="006A2F61">
        <w:rPr>
          <w:rFonts w:eastAsiaTheme="minorEastAsia"/>
          <w:szCs w:val="28"/>
        </w:rPr>
        <w:t xml:space="preserve">12 </w:t>
      </w:r>
      <w:r w:rsidRPr="0086287B">
        <w:rPr>
          <w:rFonts w:eastAsiaTheme="minorEastAsia"/>
          <w:szCs w:val="28"/>
        </w:rPr>
        <w:t xml:space="preserve">%. Численность официально зарегистрированных безработных за рассматриваемый период практически постоянна и находится на уровне порядка </w:t>
      </w:r>
      <w:r w:rsidR="003140B7" w:rsidRPr="0086287B">
        <w:rPr>
          <w:rFonts w:eastAsiaTheme="minorEastAsia"/>
          <w:szCs w:val="28"/>
        </w:rPr>
        <w:t>–</w:t>
      </w:r>
      <w:r w:rsidR="006A2F61">
        <w:rPr>
          <w:rFonts w:eastAsiaTheme="minorEastAsia"/>
          <w:szCs w:val="28"/>
        </w:rPr>
        <w:t xml:space="preserve">12 </w:t>
      </w:r>
      <w:r w:rsidR="003140B7" w:rsidRPr="0086287B">
        <w:rPr>
          <w:rFonts w:eastAsiaTheme="minorEastAsia"/>
          <w:szCs w:val="28"/>
        </w:rPr>
        <w:t>%населения</w:t>
      </w:r>
      <w:r w:rsidR="00C65765">
        <w:rPr>
          <w:rFonts w:eastAsiaTheme="minorEastAsia"/>
          <w:szCs w:val="28"/>
        </w:rPr>
        <w:t>.</w:t>
      </w:r>
      <w:proofErr w:type="gramEnd"/>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1.1.9. Уровень безработицы в муниципальном образовании.</w:t>
      </w:r>
    </w:p>
    <w:tbl>
      <w:tblPr>
        <w:tblW w:w="10353"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0"/>
        <w:gridCol w:w="834"/>
        <w:gridCol w:w="835"/>
        <w:gridCol w:w="835"/>
        <w:gridCol w:w="835"/>
        <w:gridCol w:w="834"/>
        <w:gridCol w:w="835"/>
        <w:gridCol w:w="835"/>
        <w:gridCol w:w="835"/>
        <w:gridCol w:w="835"/>
      </w:tblGrid>
      <w:tr w:rsidR="0066628E" w:rsidRPr="0086287B" w:rsidTr="00C65765">
        <w:trPr>
          <w:trHeight w:val="315"/>
        </w:trPr>
        <w:tc>
          <w:tcPr>
            <w:tcW w:w="2840" w:type="dxa"/>
            <w:shd w:val="clear" w:color="auto" w:fill="auto"/>
            <w:noWrap/>
            <w:vAlign w:val="bottom"/>
            <w:hideMark/>
          </w:tcPr>
          <w:p w:rsidR="00BD3EB8" w:rsidRPr="0086287B" w:rsidRDefault="00BD3EB8" w:rsidP="00BD3EB8">
            <w:pPr>
              <w:rPr>
                <w:rFonts w:ascii="Times New Roman" w:eastAsia="Times New Roman" w:hAnsi="Times New Roman" w:cs="Times New Roman"/>
              </w:rPr>
            </w:pPr>
            <w:r w:rsidRPr="0086287B">
              <w:rPr>
                <w:rFonts w:ascii="Times New Roman" w:eastAsia="Times New Roman" w:hAnsi="Times New Roman" w:cs="Times New Roman"/>
              </w:rPr>
              <w:t>Наименование показателя</w:t>
            </w:r>
          </w:p>
        </w:tc>
        <w:tc>
          <w:tcPr>
            <w:tcW w:w="834"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4</w:t>
            </w:r>
          </w:p>
        </w:tc>
        <w:tc>
          <w:tcPr>
            <w:tcW w:w="835" w:type="dxa"/>
            <w:shd w:val="clear" w:color="auto" w:fill="auto"/>
            <w:noWrap/>
            <w:vAlign w:val="center"/>
            <w:hideMark/>
          </w:tcPr>
          <w:p w:rsidR="00BD3EB8" w:rsidRPr="00D87046" w:rsidRDefault="00FC7750" w:rsidP="00D74FF5">
            <w:pPr>
              <w:jc w:val="center"/>
              <w:rPr>
                <w:rFonts w:ascii="Times New Roman" w:eastAsia="Times New Roman" w:hAnsi="Times New Roman" w:cs="Times New Roman"/>
              </w:rPr>
            </w:pPr>
            <w:r w:rsidRPr="00D87046">
              <w:rPr>
                <w:rFonts w:ascii="Times New Roman" w:eastAsia="Times New Roman" w:hAnsi="Times New Roman" w:cs="Times New Roman"/>
              </w:rPr>
              <w:t>2016</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6</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7</w:t>
            </w:r>
          </w:p>
        </w:tc>
        <w:tc>
          <w:tcPr>
            <w:tcW w:w="834"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8</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w:t>
            </w:r>
            <w:r w:rsidR="00D74FF5" w:rsidRPr="00D87046">
              <w:rPr>
                <w:rFonts w:ascii="Times New Roman" w:eastAsia="Times New Roman" w:hAnsi="Times New Roman" w:cs="Times New Roman"/>
              </w:rPr>
              <w:t>19</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w:t>
            </w:r>
            <w:r w:rsidR="000C78CD" w:rsidRPr="00D87046">
              <w:rPr>
                <w:rFonts w:ascii="Times New Roman" w:eastAsia="Times New Roman" w:hAnsi="Times New Roman" w:cs="Times New Roman"/>
              </w:rPr>
              <w:t>20</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202</w:t>
            </w:r>
            <w:r w:rsidR="000C78CD" w:rsidRPr="00D87046">
              <w:rPr>
                <w:rFonts w:ascii="Times New Roman" w:eastAsia="Times New Roman" w:hAnsi="Times New Roman" w:cs="Times New Roman"/>
              </w:rPr>
              <w:t>1</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202</w:t>
            </w:r>
            <w:r w:rsidR="000C78CD" w:rsidRPr="00D87046">
              <w:rPr>
                <w:rFonts w:ascii="Times New Roman" w:eastAsia="Times New Roman" w:hAnsi="Times New Roman" w:cs="Times New Roman"/>
              </w:rPr>
              <w:t>6</w:t>
            </w:r>
          </w:p>
        </w:tc>
      </w:tr>
      <w:tr w:rsidR="00AC7DF5" w:rsidRPr="0086287B" w:rsidTr="00AC7DF5">
        <w:trPr>
          <w:trHeight w:val="630"/>
        </w:trPr>
        <w:tc>
          <w:tcPr>
            <w:tcW w:w="2840" w:type="dxa"/>
            <w:shd w:val="clear" w:color="auto" w:fill="auto"/>
            <w:vAlign w:val="bottom"/>
            <w:hideMark/>
          </w:tcPr>
          <w:p w:rsidR="00AC7DF5" w:rsidRPr="0086287B" w:rsidRDefault="00AC7DF5" w:rsidP="00BD3EB8">
            <w:pPr>
              <w:rPr>
                <w:rFonts w:ascii="Times New Roman" w:eastAsia="Times New Roman" w:hAnsi="Times New Roman" w:cs="Times New Roman"/>
              </w:rPr>
            </w:pPr>
            <w:r w:rsidRPr="0086287B">
              <w:rPr>
                <w:rFonts w:ascii="Times New Roman" w:eastAsia="Times New Roman" w:hAnsi="Times New Roman" w:cs="Times New Roman"/>
              </w:rPr>
              <w:t>Численность трудоспособного населения</w:t>
            </w:r>
          </w:p>
        </w:tc>
        <w:tc>
          <w:tcPr>
            <w:tcW w:w="834"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260</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263</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265</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268</w:t>
            </w:r>
          </w:p>
        </w:tc>
        <w:tc>
          <w:tcPr>
            <w:tcW w:w="834"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271</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273</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276</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279</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293</w:t>
            </w:r>
          </w:p>
        </w:tc>
      </w:tr>
      <w:tr w:rsidR="00AC7DF5" w:rsidRPr="0086287B" w:rsidTr="00AC7DF5">
        <w:trPr>
          <w:trHeight w:val="315"/>
        </w:trPr>
        <w:tc>
          <w:tcPr>
            <w:tcW w:w="2840" w:type="dxa"/>
            <w:shd w:val="clear" w:color="auto" w:fill="auto"/>
            <w:noWrap/>
            <w:vAlign w:val="bottom"/>
            <w:hideMark/>
          </w:tcPr>
          <w:p w:rsidR="00AC7DF5" w:rsidRPr="0086287B" w:rsidRDefault="00AC7DF5" w:rsidP="00BD3EB8">
            <w:pPr>
              <w:rPr>
                <w:rFonts w:ascii="Times New Roman" w:eastAsia="Times New Roman" w:hAnsi="Times New Roman" w:cs="Times New Roman"/>
              </w:rPr>
            </w:pPr>
            <w:r w:rsidRPr="0086287B">
              <w:rPr>
                <w:rFonts w:ascii="Times New Roman" w:eastAsia="Times New Roman" w:hAnsi="Times New Roman" w:cs="Times New Roman"/>
              </w:rPr>
              <w:t xml:space="preserve">Численность </w:t>
            </w:r>
            <w:proofErr w:type="gramStart"/>
            <w:r w:rsidRPr="0086287B">
              <w:rPr>
                <w:rFonts w:ascii="Times New Roman" w:eastAsia="Times New Roman" w:hAnsi="Times New Roman" w:cs="Times New Roman"/>
              </w:rPr>
              <w:t>занятых</w:t>
            </w:r>
            <w:proofErr w:type="gramEnd"/>
          </w:p>
        </w:tc>
        <w:tc>
          <w:tcPr>
            <w:tcW w:w="834"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229</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231</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233</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236</w:t>
            </w:r>
          </w:p>
        </w:tc>
        <w:tc>
          <w:tcPr>
            <w:tcW w:w="834"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238</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240</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243</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245</w:t>
            </w:r>
          </w:p>
        </w:tc>
        <w:tc>
          <w:tcPr>
            <w:tcW w:w="835" w:type="dxa"/>
            <w:shd w:val="clear" w:color="auto" w:fill="auto"/>
            <w:noWrap/>
            <w:vAlign w:val="center"/>
            <w:hideMark/>
          </w:tcPr>
          <w:p w:rsidR="00AC7DF5" w:rsidRPr="00AC7DF5" w:rsidRDefault="00AC7DF5" w:rsidP="00AC7DF5">
            <w:pPr>
              <w:jc w:val="center"/>
              <w:rPr>
                <w:rFonts w:ascii="Times New Roman" w:eastAsia="Times New Roman" w:hAnsi="Times New Roman" w:cs="Times New Roman"/>
              </w:rPr>
            </w:pPr>
            <w:r w:rsidRPr="00AC7DF5">
              <w:rPr>
                <w:rFonts w:ascii="Times New Roman" w:eastAsia="Times New Roman" w:hAnsi="Times New Roman" w:cs="Times New Roman"/>
              </w:rPr>
              <w:t>258</w:t>
            </w:r>
          </w:p>
        </w:tc>
      </w:tr>
      <w:tr w:rsidR="009F235A" w:rsidRPr="0086287B" w:rsidTr="00AC7DF5">
        <w:trPr>
          <w:trHeight w:val="315"/>
        </w:trPr>
        <w:tc>
          <w:tcPr>
            <w:tcW w:w="2840" w:type="dxa"/>
            <w:shd w:val="clear" w:color="auto" w:fill="auto"/>
            <w:noWrap/>
            <w:vAlign w:val="bottom"/>
            <w:hideMark/>
          </w:tcPr>
          <w:p w:rsidR="009F235A" w:rsidRPr="0086287B" w:rsidRDefault="009F235A" w:rsidP="00BD3EB8">
            <w:pPr>
              <w:rPr>
                <w:rFonts w:ascii="Times New Roman" w:eastAsia="Times New Roman" w:hAnsi="Times New Roman" w:cs="Times New Roman"/>
              </w:rPr>
            </w:pPr>
            <w:r w:rsidRPr="0086287B">
              <w:rPr>
                <w:rFonts w:ascii="Times New Roman" w:eastAsia="Times New Roman" w:hAnsi="Times New Roman" w:cs="Times New Roman"/>
              </w:rPr>
              <w:t>Уровень безработицы</w:t>
            </w:r>
          </w:p>
        </w:tc>
        <w:tc>
          <w:tcPr>
            <w:tcW w:w="834"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4"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c>
          <w:tcPr>
            <w:tcW w:w="835" w:type="dxa"/>
            <w:shd w:val="clear" w:color="auto" w:fill="auto"/>
            <w:noWrap/>
            <w:vAlign w:val="center"/>
            <w:hideMark/>
          </w:tcPr>
          <w:p w:rsidR="009F235A" w:rsidRPr="009F235A" w:rsidRDefault="009F235A" w:rsidP="00AC7DF5">
            <w:pPr>
              <w:jc w:val="center"/>
              <w:rPr>
                <w:rFonts w:ascii="Times New Roman" w:eastAsia="Times New Roman" w:hAnsi="Times New Roman" w:cs="Times New Roman"/>
              </w:rPr>
            </w:pPr>
            <w:r w:rsidRPr="009F235A">
              <w:rPr>
                <w:rFonts w:ascii="Times New Roman" w:eastAsia="Times New Roman" w:hAnsi="Times New Roman" w:cs="Times New Roman"/>
              </w:rPr>
              <w:t>12</w:t>
            </w:r>
          </w:p>
        </w:tc>
      </w:tr>
    </w:tbl>
    <w:p w:rsidR="00BD3EB8" w:rsidRPr="0086287B" w:rsidRDefault="00BD3EB8" w:rsidP="00B9020F">
      <w:pPr>
        <w:pStyle w:val="a4"/>
        <w:ind w:firstLine="0"/>
        <w:rPr>
          <w:rFonts w:eastAsiaTheme="minorEastAsia"/>
          <w:sz w:val="24"/>
          <w:szCs w:val="24"/>
        </w:rPr>
      </w:pPr>
    </w:p>
    <w:p w:rsidR="004661D1" w:rsidRPr="0086287B" w:rsidRDefault="004661D1" w:rsidP="00B9020F">
      <w:pPr>
        <w:pStyle w:val="a4"/>
        <w:ind w:firstLine="0"/>
        <w:rPr>
          <w:rFonts w:eastAsiaTheme="minorEastAsia"/>
          <w:sz w:val="24"/>
          <w:szCs w:val="24"/>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В </w:t>
      </w:r>
      <w:r w:rsidR="0066628E" w:rsidRPr="0086287B">
        <w:rPr>
          <w:rFonts w:eastAsiaTheme="minorHAnsi"/>
          <w:szCs w:val="28"/>
          <w:lang w:eastAsia="en-US"/>
        </w:rPr>
        <w:t xml:space="preserve"> муниципальном образовании </w:t>
      </w:r>
      <w:r w:rsidR="00485E7F">
        <w:rPr>
          <w:rFonts w:eastAsiaTheme="minorHAnsi"/>
          <w:szCs w:val="28"/>
          <w:lang w:eastAsia="en-US"/>
        </w:rPr>
        <w:t xml:space="preserve">сельского поселения </w:t>
      </w:r>
      <w:r w:rsidR="00781D0B">
        <w:rPr>
          <w:rFonts w:eastAsiaTheme="minorHAnsi"/>
          <w:szCs w:val="28"/>
          <w:lang w:eastAsia="en-US"/>
        </w:rPr>
        <w:t>Инчоун</w:t>
      </w:r>
      <w:r w:rsidR="00485E7F">
        <w:rPr>
          <w:rFonts w:eastAsiaTheme="minorHAnsi"/>
          <w:szCs w:val="28"/>
          <w:lang w:eastAsia="en-US"/>
        </w:rPr>
        <w:t xml:space="preserve"> </w:t>
      </w:r>
      <w:r w:rsidR="00D87046">
        <w:rPr>
          <w:rFonts w:eastAsiaTheme="minorHAnsi"/>
          <w:szCs w:val="28"/>
          <w:lang w:eastAsia="en-US"/>
        </w:rPr>
        <w:t xml:space="preserve"> </w:t>
      </w:r>
      <w:r w:rsidRPr="0086287B">
        <w:rPr>
          <w:rFonts w:eastAsiaTheme="minorEastAsia"/>
          <w:szCs w:val="28"/>
        </w:rPr>
        <w:t>имеются официально принятые, а также проекты программ и схем развития муниципального образования:</w:t>
      </w:r>
    </w:p>
    <w:p w:rsidR="00634799" w:rsidRPr="0086287B" w:rsidRDefault="00634799" w:rsidP="00AC5325">
      <w:pPr>
        <w:pStyle w:val="a4"/>
        <w:numPr>
          <w:ilvl w:val="0"/>
          <w:numId w:val="7"/>
        </w:numPr>
        <w:spacing w:line="360" w:lineRule="auto"/>
        <w:ind w:left="0" w:firstLine="709"/>
        <w:rPr>
          <w:rFonts w:eastAsiaTheme="minorEastAsia"/>
          <w:szCs w:val="28"/>
        </w:rPr>
      </w:pPr>
      <w:r w:rsidRPr="0086287B">
        <w:rPr>
          <w:rFonts w:eastAsiaTheme="minorEastAsia"/>
          <w:szCs w:val="28"/>
        </w:rPr>
        <w:t>Генеральный план</w:t>
      </w:r>
      <w:r w:rsidR="0066628E" w:rsidRPr="0086287B">
        <w:rPr>
          <w:rFonts w:eastAsiaTheme="minorHAnsi"/>
          <w:szCs w:val="28"/>
          <w:lang w:eastAsia="en-US"/>
        </w:rPr>
        <w:t xml:space="preserve"> муниципального образования </w:t>
      </w:r>
      <w:r w:rsidR="00485E7F">
        <w:rPr>
          <w:rFonts w:eastAsiaTheme="minorHAnsi"/>
          <w:szCs w:val="28"/>
          <w:lang w:eastAsia="en-US"/>
        </w:rPr>
        <w:t xml:space="preserve">сельского поселения </w:t>
      </w:r>
      <w:r w:rsidR="00781D0B">
        <w:rPr>
          <w:rFonts w:eastAsiaTheme="minorHAnsi"/>
          <w:szCs w:val="28"/>
          <w:lang w:eastAsia="en-US"/>
        </w:rPr>
        <w:t>Инчоун</w:t>
      </w:r>
      <w:r w:rsidR="00485E7F">
        <w:rPr>
          <w:rFonts w:eastAsiaTheme="minorHAnsi"/>
          <w:szCs w:val="28"/>
          <w:lang w:eastAsia="en-US"/>
        </w:rPr>
        <w:t xml:space="preserve"> </w:t>
      </w:r>
      <w:r w:rsidR="00D87046">
        <w:rPr>
          <w:rFonts w:eastAsiaTheme="minorHAnsi"/>
          <w:szCs w:val="28"/>
          <w:lang w:eastAsia="en-US"/>
        </w:rPr>
        <w:t xml:space="preserve"> </w:t>
      </w:r>
      <w:r w:rsidR="006A2F61">
        <w:rPr>
          <w:rFonts w:eastAsiaTheme="minorHAnsi"/>
          <w:szCs w:val="28"/>
          <w:lang w:eastAsia="en-US"/>
        </w:rPr>
        <w:t>Чукотского района Чукотского автономного округа</w:t>
      </w:r>
      <w:r w:rsidRPr="0086287B">
        <w:rPr>
          <w:rFonts w:eastAsiaTheme="minorEastAsia"/>
          <w:szCs w:val="28"/>
        </w:rPr>
        <w:t>;</w:t>
      </w:r>
    </w:p>
    <w:p w:rsidR="00AC5325" w:rsidRPr="00D74FF5" w:rsidRDefault="006A2F61" w:rsidP="00D74FF5">
      <w:pPr>
        <w:pStyle w:val="a4"/>
        <w:numPr>
          <w:ilvl w:val="0"/>
          <w:numId w:val="7"/>
        </w:numPr>
        <w:spacing w:line="360" w:lineRule="auto"/>
        <w:ind w:left="0" w:firstLine="709"/>
        <w:rPr>
          <w:rFonts w:eastAsiaTheme="minorEastAsia"/>
          <w:szCs w:val="28"/>
        </w:rPr>
      </w:pPr>
      <w:r>
        <w:rPr>
          <w:rFonts w:eastAsiaTheme="minorEastAsia"/>
          <w:szCs w:val="28"/>
        </w:rPr>
        <w:t xml:space="preserve">Ежегодный отчет </w:t>
      </w:r>
      <w:proofErr w:type="gramStart"/>
      <w:r>
        <w:rPr>
          <w:rFonts w:eastAsiaTheme="minorEastAsia"/>
          <w:szCs w:val="28"/>
        </w:rPr>
        <w:t>главы муниципального образования муниципального</w:t>
      </w:r>
      <w:r w:rsidR="00485E7F">
        <w:rPr>
          <w:rFonts w:eastAsiaTheme="minorHAnsi"/>
          <w:szCs w:val="28"/>
          <w:lang w:eastAsia="en-US"/>
        </w:rPr>
        <w:t xml:space="preserve"> </w:t>
      </w:r>
      <w:r w:rsidR="00D87046">
        <w:rPr>
          <w:rFonts w:eastAsiaTheme="minorHAnsi"/>
          <w:szCs w:val="28"/>
          <w:lang w:eastAsia="en-US"/>
        </w:rPr>
        <w:t xml:space="preserve"> </w:t>
      </w:r>
      <w:r>
        <w:rPr>
          <w:rFonts w:eastAsiaTheme="minorHAnsi"/>
          <w:szCs w:val="28"/>
          <w:lang w:eastAsia="en-US"/>
        </w:rPr>
        <w:t>Чукотского района Чукотского автономного округа</w:t>
      </w:r>
      <w:proofErr w:type="gramEnd"/>
      <w:r w:rsidR="00D74FF5">
        <w:rPr>
          <w:rFonts w:eastAsiaTheme="minorHAnsi"/>
          <w:szCs w:val="28"/>
          <w:lang w:eastAsia="en-US"/>
        </w:rPr>
        <w:t>.</w:t>
      </w:r>
    </w:p>
    <w:p w:rsidR="00A95723" w:rsidRPr="0086287B" w:rsidRDefault="00A95723" w:rsidP="00450A62">
      <w:pPr>
        <w:pStyle w:val="7"/>
      </w:pPr>
      <w:bookmarkStart w:id="101" w:name="_Toc445369119"/>
      <w:r w:rsidRPr="0086287B">
        <w:t>1.2. Прогноз численности и состава насе</w:t>
      </w:r>
      <w:r w:rsidR="00A15AE7" w:rsidRPr="0086287B">
        <w:t>ления</w:t>
      </w:r>
      <w:bookmarkEnd w:id="101"/>
    </w:p>
    <w:p w:rsidR="00A95723" w:rsidRPr="0086287B" w:rsidRDefault="00A95723" w:rsidP="00B9020F">
      <w:pPr>
        <w:pStyle w:val="ConsPlusNormal"/>
        <w:spacing w:before="240" w:after="240" w:line="360" w:lineRule="auto"/>
        <w:ind w:firstLine="709"/>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Динамика наиболее важных показателей численности и состава населения в целом по муниципальному образованию представлена в таблице. </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1.2.1. Динамика численности населения в муниципальном образовании.</w:t>
      </w:r>
    </w:p>
    <w:tbl>
      <w:tblPr>
        <w:tblW w:w="10665" w:type="dxa"/>
        <w:tblInd w:w="-1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00"/>
        <w:gridCol w:w="888"/>
        <w:gridCol w:w="989"/>
        <w:gridCol w:w="998"/>
        <w:gridCol w:w="998"/>
        <w:gridCol w:w="998"/>
        <w:gridCol w:w="998"/>
        <w:gridCol w:w="998"/>
        <w:gridCol w:w="998"/>
      </w:tblGrid>
      <w:tr w:rsidR="00296C6B" w:rsidRPr="00296C6B" w:rsidTr="00960D94">
        <w:trPr>
          <w:trHeight w:val="265"/>
        </w:trPr>
        <w:tc>
          <w:tcPr>
            <w:tcW w:w="2800" w:type="dxa"/>
            <w:tcBorders>
              <w:top w:val="single" w:sz="12" w:space="0" w:color="auto"/>
              <w:bottom w:val="single" w:sz="4" w:space="0" w:color="auto"/>
              <w:right w:val="single" w:sz="12" w:space="0" w:color="auto"/>
            </w:tcBorders>
            <w:shd w:val="clear" w:color="auto" w:fill="auto"/>
            <w:vAlign w:val="center"/>
            <w:hideMark/>
          </w:tcPr>
          <w:p w:rsidR="00296C6B" w:rsidRPr="00296C6B" w:rsidRDefault="00296C6B"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Наименование</w:t>
            </w:r>
          </w:p>
        </w:tc>
        <w:tc>
          <w:tcPr>
            <w:tcW w:w="88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6</w:t>
            </w:r>
          </w:p>
        </w:tc>
        <w:tc>
          <w:tcPr>
            <w:tcW w:w="989"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7</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8</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9</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w:t>
            </w:r>
            <w:r w:rsidR="00C9707D">
              <w:rPr>
                <w:rFonts w:ascii="Times New Roman" w:eastAsia="Times New Roman" w:hAnsi="Times New Roman" w:cs="Times New Roman"/>
                <w:color w:val="000000"/>
              </w:rPr>
              <w:t>20</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w:t>
            </w:r>
            <w:r w:rsidR="00C9707D">
              <w:rPr>
                <w:rFonts w:ascii="Times New Roman" w:eastAsia="Times New Roman" w:hAnsi="Times New Roman" w:cs="Times New Roman"/>
                <w:color w:val="000000"/>
              </w:rPr>
              <w:t>1</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w:t>
            </w:r>
            <w:r w:rsidR="00C9707D">
              <w:rPr>
                <w:rFonts w:ascii="Times New Roman" w:eastAsia="Times New Roman" w:hAnsi="Times New Roman" w:cs="Times New Roman"/>
                <w:color w:val="000000"/>
              </w:rPr>
              <w:t>2</w:t>
            </w:r>
          </w:p>
        </w:tc>
        <w:tc>
          <w:tcPr>
            <w:tcW w:w="998" w:type="dxa"/>
            <w:tcBorders>
              <w:left w:val="single" w:sz="12" w:space="0" w:color="auto"/>
            </w:tcBorders>
            <w:shd w:val="clear" w:color="auto" w:fill="auto"/>
            <w:vAlign w:val="center"/>
            <w:hideMark/>
          </w:tcPr>
          <w:p w:rsidR="00296C6B" w:rsidRPr="00296C6B" w:rsidRDefault="00296C6B" w:rsidP="00960D94">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2026</w:t>
            </w:r>
          </w:p>
        </w:tc>
      </w:tr>
      <w:tr w:rsidR="00AC7DF5" w:rsidRPr="00296C6B" w:rsidTr="00AC7DF5">
        <w:trPr>
          <w:trHeight w:val="596"/>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Общая численность населения</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434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452</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470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488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506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525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544</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563</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в том числе:</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222</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231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240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249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258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268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278</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288</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ж</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213</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221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230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239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248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257</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266</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275</w:t>
            </w:r>
          </w:p>
        </w:tc>
      </w:tr>
      <w:tr w:rsidR="00AC7DF5" w:rsidRPr="00296C6B" w:rsidTr="00AC7DF5">
        <w:trPr>
          <w:trHeight w:val="398"/>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трудоспособного возраста</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259</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270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281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292</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303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325</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336</w:t>
            </w:r>
          </w:p>
        </w:tc>
      </w:tr>
      <w:tr w:rsidR="00AC7DF5" w:rsidRPr="00296C6B" w:rsidTr="00AC7DF5">
        <w:trPr>
          <w:trHeight w:val="596"/>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младше трудоспособного возраста</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141</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147</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165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171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177</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183</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пенсионеры</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37</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40</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41</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lastRenderedPageBreak/>
              <w:t>Кол-во семей</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116</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146</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151</w:t>
            </w:r>
          </w:p>
        </w:tc>
      </w:tr>
      <w:tr w:rsidR="00AC7DF5" w:rsidRPr="00296C6B" w:rsidTr="00AC7DF5">
        <w:trPr>
          <w:trHeight w:val="398"/>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Средний размер семьи</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Родилось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15</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Умерло</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4</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 xml:space="preserve">Число </w:t>
            </w:r>
            <w:proofErr w:type="gramStart"/>
            <w:r w:rsidRPr="00296C6B">
              <w:rPr>
                <w:rFonts w:ascii="Times New Roman" w:eastAsia="Times New Roman" w:hAnsi="Times New Roman" w:cs="Times New Roman"/>
                <w:color w:val="000000"/>
              </w:rPr>
              <w:t>прибывших</w:t>
            </w:r>
            <w:proofErr w:type="gramEnd"/>
          </w:p>
        </w:tc>
        <w:tc>
          <w:tcPr>
            <w:tcW w:w="88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89"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c>
          <w:tcPr>
            <w:tcW w:w="998" w:type="dxa"/>
            <w:tcBorders>
              <w:lef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20</w:t>
            </w:r>
          </w:p>
        </w:tc>
      </w:tr>
      <w:tr w:rsidR="00AC7DF5" w:rsidRPr="00296C6B" w:rsidTr="00AC7DF5">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 xml:space="preserve">Число </w:t>
            </w:r>
            <w:proofErr w:type="gramStart"/>
            <w:r w:rsidRPr="00296C6B">
              <w:rPr>
                <w:rFonts w:ascii="Times New Roman" w:eastAsia="Times New Roman" w:hAnsi="Times New Roman" w:cs="Times New Roman"/>
                <w:color w:val="000000"/>
              </w:rPr>
              <w:t>выбывших</w:t>
            </w:r>
            <w:proofErr w:type="gramEnd"/>
          </w:p>
        </w:tc>
        <w:tc>
          <w:tcPr>
            <w:tcW w:w="88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89"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c>
          <w:tcPr>
            <w:tcW w:w="998" w:type="dxa"/>
            <w:tcBorders>
              <w:left w:val="single" w:sz="12" w:space="0" w:color="auto"/>
            </w:tcBorders>
            <w:shd w:val="clear" w:color="000000"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w:t>
            </w:r>
          </w:p>
        </w:tc>
      </w:tr>
      <w:tr w:rsidR="00AC7DF5" w:rsidRPr="00296C6B" w:rsidTr="00AC7DF5">
        <w:trPr>
          <w:trHeight w:val="271"/>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Естественный прирост (убыль)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10</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w:t>
            </w:r>
          </w:p>
        </w:tc>
      </w:tr>
      <w:tr w:rsidR="00AC7DF5" w:rsidRPr="00296C6B" w:rsidTr="00AC7DF5">
        <w:trPr>
          <w:trHeight w:val="417"/>
        </w:trPr>
        <w:tc>
          <w:tcPr>
            <w:tcW w:w="2800" w:type="dxa"/>
            <w:tcBorders>
              <w:top w:val="single" w:sz="4" w:space="0" w:color="auto"/>
              <w:bottom w:val="single" w:sz="4" w:space="0" w:color="auto"/>
              <w:right w:val="single" w:sz="12" w:space="0" w:color="auto"/>
            </w:tcBorders>
            <w:shd w:val="clear" w:color="auto" w:fill="auto"/>
            <w:vAlign w:val="center"/>
            <w:hideMark/>
          </w:tcPr>
          <w:p w:rsidR="00AC7DF5" w:rsidRPr="00296C6B" w:rsidRDefault="00AC7DF5"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Миграционный прирост (убыль)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c>
          <w:tcPr>
            <w:tcW w:w="998" w:type="dxa"/>
            <w:tcBorders>
              <w:lef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8</w:t>
            </w:r>
          </w:p>
        </w:tc>
      </w:tr>
      <w:tr w:rsidR="009F235A" w:rsidRPr="00296C6B" w:rsidTr="00AC7DF5">
        <w:trPr>
          <w:trHeight w:val="411"/>
        </w:trPr>
        <w:tc>
          <w:tcPr>
            <w:tcW w:w="2800" w:type="dxa"/>
            <w:tcBorders>
              <w:top w:val="single" w:sz="4" w:space="0" w:color="auto"/>
              <w:bottom w:val="single" w:sz="12" w:space="0" w:color="auto"/>
              <w:right w:val="single" w:sz="12" w:space="0" w:color="auto"/>
            </w:tcBorders>
            <w:shd w:val="clear" w:color="auto" w:fill="auto"/>
            <w:vAlign w:val="center"/>
            <w:hideMark/>
          </w:tcPr>
          <w:p w:rsidR="009F235A" w:rsidRPr="00296C6B" w:rsidRDefault="009F235A"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Общий прирост (убыль)</w:t>
            </w:r>
          </w:p>
        </w:tc>
        <w:tc>
          <w:tcPr>
            <w:tcW w:w="88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18</w:t>
            </w:r>
          </w:p>
        </w:tc>
        <w:tc>
          <w:tcPr>
            <w:tcW w:w="989"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19</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19</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19</w:t>
            </w:r>
          </w:p>
        </w:tc>
        <w:tc>
          <w:tcPr>
            <w:tcW w:w="998" w:type="dxa"/>
            <w:tcBorders>
              <w:left w:val="single" w:sz="12" w:space="0" w:color="auto"/>
            </w:tcBorders>
            <w:shd w:val="clear" w:color="auto" w:fill="auto"/>
            <w:vAlign w:val="center"/>
            <w:hideMark/>
          </w:tcPr>
          <w:p w:rsidR="009F235A" w:rsidRPr="009F235A" w:rsidRDefault="009F235A" w:rsidP="00AC7DF5">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19</w:t>
            </w:r>
          </w:p>
        </w:tc>
      </w:tr>
    </w:tbl>
    <w:p w:rsidR="00A95723" w:rsidRPr="0086287B" w:rsidRDefault="00A95723" w:rsidP="00B9020F">
      <w:pPr>
        <w:pStyle w:val="a4"/>
        <w:spacing w:line="360" w:lineRule="auto"/>
        <w:ind w:firstLine="0"/>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Численность населения муниципального образования согласно </w:t>
      </w:r>
      <w:r w:rsidR="00B63317" w:rsidRPr="0086287B">
        <w:rPr>
          <w:rFonts w:eastAsiaTheme="minorEastAsia"/>
          <w:szCs w:val="28"/>
        </w:rPr>
        <w:t>«</w:t>
      </w:r>
      <w:r w:rsidR="0093046B" w:rsidRPr="0086287B">
        <w:rPr>
          <w:rFonts w:eastAsiaTheme="minorEastAsia"/>
          <w:szCs w:val="28"/>
        </w:rPr>
        <w:t xml:space="preserve">Численность населения Российской Федерации по муниципальным образованиям на 1 января </w:t>
      </w:r>
      <w:r w:rsidR="00FC7750">
        <w:rPr>
          <w:rFonts w:eastAsiaTheme="minorEastAsia"/>
          <w:szCs w:val="28"/>
        </w:rPr>
        <w:t>2016</w:t>
      </w:r>
      <w:r w:rsidR="00452E6B" w:rsidRPr="0086287B">
        <w:rPr>
          <w:rFonts w:eastAsiaTheme="minorEastAsia"/>
          <w:szCs w:val="28"/>
        </w:rPr>
        <w:tab/>
      </w:r>
      <w:r w:rsidR="0093046B" w:rsidRPr="0086287B">
        <w:rPr>
          <w:rFonts w:eastAsiaTheme="minorEastAsia"/>
          <w:szCs w:val="28"/>
        </w:rPr>
        <w:t xml:space="preserve"> года</w:t>
      </w:r>
      <w:proofErr w:type="gramStart"/>
      <w:r w:rsidR="0093046B" w:rsidRPr="0086287B">
        <w:rPr>
          <w:rFonts w:eastAsiaTheme="minorEastAsia"/>
          <w:szCs w:val="28"/>
        </w:rPr>
        <w:t>.</w:t>
      </w:r>
      <w:r w:rsidR="00B63317" w:rsidRPr="0086287B">
        <w:rPr>
          <w:rFonts w:eastAsiaTheme="minorEastAsia"/>
          <w:szCs w:val="28"/>
        </w:rPr>
        <w:t>»</w:t>
      </w:r>
      <w:r w:rsidR="00AA00E4" w:rsidRPr="0086287B">
        <w:rPr>
          <w:rFonts w:eastAsiaTheme="minorEastAsia"/>
          <w:szCs w:val="28"/>
        </w:rPr>
        <w:t xml:space="preserve"> - </w:t>
      </w:r>
      <w:proofErr w:type="gramEnd"/>
      <w:r w:rsidR="00AC7DF5">
        <w:rPr>
          <w:rFonts w:eastAsiaTheme="minorEastAsia"/>
          <w:szCs w:val="28"/>
        </w:rPr>
        <w:t>434</w:t>
      </w:r>
      <w:r w:rsidRPr="0086287B">
        <w:rPr>
          <w:rFonts w:eastAsiaTheme="minorEastAsia"/>
          <w:szCs w:val="28"/>
        </w:rPr>
        <w:t xml:space="preserve"> человек</w:t>
      </w:r>
      <w:r w:rsidR="00B63317" w:rsidRPr="0086287B">
        <w:rPr>
          <w:rFonts w:eastAsiaTheme="minorEastAsia"/>
          <w:szCs w:val="28"/>
        </w:rPr>
        <w:t>а</w:t>
      </w:r>
      <w:r w:rsidRPr="0086287B">
        <w:rPr>
          <w:rFonts w:eastAsiaTheme="minorEastAsia"/>
          <w:szCs w:val="28"/>
        </w:rPr>
        <w:t xml:space="preserve">. </w:t>
      </w:r>
      <w:r w:rsidR="00AA00E4" w:rsidRPr="0086287B">
        <w:rPr>
          <w:rFonts w:eastAsiaTheme="minorEastAsia"/>
          <w:szCs w:val="28"/>
        </w:rPr>
        <w:t>Прогнозируется незначительн</w:t>
      </w:r>
      <w:r w:rsidR="00C24E6A" w:rsidRPr="0086287B">
        <w:rPr>
          <w:rFonts w:eastAsiaTheme="minorEastAsia"/>
          <w:szCs w:val="28"/>
        </w:rPr>
        <w:t>ый</w:t>
      </w:r>
      <w:r w:rsidR="00DE6CC9">
        <w:rPr>
          <w:rFonts w:eastAsiaTheme="minorEastAsia"/>
          <w:szCs w:val="28"/>
        </w:rPr>
        <w:t xml:space="preserve"> </w:t>
      </w:r>
      <w:r w:rsidR="00C24E6A" w:rsidRPr="0086287B">
        <w:rPr>
          <w:rFonts w:eastAsiaTheme="minorEastAsia"/>
          <w:szCs w:val="28"/>
        </w:rPr>
        <w:t>прирост</w:t>
      </w:r>
      <w:r w:rsidRPr="0086287B">
        <w:rPr>
          <w:rFonts w:eastAsiaTheme="minorEastAsia"/>
          <w:szCs w:val="28"/>
        </w:rPr>
        <w:t xml:space="preserve"> численности постоянного населен</w:t>
      </w:r>
      <w:r w:rsidR="00AA00E4" w:rsidRPr="0086287B">
        <w:rPr>
          <w:rFonts w:eastAsiaTheme="minorEastAsia"/>
          <w:szCs w:val="28"/>
        </w:rPr>
        <w:t>ия</w:t>
      </w:r>
      <w:r w:rsidRPr="0086287B">
        <w:rPr>
          <w:rFonts w:eastAsiaTheme="minorEastAsia"/>
          <w:szCs w:val="28"/>
        </w:rPr>
        <w:t>.</w:t>
      </w:r>
    </w:p>
    <w:p w:rsidR="00A95723" w:rsidRPr="0086287B" w:rsidRDefault="00AC7DF5" w:rsidP="00B9020F">
      <w:pPr>
        <w:pStyle w:val="a4"/>
        <w:spacing w:line="360" w:lineRule="auto"/>
        <w:rPr>
          <w:rFonts w:eastAsiaTheme="minorEastAsia"/>
          <w:szCs w:val="28"/>
        </w:rPr>
      </w:pPr>
      <w:r>
        <w:rPr>
          <w:noProof/>
        </w:rPr>
        <w:drawing>
          <wp:inline distT="0" distB="0" distL="0" distR="0" wp14:anchorId="4B2BC871" wp14:editId="3A98D9FC">
            <wp:extent cx="6152515" cy="4355465"/>
            <wp:effectExtent l="0" t="0" r="635"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95723" w:rsidRPr="0086287B" w:rsidRDefault="00A95723" w:rsidP="00B9020F">
      <w:pPr>
        <w:pStyle w:val="a4"/>
        <w:ind w:firstLine="0"/>
        <w:rPr>
          <w:rFonts w:eastAsiaTheme="minorEastAsia"/>
          <w:szCs w:val="28"/>
        </w:rPr>
      </w:pPr>
    </w:p>
    <w:p w:rsidR="00A95723" w:rsidRPr="0086287B" w:rsidRDefault="00A95723" w:rsidP="00B9020F">
      <w:pPr>
        <w:pStyle w:val="a4"/>
        <w:spacing w:line="360" w:lineRule="auto"/>
        <w:ind w:firstLine="0"/>
        <w:jc w:val="center"/>
        <w:rPr>
          <w:rFonts w:eastAsiaTheme="minorEastAsia"/>
          <w:sz w:val="24"/>
          <w:szCs w:val="28"/>
        </w:rPr>
      </w:pPr>
      <w:r w:rsidRPr="0086287B">
        <w:rPr>
          <w:rFonts w:eastAsiaTheme="minorEastAsia"/>
          <w:sz w:val="24"/>
          <w:szCs w:val="28"/>
        </w:rPr>
        <w:t>Рис. 1.2.1. Динамика численности населения, человек.</w:t>
      </w:r>
    </w:p>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lastRenderedPageBreak/>
        <w:t xml:space="preserve">Численность населения </w:t>
      </w:r>
      <w:r w:rsidR="0063425D" w:rsidRPr="0086287B">
        <w:rPr>
          <w:rFonts w:eastAsiaTheme="minorEastAsia"/>
          <w:szCs w:val="28"/>
        </w:rPr>
        <w:t>моложе</w:t>
      </w:r>
      <w:r w:rsidRPr="0086287B">
        <w:rPr>
          <w:rFonts w:eastAsiaTheme="minorEastAsia"/>
          <w:szCs w:val="28"/>
        </w:rPr>
        <w:t xml:space="preserve"> трудоспособного возраста </w:t>
      </w:r>
      <w:r w:rsidR="00F04C91" w:rsidRPr="0086287B">
        <w:rPr>
          <w:rFonts w:eastAsiaTheme="minorEastAsia"/>
          <w:szCs w:val="28"/>
        </w:rPr>
        <w:t>с течением времени остаётся постоянной</w:t>
      </w:r>
      <w:r w:rsidRPr="0086287B">
        <w:rPr>
          <w:rFonts w:eastAsiaTheme="minorEastAsia"/>
          <w:szCs w:val="28"/>
        </w:rPr>
        <w:t xml:space="preserve">, при этом </w:t>
      </w:r>
      <w:r w:rsidR="00F04C91" w:rsidRPr="0086287B">
        <w:rPr>
          <w:rFonts w:eastAsiaTheme="minorEastAsia"/>
          <w:szCs w:val="28"/>
        </w:rPr>
        <w:t>динамика численности</w:t>
      </w:r>
      <w:r w:rsidRPr="0086287B">
        <w:rPr>
          <w:rFonts w:eastAsiaTheme="minorEastAsia"/>
          <w:szCs w:val="28"/>
        </w:rPr>
        <w:t xml:space="preserve"> населения </w:t>
      </w:r>
      <w:r w:rsidR="0063425D" w:rsidRPr="0086287B">
        <w:rPr>
          <w:rFonts w:eastAsiaTheme="minorEastAsia"/>
          <w:szCs w:val="28"/>
        </w:rPr>
        <w:t xml:space="preserve">старше </w:t>
      </w:r>
      <w:r w:rsidRPr="0086287B">
        <w:rPr>
          <w:rFonts w:eastAsiaTheme="minorEastAsia"/>
          <w:szCs w:val="28"/>
        </w:rPr>
        <w:t xml:space="preserve">трудоспособного возраста </w:t>
      </w:r>
      <w:r w:rsidR="006942B0" w:rsidRPr="0086287B">
        <w:rPr>
          <w:rFonts w:eastAsiaTheme="minorEastAsia"/>
          <w:szCs w:val="28"/>
        </w:rPr>
        <w:t xml:space="preserve">также незначительна. </w:t>
      </w: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В муниципальном образовании на начало </w:t>
      </w:r>
      <w:r w:rsidR="00FC7750">
        <w:rPr>
          <w:rFonts w:eastAsiaTheme="minorEastAsia"/>
          <w:szCs w:val="28"/>
        </w:rPr>
        <w:t>2016</w:t>
      </w:r>
      <w:r w:rsidRPr="0086287B">
        <w:rPr>
          <w:rFonts w:eastAsiaTheme="minorEastAsia"/>
          <w:szCs w:val="28"/>
        </w:rPr>
        <w:t xml:space="preserve"> г. на 10</w:t>
      </w:r>
      <w:r w:rsidR="00AC7DF5">
        <w:rPr>
          <w:rFonts w:eastAsiaTheme="minorEastAsia"/>
          <w:szCs w:val="28"/>
        </w:rPr>
        <w:t>00</w:t>
      </w:r>
      <w:r w:rsidRPr="0086287B">
        <w:rPr>
          <w:rFonts w:eastAsiaTheme="minorEastAsia"/>
          <w:szCs w:val="28"/>
        </w:rPr>
        <w:t xml:space="preserve"> лиц трудоспо</w:t>
      </w:r>
      <w:r w:rsidR="003F58E8" w:rsidRPr="0086287B">
        <w:rPr>
          <w:rFonts w:eastAsiaTheme="minorEastAsia"/>
          <w:szCs w:val="28"/>
        </w:rPr>
        <w:t xml:space="preserve">собного возраста приходилось </w:t>
      </w:r>
      <w:r w:rsidR="00AC7DF5">
        <w:rPr>
          <w:rFonts w:eastAsiaTheme="minorEastAsia"/>
          <w:szCs w:val="28"/>
        </w:rPr>
        <w:t xml:space="preserve">676 </w:t>
      </w:r>
      <w:r w:rsidRPr="0086287B">
        <w:rPr>
          <w:rFonts w:eastAsiaTheme="minorEastAsia"/>
          <w:szCs w:val="28"/>
        </w:rPr>
        <w:t>чел. нетрудоспособного возраста. Основную часть демографической нагрузки на трудоспособное</w:t>
      </w:r>
      <w:r w:rsidR="0095758A" w:rsidRPr="0086287B">
        <w:rPr>
          <w:rFonts w:eastAsiaTheme="minorEastAsia"/>
          <w:szCs w:val="28"/>
        </w:rPr>
        <w:t xml:space="preserve"> население составляют лица </w:t>
      </w:r>
      <w:r w:rsidR="003037CD" w:rsidRPr="0086287B">
        <w:rPr>
          <w:rFonts w:eastAsiaTheme="minorEastAsia"/>
          <w:szCs w:val="28"/>
        </w:rPr>
        <w:t>моложе</w:t>
      </w:r>
      <w:r w:rsidR="0095758A" w:rsidRPr="0086287B">
        <w:rPr>
          <w:rFonts w:eastAsiaTheme="minorEastAsia"/>
          <w:szCs w:val="28"/>
        </w:rPr>
        <w:t xml:space="preserve"> трудоспособного возраста</w:t>
      </w:r>
      <w:r w:rsidRPr="0086287B">
        <w:rPr>
          <w:rFonts w:eastAsiaTheme="minorEastAsia"/>
          <w:szCs w:val="28"/>
        </w:rPr>
        <w:t>: на 1000 лиц трудосп</w:t>
      </w:r>
      <w:r w:rsidR="0095758A" w:rsidRPr="0086287B">
        <w:rPr>
          <w:rFonts w:eastAsiaTheme="minorEastAsia"/>
          <w:szCs w:val="28"/>
        </w:rPr>
        <w:t xml:space="preserve">особного возраста приходится </w:t>
      </w:r>
      <w:r w:rsidR="006A2F61">
        <w:rPr>
          <w:rFonts w:eastAsiaTheme="minorEastAsia"/>
          <w:szCs w:val="28"/>
        </w:rPr>
        <w:t>1</w:t>
      </w:r>
      <w:r w:rsidR="00AC7DF5">
        <w:rPr>
          <w:rFonts w:eastAsiaTheme="minorEastAsia"/>
          <w:szCs w:val="28"/>
        </w:rPr>
        <w:t>31</w:t>
      </w:r>
      <w:r w:rsidR="00DE6CC9">
        <w:rPr>
          <w:rFonts w:eastAsiaTheme="minorEastAsia"/>
          <w:szCs w:val="28"/>
        </w:rPr>
        <w:t xml:space="preserve"> </w:t>
      </w:r>
      <w:r w:rsidRPr="0086287B">
        <w:rPr>
          <w:rFonts w:eastAsiaTheme="minorEastAsia"/>
          <w:szCs w:val="28"/>
        </w:rPr>
        <w:t xml:space="preserve">чел. </w:t>
      </w:r>
      <w:r w:rsidR="00B02E7D" w:rsidRPr="0086287B">
        <w:rPr>
          <w:rFonts w:eastAsiaTheme="minorEastAsia"/>
          <w:szCs w:val="28"/>
        </w:rPr>
        <w:t>старше</w:t>
      </w:r>
      <w:r w:rsidR="0095758A" w:rsidRPr="0086287B">
        <w:rPr>
          <w:rFonts w:eastAsiaTheme="minorEastAsia"/>
          <w:szCs w:val="28"/>
        </w:rPr>
        <w:t xml:space="preserve"> трудоспособного возраста и </w:t>
      </w:r>
      <w:r w:rsidR="00AC7DF5">
        <w:rPr>
          <w:rFonts w:eastAsiaTheme="minorEastAsia"/>
          <w:szCs w:val="28"/>
        </w:rPr>
        <w:t>544</w:t>
      </w:r>
      <w:r w:rsidRPr="0086287B">
        <w:rPr>
          <w:rFonts w:eastAsiaTheme="minorEastAsia"/>
          <w:szCs w:val="28"/>
        </w:rPr>
        <w:t xml:space="preserve"> чел. </w:t>
      </w:r>
      <w:r w:rsidR="00B02E7D" w:rsidRPr="0086287B">
        <w:rPr>
          <w:rFonts w:eastAsiaTheme="minorEastAsia"/>
          <w:szCs w:val="28"/>
        </w:rPr>
        <w:t>моложе</w:t>
      </w:r>
      <w:r w:rsidRPr="0086287B">
        <w:rPr>
          <w:rFonts w:eastAsiaTheme="minorEastAsia"/>
          <w:szCs w:val="28"/>
        </w:rPr>
        <w:t xml:space="preserve"> трудоспособного возраста.</w:t>
      </w:r>
    </w:p>
    <w:p w:rsidR="004F7759" w:rsidRPr="0086287B" w:rsidRDefault="004F7759" w:rsidP="00960D94">
      <w:pPr>
        <w:spacing w:line="360" w:lineRule="auto"/>
        <w:jc w:val="both"/>
        <w:rPr>
          <w:rFonts w:ascii="Times New Roman" w:hAnsi="Times New Roman" w:cs="Times New Roman"/>
          <w:b/>
          <w:sz w:val="28"/>
          <w:szCs w:val="28"/>
        </w:rPr>
      </w:pPr>
    </w:p>
    <w:p w:rsidR="00A95723" w:rsidRPr="0086287B" w:rsidRDefault="00A95723" w:rsidP="00450A62">
      <w:pPr>
        <w:pStyle w:val="7"/>
      </w:pPr>
      <w:bookmarkStart w:id="102" w:name="_Toc445369120"/>
      <w:r w:rsidRPr="0086287B">
        <w:t xml:space="preserve">1.3. </w:t>
      </w:r>
      <w:r w:rsidR="00A15AE7" w:rsidRPr="0086287B">
        <w:t>Прогноз развития промышленности</w:t>
      </w:r>
      <w:bookmarkEnd w:id="102"/>
    </w:p>
    <w:p w:rsidR="00A95723" w:rsidRPr="0086287B" w:rsidRDefault="00A95723" w:rsidP="00B9020F">
      <w:pPr>
        <w:pStyle w:val="a4"/>
        <w:spacing w:line="360" w:lineRule="auto"/>
        <w:rPr>
          <w:rFonts w:eastAsiaTheme="minorEastAsia"/>
          <w:szCs w:val="28"/>
        </w:rPr>
      </w:pPr>
      <w:r w:rsidRPr="0086287B">
        <w:rPr>
          <w:rFonts w:eastAsiaTheme="minorEastAsia"/>
          <w:szCs w:val="28"/>
        </w:rPr>
        <w:t>Данный подраздел формируется на основе Генерального плана и/или программы социально-экономического развития.</w:t>
      </w: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Цели, поставленные в программных документах на средне- и долгосрочную перспективу. </w:t>
      </w:r>
    </w:p>
    <w:p w:rsidR="00A95723" w:rsidRPr="0086287B" w:rsidRDefault="00A95723" w:rsidP="00B9020F">
      <w:pPr>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В соответствии с Программой социально-экономического развития поставлена цель Содействие социально-экономическому развитию</w:t>
      </w:r>
      <w:r w:rsidR="00890D1D">
        <w:rPr>
          <w:rFonts w:ascii="Times New Roman" w:hAnsi="Times New Roman" w:cs="Times New Roman"/>
          <w:sz w:val="28"/>
          <w:szCs w:val="28"/>
        </w:rPr>
        <w:t xml:space="preserve"> </w:t>
      </w:r>
      <w:r w:rsidR="00511E42" w:rsidRPr="0086287B">
        <w:rPr>
          <w:rFonts w:ascii="Times New Roman" w:hAnsi="Times New Roman"/>
          <w:sz w:val="28"/>
          <w:szCs w:val="28"/>
        </w:rPr>
        <w:t xml:space="preserve">муниципального образования </w:t>
      </w:r>
      <w:r w:rsidR="00485E7F">
        <w:rPr>
          <w:rFonts w:ascii="Times New Roman" w:hAnsi="Times New Roman"/>
          <w:sz w:val="28"/>
          <w:szCs w:val="28"/>
        </w:rPr>
        <w:t xml:space="preserve">сельского поселения </w:t>
      </w:r>
      <w:r w:rsidR="00781D0B">
        <w:rPr>
          <w:rFonts w:ascii="Times New Roman" w:hAnsi="Times New Roman"/>
          <w:sz w:val="28"/>
          <w:szCs w:val="28"/>
        </w:rPr>
        <w:t>Инчоун</w:t>
      </w:r>
      <w:r w:rsidR="00485E7F">
        <w:rPr>
          <w:rFonts w:ascii="Times New Roman" w:hAnsi="Times New Roman"/>
          <w:sz w:val="28"/>
          <w:szCs w:val="28"/>
        </w:rPr>
        <w:t xml:space="preserve"> </w:t>
      </w:r>
      <w:r w:rsidR="00890D1D">
        <w:rPr>
          <w:rFonts w:ascii="Times New Roman" w:hAnsi="Times New Roman"/>
          <w:sz w:val="28"/>
          <w:szCs w:val="28"/>
        </w:rPr>
        <w:t xml:space="preserve"> </w:t>
      </w:r>
      <w:r w:rsidRPr="0086287B">
        <w:rPr>
          <w:rFonts w:ascii="Times New Roman" w:hAnsi="Times New Roman" w:cs="Times New Roman"/>
          <w:sz w:val="28"/>
          <w:szCs w:val="28"/>
        </w:rPr>
        <w:t>и создание условий для превращения его в устойчивую саморазвивающуюся систему для обеспечения высокого качества жизни населения поселения</w:t>
      </w:r>
      <w:r w:rsidR="00742364" w:rsidRPr="0086287B">
        <w:rPr>
          <w:rFonts w:ascii="Times New Roman" w:hAnsi="Times New Roman" w:cs="Times New Roman"/>
          <w:sz w:val="28"/>
          <w:szCs w:val="28"/>
        </w:rPr>
        <w:t>.</w:t>
      </w:r>
      <w:proofErr w:type="gramEnd"/>
    </w:p>
    <w:p w:rsidR="00004427" w:rsidRPr="0086287B" w:rsidRDefault="00004427" w:rsidP="00004427">
      <w:pPr>
        <w:pStyle w:val="a4"/>
        <w:spacing w:line="360" w:lineRule="auto"/>
        <w:rPr>
          <w:rFonts w:eastAsiaTheme="minorEastAsia"/>
          <w:szCs w:val="28"/>
        </w:rPr>
      </w:pPr>
      <w:r w:rsidRPr="0086287B">
        <w:rPr>
          <w:rFonts w:eastAsiaTheme="minorEastAsia"/>
          <w:szCs w:val="28"/>
        </w:rPr>
        <w:t>Приоритетными направлениями развития являются:</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обеспечение информационной поддержки субъектов малого и среднего предпринимательства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увеличение количества субъектов малого и среднего предпринимательства в сельском поселении;</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обеспечение занятости населения и развитие </w:t>
      </w:r>
      <w:proofErr w:type="spellStart"/>
      <w:r w:rsidRPr="0086287B">
        <w:rPr>
          <w:rFonts w:ascii="Times New Roman" w:hAnsi="Times New Roman" w:cs="Times New Roman"/>
          <w:sz w:val="28"/>
          <w:szCs w:val="28"/>
        </w:rPr>
        <w:t>самозанятости</w:t>
      </w:r>
      <w:proofErr w:type="spellEnd"/>
      <w:r w:rsidRPr="0086287B">
        <w:rPr>
          <w:rFonts w:ascii="Times New Roman" w:hAnsi="Times New Roman" w:cs="Times New Roman"/>
          <w:sz w:val="28"/>
          <w:szCs w:val="28"/>
        </w:rPr>
        <w:t xml:space="preserve"> населения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 увеличение объема производимых субъектами малого и среднего предпринимательства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86287B">
        <w:rPr>
          <w:rFonts w:ascii="Times New Roman" w:hAnsi="Times New Roman" w:cs="Times New Roman"/>
          <w:sz w:val="28"/>
          <w:szCs w:val="28"/>
        </w:rPr>
        <w:t xml:space="preserve"> товаров (работ, услуг);</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увеличение доли налогов в налоговых доходах бюджетов всех уровней, уплаченных субъектами малого и среднего предпринимательства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поддержка </w:t>
      </w:r>
      <w:proofErr w:type="spellStart"/>
      <w:r w:rsidRPr="0086287B">
        <w:rPr>
          <w:rFonts w:ascii="Times New Roman" w:hAnsi="Times New Roman" w:cs="Times New Roman"/>
          <w:sz w:val="28"/>
          <w:szCs w:val="28"/>
        </w:rPr>
        <w:t>выставочно</w:t>
      </w:r>
      <w:proofErr w:type="spellEnd"/>
      <w:r w:rsidRPr="0086287B">
        <w:rPr>
          <w:rFonts w:ascii="Times New Roman" w:hAnsi="Times New Roman" w:cs="Times New Roman"/>
          <w:sz w:val="28"/>
          <w:szCs w:val="28"/>
        </w:rPr>
        <w:t>-ярмарочной деятельности, продвижение продукции субъектов малого и среднего предпринимательства на региональные и межрегиональные рынки;</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оказание финансовой поддержки субъектам малого и среднего предпринимательства в целях продвижения инновационных технологий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развитие сельского хозяйства</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развитие коммунальной инфраструктуры сельского поселения для повышения качества жизни населения;</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 обновление производственного аппарата, замена устаревшего на современное и  </w:t>
      </w:r>
      <w:proofErr w:type="spellStart"/>
      <w:r w:rsidRPr="0086287B">
        <w:rPr>
          <w:rFonts w:ascii="Times New Roman" w:hAnsi="Times New Roman" w:cs="Times New Roman"/>
          <w:sz w:val="28"/>
          <w:szCs w:val="28"/>
        </w:rPr>
        <w:t>энергоэффективное</w:t>
      </w:r>
      <w:proofErr w:type="spellEnd"/>
      <w:r w:rsidRPr="0086287B">
        <w:rPr>
          <w:rFonts w:ascii="Times New Roman" w:hAnsi="Times New Roman" w:cs="Times New Roman"/>
          <w:sz w:val="28"/>
          <w:szCs w:val="28"/>
        </w:rPr>
        <w:t xml:space="preserve"> оборудование; </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-переподготовка, переквалификация персонала; </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-осуществление структурных сдвигов в экономике, формирование производственной структуры, отвечающей критериям развитой постиндустриальной страны -  увеличение производства с высокой добавленной стоимостью.</w:t>
      </w:r>
    </w:p>
    <w:p w:rsidR="00004427" w:rsidRPr="0086287B" w:rsidRDefault="00004427" w:rsidP="00004427">
      <w:pPr>
        <w:spacing w:line="360" w:lineRule="auto"/>
        <w:ind w:firstLine="720"/>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Задачи Программы направлены на создание благоприятной среды, способствующей активизации предпринимательской деятельности в </w:t>
      </w:r>
      <w:r w:rsidR="00511E42" w:rsidRPr="0086287B">
        <w:rPr>
          <w:rFonts w:ascii="Times New Roman" w:hAnsi="Times New Roman" w:cs="Times New Roman"/>
          <w:sz w:val="28"/>
          <w:szCs w:val="28"/>
        </w:rPr>
        <w:t>муниципальном образовании</w:t>
      </w:r>
      <w:r w:rsidRPr="0086287B">
        <w:rPr>
          <w:rFonts w:ascii="Times New Roman" w:hAnsi="Times New Roman" w:cs="Times New Roman"/>
          <w:sz w:val="28"/>
          <w:szCs w:val="28"/>
        </w:rPr>
        <w:t>, создание новых рабочих мест и повышение благосостояния вовлеченных в предпринимательство слоев</w:t>
      </w:r>
      <w:r w:rsidR="00511E42" w:rsidRPr="0086287B">
        <w:rPr>
          <w:rFonts w:ascii="Times New Roman" w:hAnsi="Times New Roman" w:cs="Times New Roman"/>
          <w:sz w:val="28"/>
          <w:szCs w:val="28"/>
        </w:rPr>
        <w:t xml:space="preserve"> населения</w:t>
      </w:r>
      <w:r w:rsidRPr="0086287B">
        <w:rPr>
          <w:rFonts w:ascii="Times New Roman" w:hAnsi="Times New Roman" w:cs="Times New Roman"/>
          <w:sz w:val="28"/>
          <w:szCs w:val="28"/>
        </w:rPr>
        <w:t>.</w:t>
      </w:r>
      <w:proofErr w:type="gramEnd"/>
    </w:p>
    <w:p w:rsidR="00004427" w:rsidRPr="0086287B" w:rsidRDefault="00004427" w:rsidP="00004427">
      <w:pPr>
        <w:pStyle w:val="a4"/>
        <w:spacing w:line="360" w:lineRule="auto"/>
        <w:rPr>
          <w:rFonts w:eastAsiaTheme="minorEastAsia"/>
          <w:szCs w:val="28"/>
        </w:rPr>
      </w:pPr>
      <w:r w:rsidRPr="0086287B">
        <w:rPr>
          <w:rFonts w:eastAsiaTheme="minorEastAsia"/>
          <w:szCs w:val="28"/>
        </w:rPr>
        <w:t xml:space="preserve">Динамика и прогноз инвестиций в основные фонды по видам экономической деятельности представлена в таблице. </w:t>
      </w:r>
    </w:p>
    <w:p w:rsidR="00551CE4" w:rsidRPr="0086287B" w:rsidRDefault="00551CE4" w:rsidP="00B9020F">
      <w:pPr>
        <w:pStyle w:val="a4"/>
        <w:spacing w:line="360" w:lineRule="auto"/>
        <w:ind w:firstLine="0"/>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1.3.1. Динамика инвестиций по видам экономической деятельности в муниципальном образовании.</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
        <w:gridCol w:w="2471"/>
        <w:gridCol w:w="818"/>
        <w:gridCol w:w="684"/>
        <w:gridCol w:w="702"/>
        <w:gridCol w:w="702"/>
        <w:gridCol w:w="702"/>
        <w:gridCol w:w="950"/>
        <w:gridCol w:w="950"/>
        <w:gridCol w:w="950"/>
        <w:gridCol w:w="944"/>
      </w:tblGrid>
      <w:tr w:rsidR="00C920ED" w:rsidRPr="0086287B" w:rsidTr="00742364">
        <w:trPr>
          <w:trHeight w:val="400"/>
          <w:tblHeader/>
        </w:trPr>
        <w:tc>
          <w:tcPr>
            <w:tcW w:w="263"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ind w:right="-110"/>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lastRenderedPageBreak/>
              <w:t>N</w:t>
            </w:r>
          </w:p>
          <w:p w:rsidR="00A95723" w:rsidRPr="0086287B" w:rsidRDefault="00A95723" w:rsidP="00B9020F">
            <w:pPr>
              <w:ind w:right="-110"/>
              <w:jc w:val="center"/>
              <w:rPr>
                <w:rFonts w:ascii="Times New Roman" w:eastAsia="Times New Roman" w:hAnsi="Times New Roman" w:cs="Times New Roman"/>
                <w:b/>
                <w:sz w:val="22"/>
                <w:szCs w:val="22"/>
              </w:rPr>
            </w:pPr>
            <w:proofErr w:type="gramStart"/>
            <w:r w:rsidRPr="0086287B">
              <w:rPr>
                <w:rFonts w:ascii="Times New Roman" w:eastAsia="Times New Roman" w:hAnsi="Times New Roman" w:cs="Times New Roman"/>
                <w:b/>
                <w:sz w:val="22"/>
                <w:szCs w:val="22"/>
              </w:rPr>
              <w:t>п</w:t>
            </w:r>
            <w:proofErr w:type="gramEnd"/>
            <w:r w:rsidRPr="0086287B">
              <w:rPr>
                <w:rFonts w:ascii="Times New Roman" w:eastAsia="Times New Roman" w:hAnsi="Times New Roman" w:cs="Times New Roman"/>
                <w:b/>
                <w:sz w:val="22"/>
                <w:szCs w:val="22"/>
              </w:rPr>
              <w:t>/п</w:t>
            </w:r>
          </w:p>
        </w:tc>
        <w:tc>
          <w:tcPr>
            <w:tcW w:w="1185"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 xml:space="preserve">Наименование видов       деятельности, </w:t>
            </w:r>
            <w:proofErr w:type="spellStart"/>
            <w:r w:rsidRPr="0086287B">
              <w:rPr>
                <w:rFonts w:ascii="Times New Roman" w:eastAsia="Times New Roman" w:hAnsi="Times New Roman" w:cs="Times New Roman"/>
                <w:b/>
                <w:sz w:val="22"/>
                <w:szCs w:val="22"/>
              </w:rPr>
              <w:t>т.ч</w:t>
            </w:r>
            <w:proofErr w:type="spellEnd"/>
            <w:r w:rsidRPr="0086287B">
              <w:rPr>
                <w:rFonts w:ascii="Times New Roman" w:eastAsia="Times New Roman" w:hAnsi="Times New Roman" w:cs="Times New Roman"/>
                <w:b/>
                <w:sz w:val="22"/>
                <w:szCs w:val="22"/>
              </w:rPr>
              <w:t xml:space="preserve">.:     </w:t>
            </w:r>
          </w:p>
        </w:tc>
        <w:tc>
          <w:tcPr>
            <w:tcW w:w="39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 xml:space="preserve">ед. </w:t>
            </w:r>
            <w:proofErr w:type="spellStart"/>
            <w:r w:rsidRPr="0086287B">
              <w:rPr>
                <w:rFonts w:ascii="Times New Roman" w:eastAsia="Times New Roman" w:hAnsi="Times New Roman" w:cs="Times New Roman"/>
                <w:b/>
                <w:sz w:val="22"/>
                <w:szCs w:val="22"/>
              </w:rPr>
              <w:t>изм</w:t>
            </w:r>
            <w:proofErr w:type="spellEnd"/>
          </w:p>
        </w:tc>
        <w:tc>
          <w:tcPr>
            <w:tcW w:w="328"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1</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2</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3</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4</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5</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E80B9D">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6</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E80B9D">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E80B9D">
              <w:rPr>
                <w:rFonts w:ascii="Times New Roman" w:eastAsia="Times New Roman" w:hAnsi="Times New Roman" w:cs="Times New Roman"/>
                <w:b/>
                <w:sz w:val="22"/>
                <w:szCs w:val="22"/>
              </w:rPr>
              <w:t>7</w:t>
            </w:r>
            <w:r w:rsidRPr="0086287B">
              <w:rPr>
                <w:rFonts w:ascii="Times New Roman" w:eastAsia="Times New Roman" w:hAnsi="Times New Roman" w:cs="Times New Roman"/>
                <w:b/>
                <w:sz w:val="22"/>
                <w:szCs w:val="22"/>
              </w:rPr>
              <w:t xml:space="preserve"> -20</w:t>
            </w:r>
            <w:r w:rsidR="00416EB8" w:rsidRPr="0086287B">
              <w:rPr>
                <w:rFonts w:ascii="Times New Roman" w:eastAsia="Times New Roman" w:hAnsi="Times New Roman" w:cs="Times New Roman"/>
                <w:b/>
                <w:sz w:val="22"/>
                <w:szCs w:val="22"/>
              </w:rPr>
              <w:t>19</w:t>
            </w:r>
          </w:p>
        </w:tc>
        <w:tc>
          <w:tcPr>
            <w:tcW w:w="45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960D9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2020 -202</w:t>
            </w:r>
            <w:r w:rsidR="00960D94">
              <w:rPr>
                <w:rFonts w:ascii="Times New Roman" w:eastAsia="Times New Roman" w:hAnsi="Times New Roman" w:cs="Times New Roman"/>
                <w:b/>
                <w:sz w:val="22"/>
                <w:szCs w:val="22"/>
              </w:rPr>
              <w:t>6</w:t>
            </w:r>
          </w:p>
        </w:tc>
      </w:tr>
      <w:tr w:rsidR="00EA1D6B" w:rsidRPr="0086287B" w:rsidTr="00BA306D">
        <w:trPr>
          <w:trHeight w:val="300"/>
        </w:trPr>
        <w:tc>
          <w:tcPr>
            <w:tcW w:w="263" w:type="pct"/>
            <w:tcBorders>
              <w:top w:val="single" w:sz="12" w:space="0" w:color="auto"/>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p>
        </w:tc>
        <w:tc>
          <w:tcPr>
            <w:tcW w:w="1185" w:type="pct"/>
            <w:tcBorders>
              <w:top w:val="single" w:sz="12" w:space="0" w:color="auto"/>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Всего по МО</w:t>
            </w:r>
            <w:proofErr w:type="gramStart"/>
            <w:r w:rsidRPr="0086287B">
              <w:rPr>
                <w:rFonts w:ascii="Times New Roman" w:eastAsia="Times New Roman" w:hAnsi="Times New Roman" w:cs="Times New Roman"/>
                <w:sz w:val="22"/>
                <w:szCs w:val="22"/>
              </w:rPr>
              <w:t xml:space="preserve"> ,</w:t>
            </w:r>
            <w:proofErr w:type="spellStart"/>
            <w:proofErr w:type="gramEnd"/>
            <w:r w:rsidRPr="0086287B">
              <w:rPr>
                <w:rFonts w:ascii="Times New Roman" w:eastAsia="Times New Roman" w:hAnsi="Times New Roman" w:cs="Times New Roman"/>
                <w:sz w:val="22"/>
                <w:szCs w:val="22"/>
              </w:rPr>
              <w:t>т.ч</w:t>
            </w:r>
            <w:proofErr w:type="spellEnd"/>
            <w:r w:rsidRPr="0086287B">
              <w:rPr>
                <w:rFonts w:ascii="Times New Roman" w:eastAsia="Times New Roman" w:hAnsi="Times New Roman" w:cs="Times New Roman"/>
                <w:sz w:val="22"/>
                <w:szCs w:val="22"/>
              </w:rPr>
              <w:t xml:space="preserve">.:     </w:t>
            </w:r>
          </w:p>
        </w:tc>
        <w:tc>
          <w:tcPr>
            <w:tcW w:w="392" w:type="pct"/>
            <w:tcBorders>
              <w:top w:val="single" w:sz="12" w:space="0" w:color="auto"/>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top w:val="single" w:sz="12" w:space="0" w:color="auto"/>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top w:val="single" w:sz="12" w:space="0" w:color="auto"/>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top w:val="single" w:sz="12" w:space="0" w:color="auto"/>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top w:val="single" w:sz="12" w:space="0" w:color="auto"/>
              <w:left w:val="single" w:sz="12" w:space="0" w:color="auto"/>
              <w:right w:val="single" w:sz="12" w:space="0" w:color="auto"/>
            </w:tcBorders>
            <w:noWrap/>
            <w:vAlign w:val="center"/>
            <w:hideMark/>
          </w:tcPr>
          <w:p w:rsidR="00EA1D6B" w:rsidRPr="00EA1D6B" w:rsidRDefault="00633312" w:rsidP="00166ACC">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17198</w:t>
            </w:r>
          </w:p>
        </w:tc>
        <w:tc>
          <w:tcPr>
            <w:tcW w:w="453" w:type="pct"/>
            <w:tcBorders>
              <w:top w:val="single" w:sz="12" w:space="0" w:color="auto"/>
              <w:left w:val="single" w:sz="12" w:space="0" w:color="auto"/>
              <w:right w:val="single" w:sz="12" w:space="0" w:color="auto"/>
            </w:tcBorders>
            <w:noWrap/>
            <w:vAlign w:val="center"/>
            <w:hideMark/>
          </w:tcPr>
          <w:p w:rsidR="00EA1D6B" w:rsidRPr="00EA1D6B" w:rsidRDefault="00633312" w:rsidP="00BA306D">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70614</w:t>
            </w:r>
          </w:p>
        </w:tc>
      </w:tr>
      <w:tr w:rsidR="00EA1D6B" w:rsidRPr="0086287B" w:rsidTr="00BA306D">
        <w:trPr>
          <w:trHeight w:val="600"/>
        </w:trPr>
        <w:tc>
          <w:tcPr>
            <w:tcW w:w="263"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w:t>
            </w:r>
          </w:p>
        </w:tc>
        <w:tc>
          <w:tcPr>
            <w:tcW w:w="1185" w:type="pct"/>
            <w:tcBorders>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Сельское хозяйство, охота и лесное хозяйство       </w:t>
            </w:r>
          </w:p>
        </w:tc>
        <w:tc>
          <w:tcPr>
            <w:tcW w:w="392"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r>
      <w:tr w:rsidR="00EA1D6B" w:rsidRPr="0086287B" w:rsidTr="00BA306D">
        <w:trPr>
          <w:trHeight w:val="400"/>
        </w:trPr>
        <w:tc>
          <w:tcPr>
            <w:tcW w:w="263"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w:t>
            </w:r>
          </w:p>
        </w:tc>
        <w:tc>
          <w:tcPr>
            <w:tcW w:w="1185" w:type="pct"/>
            <w:tcBorders>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Рыболовство, рыбоводство         </w:t>
            </w:r>
          </w:p>
        </w:tc>
        <w:tc>
          <w:tcPr>
            <w:tcW w:w="392"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r>
      <w:tr w:rsidR="00EA1D6B" w:rsidRPr="0086287B" w:rsidTr="00BA306D">
        <w:trPr>
          <w:trHeight w:val="400"/>
        </w:trPr>
        <w:tc>
          <w:tcPr>
            <w:tcW w:w="263"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3</w:t>
            </w:r>
          </w:p>
        </w:tc>
        <w:tc>
          <w:tcPr>
            <w:tcW w:w="1185" w:type="pct"/>
            <w:tcBorders>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Добыча полезных ископаемых        </w:t>
            </w:r>
          </w:p>
        </w:tc>
        <w:tc>
          <w:tcPr>
            <w:tcW w:w="392"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r>
      <w:tr w:rsidR="00EA1D6B" w:rsidRPr="0086287B" w:rsidTr="00BA306D">
        <w:trPr>
          <w:trHeight w:val="400"/>
        </w:trPr>
        <w:tc>
          <w:tcPr>
            <w:tcW w:w="263"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4</w:t>
            </w:r>
          </w:p>
        </w:tc>
        <w:tc>
          <w:tcPr>
            <w:tcW w:w="1185" w:type="pct"/>
            <w:tcBorders>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Обрабатывающие производства      </w:t>
            </w:r>
          </w:p>
        </w:tc>
        <w:tc>
          <w:tcPr>
            <w:tcW w:w="392"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EA1D6B" w:rsidRPr="00EA1D6B" w:rsidRDefault="00EA1D6B" w:rsidP="00BA306D">
            <w:pPr>
              <w:jc w:val="center"/>
              <w:rPr>
                <w:rFonts w:ascii="Times New Roman" w:eastAsia="Times New Roman" w:hAnsi="Times New Roman" w:cs="Times New Roman"/>
                <w:sz w:val="22"/>
                <w:szCs w:val="22"/>
              </w:rPr>
            </w:pPr>
            <w:r w:rsidRPr="00EA1D6B">
              <w:rPr>
                <w:rFonts w:ascii="Times New Roman" w:eastAsia="Times New Roman" w:hAnsi="Times New Roman" w:cs="Times New Roman"/>
                <w:sz w:val="22"/>
                <w:szCs w:val="22"/>
              </w:rPr>
              <w:t>-</w:t>
            </w:r>
          </w:p>
        </w:tc>
      </w:tr>
      <w:tr w:rsidR="00EA1D6B" w:rsidRPr="0086287B" w:rsidTr="00BA306D">
        <w:trPr>
          <w:trHeight w:val="800"/>
        </w:trPr>
        <w:tc>
          <w:tcPr>
            <w:tcW w:w="263"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5</w:t>
            </w:r>
          </w:p>
        </w:tc>
        <w:tc>
          <w:tcPr>
            <w:tcW w:w="1185" w:type="pct"/>
            <w:tcBorders>
              <w:left w:val="single" w:sz="12" w:space="0" w:color="auto"/>
              <w:right w:val="single" w:sz="12" w:space="0" w:color="auto"/>
            </w:tcBorders>
            <w:hideMark/>
          </w:tcPr>
          <w:p w:rsidR="00EA1D6B" w:rsidRPr="0086287B" w:rsidRDefault="00EA1D6B"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Производство и распределение электроэнергии, тепловой энергии, газа и  воды              </w:t>
            </w:r>
          </w:p>
        </w:tc>
        <w:tc>
          <w:tcPr>
            <w:tcW w:w="392" w:type="pct"/>
            <w:tcBorders>
              <w:left w:val="single" w:sz="12" w:space="0" w:color="auto"/>
              <w:right w:val="single" w:sz="12" w:space="0" w:color="auto"/>
            </w:tcBorders>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EA1D6B" w:rsidRPr="0086287B" w:rsidRDefault="00EA1D6B"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EA1D6B" w:rsidRPr="0086287B" w:rsidRDefault="00EA1D6B" w:rsidP="00CF0B90">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left w:val="single" w:sz="12" w:space="0" w:color="auto"/>
              <w:right w:val="single" w:sz="12" w:space="0" w:color="auto"/>
            </w:tcBorders>
            <w:noWrap/>
            <w:vAlign w:val="center"/>
            <w:hideMark/>
          </w:tcPr>
          <w:p w:rsidR="00EA1D6B" w:rsidRPr="0086287B" w:rsidRDefault="00EA1D6B" w:rsidP="00EA1D6B">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left w:val="single" w:sz="12" w:space="0" w:color="auto"/>
              <w:right w:val="single" w:sz="12" w:space="0" w:color="auto"/>
            </w:tcBorders>
            <w:noWrap/>
            <w:vAlign w:val="center"/>
            <w:hideMark/>
          </w:tcPr>
          <w:p w:rsidR="00EA1D6B" w:rsidRPr="00EA1D6B" w:rsidRDefault="00633312" w:rsidP="00EA1D6B">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17198</w:t>
            </w:r>
          </w:p>
        </w:tc>
        <w:tc>
          <w:tcPr>
            <w:tcW w:w="453" w:type="pct"/>
            <w:tcBorders>
              <w:left w:val="single" w:sz="12" w:space="0" w:color="auto"/>
              <w:right w:val="single" w:sz="12" w:space="0" w:color="auto"/>
            </w:tcBorders>
            <w:noWrap/>
            <w:vAlign w:val="center"/>
            <w:hideMark/>
          </w:tcPr>
          <w:p w:rsidR="00EA1D6B" w:rsidRPr="00EA1D6B" w:rsidRDefault="00633312" w:rsidP="00EA1D6B">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70614</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6</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Строительство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7</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Оптовая и розничная торговля</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8</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Гостиницы и рестораны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9</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Транспорт и связь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10</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Финансовая деятельность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8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11</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Операции с недвижимым имуществом, аренда и предоставление услуг</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1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12</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Государственное управление и обеспечение военной безопасности; обязательное социальное обеспечение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13</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Образование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6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14</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Здравоохранение и предоставление социальных услуг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8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15</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Предоставление прочих коммунальных, социальных и персональных услуг</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bottom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16</w:t>
            </w:r>
          </w:p>
        </w:tc>
        <w:tc>
          <w:tcPr>
            <w:tcW w:w="1185" w:type="pct"/>
            <w:tcBorders>
              <w:left w:val="single" w:sz="12" w:space="0" w:color="auto"/>
              <w:bottom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Прочие организации     </w:t>
            </w:r>
          </w:p>
        </w:tc>
        <w:tc>
          <w:tcPr>
            <w:tcW w:w="392" w:type="pct"/>
            <w:tcBorders>
              <w:left w:val="single" w:sz="12" w:space="0" w:color="auto"/>
              <w:bottom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bl>
    <w:p w:rsidR="00E42CB9" w:rsidRPr="00D83D01" w:rsidRDefault="00A95723" w:rsidP="00D83D01">
      <w:pPr>
        <w:pStyle w:val="a4"/>
        <w:spacing w:before="240" w:line="360" w:lineRule="auto"/>
        <w:rPr>
          <w:rFonts w:eastAsiaTheme="minorEastAsia"/>
          <w:szCs w:val="28"/>
        </w:rPr>
      </w:pPr>
      <w:r w:rsidRPr="0086287B">
        <w:rPr>
          <w:rFonts w:eastAsiaTheme="minorEastAsia"/>
          <w:szCs w:val="28"/>
        </w:rPr>
        <w:lastRenderedPageBreak/>
        <w:t>Наибольший удельный вес по объёму инвестиционных вложений  занимает структура ЖКХ сельского поселения. Доля прочих отраслей экономики не превышает 5</w:t>
      </w:r>
      <w:r w:rsidR="00D83D01">
        <w:rPr>
          <w:rFonts w:eastAsiaTheme="minorEastAsia"/>
          <w:szCs w:val="28"/>
        </w:rPr>
        <w:t>% в общей структуре инвестиций.</w:t>
      </w:r>
    </w:p>
    <w:p w:rsidR="00A95723" w:rsidRPr="0086287B" w:rsidRDefault="00A95723" w:rsidP="00450A62">
      <w:pPr>
        <w:pStyle w:val="7"/>
        <w:rPr>
          <w:highlight w:val="yellow"/>
        </w:rPr>
      </w:pPr>
      <w:bookmarkStart w:id="103" w:name="_Toc445369121"/>
      <w:r w:rsidRPr="0086287B">
        <w:t>1.4. Прогноз развития застройки муниципального образования</w:t>
      </w:r>
      <w:bookmarkEnd w:id="103"/>
    </w:p>
    <w:p w:rsidR="00A95723" w:rsidRPr="0086287B" w:rsidRDefault="00A95723" w:rsidP="00B9020F">
      <w:pPr>
        <w:pStyle w:val="a4"/>
        <w:spacing w:before="240" w:after="240" w:line="360" w:lineRule="auto"/>
        <w:rPr>
          <w:szCs w:val="28"/>
        </w:rPr>
      </w:pPr>
      <w:proofErr w:type="gramStart"/>
      <w:r w:rsidRPr="0086287B">
        <w:rPr>
          <w:szCs w:val="28"/>
        </w:rPr>
        <w:t>В</w:t>
      </w:r>
      <w:r w:rsidR="00C9707D">
        <w:rPr>
          <w:szCs w:val="28"/>
        </w:rPr>
        <w:t xml:space="preserve"> </w:t>
      </w:r>
      <w:r w:rsidRPr="0086287B">
        <w:rPr>
          <w:szCs w:val="28"/>
        </w:rPr>
        <w:t>настоящее время значительная часть</w:t>
      </w:r>
      <w:r w:rsidR="00511E42" w:rsidRPr="0086287B">
        <w:rPr>
          <w:szCs w:val="28"/>
        </w:rPr>
        <w:t xml:space="preserve"> муниципального образования </w:t>
      </w:r>
      <w:r w:rsidR="00485E7F">
        <w:rPr>
          <w:szCs w:val="28"/>
        </w:rPr>
        <w:t xml:space="preserve">сельского поселения </w:t>
      </w:r>
      <w:r w:rsidR="00781D0B">
        <w:rPr>
          <w:szCs w:val="28"/>
        </w:rPr>
        <w:t>Инчоун</w:t>
      </w:r>
      <w:r w:rsidR="00485E7F">
        <w:rPr>
          <w:szCs w:val="28"/>
        </w:rPr>
        <w:t xml:space="preserve"> </w:t>
      </w:r>
      <w:r w:rsidR="00C9707D">
        <w:rPr>
          <w:szCs w:val="28"/>
        </w:rPr>
        <w:t xml:space="preserve"> </w:t>
      </w:r>
      <w:r w:rsidRPr="0086287B">
        <w:rPr>
          <w:szCs w:val="28"/>
        </w:rPr>
        <w:t>застроена</w:t>
      </w:r>
      <w:r w:rsidR="00C9707D">
        <w:rPr>
          <w:szCs w:val="28"/>
        </w:rPr>
        <w:t xml:space="preserve"> </w:t>
      </w:r>
      <w:r w:rsidR="004A0900" w:rsidRPr="0086287B">
        <w:rPr>
          <w:szCs w:val="28"/>
        </w:rPr>
        <w:t xml:space="preserve">многоквартирными, и </w:t>
      </w:r>
      <w:r w:rsidR="003824DE" w:rsidRPr="0086287B">
        <w:rPr>
          <w:szCs w:val="28"/>
        </w:rPr>
        <w:t>индивидуальными жилыми домами с придомовыми участками для ведения личного подсобного хозяйства</w:t>
      </w:r>
      <w:r w:rsidR="00B268C5" w:rsidRPr="0086287B">
        <w:rPr>
          <w:szCs w:val="28"/>
        </w:rPr>
        <w:t>.</w:t>
      </w:r>
      <w:proofErr w:type="gramEnd"/>
      <w:r w:rsidR="00073B64">
        <w:rPr>
          <w:szCs w:val="28"/>
        </w:rPr>
        <w:t xml:space="preserve"> </w:t>
      </w:r>
      <w:r w:rsidR="00B268C5" w:rsidRPr="0086287B">
        <w:rPr>
          <w:szCs w:val="28"/>
        </w:rPr>
        <w:t xml:space="preserve">Жилой фонд на 1 января </w:t>
      </w:r>
      <w:r w:rsidR="00FC7750">
        <w:rPr>
          <w:szCs w:val="28"/>
        </w:rPr>
        <w:t>2016</w:t>
      </w:r>
      <w:r w:rsidRPr="0086287B">
        <w:rPr>
          <w:szCs w:val="28"/>
        </w:rPr>
        <w:t xml:space="preserve"> г. составляет </w:t>
      </w:r>
      <w:r w:rsidR="00AC7DF5">
        <w:rPr>
          <w:szCs w:val="28"/>
        </w:rPr>
        <w:t xml:space="preserve">4,749 </w:t>
      </w:r>
      <w:r w:rsidR="004A0900" w:rsidRPr="0086287B">
        <w:rPr>
          <w:szCs w:val="28"/>
        </w:rPr>
        <w:t>тыс.</w:t>
      </w:r>
      <w:r w:rsidRPr="0086287B">
        <w:rPr>
          <w:szCs w:val="28"/>
        </w:rPr>
        <w:t>м</w:t>
      </w:r>
      <w:proofErr w:type="gramStart"/>
      <w:r w:rsidRPr="0086287B">
        <w:rPr>
          <w:szCs w:val="28"/>
          <w:vertAlign w:val="superscript"/>
        </w:rPr>
        <w:t>2</w:t>
      </w:r>
      <w:proofErr w:type="gramEnd"/>
      <w:r w:rsidR="00B268C5" w:rsidRPr="0086287B">
        <w:rPr>
          <w:szCs w:val="28"/>
        </w:rPr>
        <w:t xml:space="preserve">. При численности населения </w:t>
      </w:r>
      <w:r w:rsidR="00AC7DF5">
        <w:rPr>
          <w:szCs w:val="28"/>
        </w:rPr>
        <w:t>434</w:t>
      </w:r>
      <w:r w:rsidR="00B268C5" w:rsidRPr="0086287B">
        <w:rPr>
          <w:szCs w:val="28"/>
        </w:rPr>
        <w:t xml:space="preserve"> человек</w:t>
      </w:r>
      <w:r w:rsidR="004A0900" w:rsidRPr="0086287B">
        <w:rPr>
          <w:szCs w:val="28"/>
        </w:rPr>
        <w:t>а</w:t>
      </w:r>
      <w:r w:rsidR="00B268C5" w:rsidRPr="0086287B">
        <w:rPr>
          <w:szCs w:val="28"/>
        </w:rPr>
        <w:t xml:space="preserve"> (</w:t>
      </w:r>
      <w:r w:rsidR="00FC7750">
        <w:rPr>
          <w:szCs w:val="28"/>
        </w:rPr>
        <w:t>2016</w:t>
      </w:r>
      <w:r w:rsidRPr="0086287B">
        <w:rPr>
          <w:szCs w:val="28"/>
        </w:rPr>
        <w:t xml:space="preserve">г.), обеспеченность </w:t>
      </w:r>
      <w:r w:rsidR="00DF71AC" w:rsidRPr="0086287B">
        <w:rPr>
          <w:szCs w:val="28"/>
        </w:rPr>
        <w:t xml:space="preserve">населения жильем составляет </w:t>
      </w:r>
      <w:r w:rsidR="00AC7DF5">
        <w:rPr>
          <w:szCs w:val="28"/>
        </w:rPr>
        <w:t>10,94</w:t>
      </w:r>
      <w:r w:rsidR="006A2F61">
        <w:rPr>
          <w:szCs w:val="28"/>
        </w:rPr>
        <w:t xml:space="preserve"> </w:t>
      </w:r>
      <w:r w:rsidRPr="0086287B">
        <w:rPr>
          <w:szCs w:val="28"/>
        </w:rPr>
        <w:t>м</w:t>
      </w:r>
      <w:proofErr w:type="gramStart"/>
      <w:r w:rsidRPr="0086287B">
        <w:rPr>
          <w:szCs w:val="28"/>
          <w:vertAlign w:val="superscript"/>
        </w:rPr>
        <w:t>2</w:t>
      </w:r>
      <w:proofErr w:type="gramEnd"/>
      <w:r w:rsidRPr="0086287B">
        <w:rPr>
          <w:szCs w:val="28"/>
        </w:rPr>
        <w:t xml:space="preserve">/чел. </w:t>
      </w:r>
    </w:p>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Табл. 1.4.1. Общая характеристика жилого фонда муниципального образования.</w:t>
      </w:r>
    </w:p>
    <w:tbl>
      <w:tblPr>
        <w:tblW w:w="10206"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851"/>
        <w:gridCol w:w="4710"/>
        <w:gridCol w:w="1417"/>
        <w:gridCol w:w="3228"/>
      </w:tblGrid>
      <w:tr w:rsidR="00C920ED" w:rsidRPr="0086287B" w:rsidTr="00BE131E">
        <w:trPr>
          <w:trHeight w:val="300"/>
        </w:trPr>
        <w:tc>
          <w:tcPr>
            <w:tcW w:w="851"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proofErr w:type="gramStart"/>
            <w:r w:rsidRPr="0086287B">
              <w:rPr>
                <w:rFonts w:ascii="Times New Roman" w:eastAsia="Times New Roman" w:hAnsi="Times New Roman" w:cs="Times New Roman"/>
                <w:b/>
                <w:bCs/>
              </w:rPr>
              <w:t>п</w:t>
            </w:r>
            <w:proofErr w:type="gramEnd"/>
            <w:r w:rsidRPr="0086287B">
              <w:rPr>
                <w:rFonts w:ascii="Times New Roman" w:eastAsia="Times New Roman" w:hAnsi="Times New Roman" w:cs="Times New Roman"/>
                <w:b/>
                <w:bCs/>
              </w:rPr>
              <w:t>/п</w:t>
            </w:r>
          </w:p>
        </w:tc>
        <w:tc>
          <w:tcPr>
            <w:tcW w:w="4710"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Вид собственности</w:t>
            </w:r>
          </w:p>
        </w:tc>
        <w:tc>
          <w:tcPr>
            <w:tcW w:w="1417"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Ед. изм.</w:t>
            </w:r>
          </w:p>
        </w:tc>
        <w:tc>
          <w:tcPr>
            <w:tcW w:w="3228"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Значение</w:t>
            </w:r>
          </w:p>
        </w:tc>
      </w:tr>
      <w:tr w:rsidR="00C920ED" w:rsidRPr="0086287B" w:rsidTr="00D83D01">
        <w:trPr>
          <w:trHeight w:val="658"/>
        </w:trPr>
        <w:tc>
          <w:tcPr>
            <w:tcW w:w="851"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1</w:t>
            </w:r>
          </w:p>
        </w:tc>
        <w:tc>
          <w:tcPr>
            <w:tcW w:w="4710"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Суммарная площадь жилищного фонда</w:t>
            </w:r>
          </w:p>
        </w:tc>
        <w:tc>
          <w:tcPr>
            <w:tcW w:w="1417"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.м</w:t>
            </w:r>
            <w:proofErr w:type="gramEnd"/>
            <w:r w:rsidRPr="002406FB">
              <w:rPr>
                <w:rFonts w:ascii="Times New Roman" w:eastAsia="Times New Roman" w:hAnsi="Times New Roman" w:cs="Times New Roman"/>
              </w:rPr>
              <w:t>2</w:t>
            </w:r>
          </w:p>
        </w:tc>
        <w:tc>
          <w:tcPr>
            <w:tcW w:w="3228" w:type="dxa"/>
            <w:tcBorders>
              <w:top w:val="single" w:sz="12" w:space="0" w:color="auto"/>
            </w:tcBorders>
            <w:shd w:val="clear" w:color="auto" w:fill="auto"/>
            <w:vAlign w:val="center"/>
            <w:hideMark/>
          </w:tcPr>
          <w:p w:rsidR="00D83D01" w:rsidRPr="002406FB" w:rsidRDefault="00D83D01" w:rsidP="00D83D01">
            <w:pPr>
              <w:jc w:val="center"/>
              <w:rPr>
                <w:rFonts w:ascii="Times New Roman" w:eastAsia="Times New Roman" w:hAnsi="Times New Roman" w:cs="Times New Roman"/>
              </w:rPr>
            </w:pPr>
          </w:p>
          <w:p w:rsidR="00D83D01" w:rsidRPr="002406FB" w:rsidRDefault="00AC7DF5" w:rsidP="00D83D01">
            <w:pPr>
              <w:jc w:val="center"/>
              <w:rPr>
                <w:rFonts w:ascii="Times New Roman" w:eastAsia="Times New Roman" w:hAnsi="Times New Roman" w:cs="Times New Roman"/>
              </w:rPr>
            </w:pPr>
            <w:r>
              <w:rPr>
                <w:rFonts w:ascii="Times New Roman" w:eastAsia="Times New Roman" w:hAnsi="Times New Roman" w:cs="Times New Roman"/>
              </w:rPr>
              <w:t>94,74</w:t>
            </w:r>
          </w:p>
          <w:p w:rsidR="00F34AAE" w:rsidRPr="0086287B" w:rsidRDefault="00F34AAE" w:rsidP="00B9020F">
            <w:pPr>
              <w:jc w:val="center"/>
              <w:rPr>
                <w:rFonts w:ascii="Times New Roman" w:eastAsia="Times New Roman" w:hAnsi="Times New Roman" w:cs="Times New Roman"/>
              </w:rPr>
            </w:pPr>
          </w:p>
        </w:tc>
      </w:tr>
      <w:tr w:rsidR="00C920ED" w:rsidRPr="0086287B" w:rsidTr="00BE131E">
        <w:trPr>
          <w:trHeight w:val="525"/>
        </w:trPr>
        <w:tc>
          <w:tcPr>
            <w:tcW w:w="851" w:type="dxa"/>
            <w:shd w:val="clear" w:color="auto" w:fill="auto"/>
            <w:vAlign w:val="bottom"/>
            <w:hideMark/>
          </w:tcPr>
          <w:p w:rsidR="00F34AAE" w:rsidRPr="0086287B" w:rsidRDefault="0061754D" w:rsidP="00B9020F">
            <w:pPr>
              <w:jc w:val="center"/>
              <w:rPr>
                <w:rFonts w:ascii="Times New Roman" w:eastAsia="Times New Roman" w:hAnsi="Times New Roman" w:cs="Times New Roman"/>
              </w:rPr>
            </w:pPr>
            <w:r w:rsidRPr="0086287B">
              <w:rPr>
                <w:rFonts w:ascii="Times New Roman" w:eastAsia="Times New Roman" w:hAnsi="Times New Roman" w:cs="Times New Roman"/>
              </w:rPr>
              <w:t>2</w:t>
            </w:r>
          </w:p>
        </w:tc>
        <w:tc>
          <w:tcPr>
            <w:tcW w:w="4710" w:type="dxa"/>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Средняя обеспеченность граждан жилой площадью</w:t>
            </w:r>
          </w:p>
        </w:tc>
        <w:tc>
          <w:tcPr>
            <w:tcW w:w="1417" w:type="dxa"/>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м</w:t>
            </w:r>
            <w:proofErr w:type="gramStart"/>
            <w:r w:rsidRPr="002406FB">
              <w:rPr>
                <w:rFonts w:ascii="Times New Roman" w:eastAsia="Times New Roman" w:hAnsi="Times New Roman" w:cs="Times New Roman"/>
              </w:rPr>
              <w:t>2</w:t>
            </w:r>
            <w:proofErr w:type="gramEnd"/>
            <w:r w:rsidRPr="0086287B">
              <w:rPr>
                <w:rFonts w:ascii="Times New Roman" w:eastAsia="Times New Roman" w:hAnsi="Times New Roman" w:cs="Times New Roman"/>
              </w:rPr>
              <w:t>/чел</w:t>
            </w:r>
          </w:p>
        </w:tc>
        <w:tc>
          <w:tcPr>
            <w:tcW w:w="3228" w:type="dxa"/>
            <w:shd w:val="clear" w:color="auto" w:fill="auto"/>
            <w:noWrap/>
            <w:vAlign w:val="center"/>
            <w:hideMark/>
          </w:tcPr>
          <w:p w:rsidR="00F34AAE" w:rsidRPr="0086287B" w:rsidRDefault="00AC7DF5" w:rsidP="00C9707D">
            <w:pPr>
              <w:jc w:val="center"/>
              <w:rPr>
                <w:rFonts w:ascii="Times New Roman" w:eastAsia="Times New Roman" w:hAnsi="Times New Roman" w:cs="Times New Roman"/>
              </w:rPr>
            </w:pPr>
            <w:r>
              <w:rPr>
                <w:rFonts w:ascii="Times New Roman" w:eastAsia="Times New Roman" w:hAnsi="Times New Roman" w:cs="Times New Roman"/>
              </w:rPr>
              <w:t>10,94</w:t>
            </w:r>
          </w:p>
        </w:tc>
      </w:tr>
    </w:tbl>
    <w:p w:rsidR="0070157A" w:rsidRPr="0086287B" w:rsidRDefault="0070157A"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Обеспеченность жилищного фонда коммунальными услугами характеризуется следующими показателями:</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195088">
        <w:rPr>
          <w:rFonts w:ascii="Times New Roman" w:eastAsiaTheme="minorEastAsia" w:hAnsi="Times New Roman" w:cs="Times New Roman"/>
          <w:sz w:val="28"/>
          <w:szCs w:val="28"/>
          <w:lang w:val="ru-RU"/>
        </w:rPr>
        <w:t>- оборудовано центральным отоплением</w:t>
      </w:r>
      <w:r w:rsidR="002B6964">
        <w:rPr>
          <w:rFonts w:ascii="Times New Roman" w:eastAsiaTheme="minorEastAsia" w:hAnsi="Times New Roman" w:cs="Times New Roman"/>
          <w:sz w:val="28"/>
          <w:szCs w:val="28"/>
          <w:lang w:val="ru-RU"/>
        </w:rPr>
        <w:t xml:space="preserve"> </w:t>
      </w:r>
      <w:r w:rsidR="00AC7DF5">
        <w:rPr>
          <w:rFonts w:ascii="Times New Roman" w:eastAsiaTheme="minorEastAsia" w:hAnsi="Times New Roman" w:cs="Times New Roman"/>
          <w:sz w:val="28"/>
          <w:szCs w:val="28"/>
          <w:lang w:val="ru-RU"/>
        </w:rPr>
        <w:t>20</w:t>
      </w:r>
      <w:r w:rsidR="002B6964">
        <w:rPr>
          <w:rFonts w:ascii="Times New Roman" w:eastAsiaTheme="minorEastAsia" w:hAnsi="Times New Roman" w:cs="Times New Roman"/>
          <w:sz w:val="28"/>
          <w:szCs w:val="28"/>
          <w:lang w:val="ru-RU"/>
        </w:rPr>
        <w:t xml:space="preserve"> </w:t>
      </w:r>
      <w:r w:rsidRPr="00195088">
        <w:rPr>
          <w:rFonts w:ascii="Times New Roman" w:eastAsiaTheme="minorEastAsia" w:hAnsi="Times New Roman" w:cs="Times New Roman"/>
          <w:sz w:val="28"/>
          <w:szCs w:val="28"/>
          <w:lang w:val="ru-RU"/>
        </w:rPr>
        <w:t xml:space="preserve"> %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горячим водоснабжением</w:t>
      </w:r>
      <w:r w:rsidR="00166ACC">
        <w:rPr>
          <w:rFonts w:ascii="Times New Roman" w:eastAsiaTheme="minorEastAsia" w:hAnsi="Times New Roman" w:cs="Times New Roman"/>
          <w:sz w:val="28"/>
          <w:szCs w:val="28"/>
          <w:lang w:val="ru-RU"/>
        </w:rPr>
        <w:t xml:space="preserve"> </w:t>
      </w:r>
      <w:r w:rsidR="002A33CC">
        <w:rPr>
          <w:rFonts w:ascii="Times New Roman" w:eastAsiaTheme="minorEastAsia" w:hAnsi="Times New Roman" w:cs="Times New Roman"/>
          <w:sz w:val="28"/>
          <w:szCs w:val="28"/>
          <w:lang w:val="ru-RU"/>
        </w:rPr>
        <w:t>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холодным водоснабжением</w:t>
      </w:r>
      <w:r w:rsidR="002B6964">
        <w:rPr>
          <w:rFonts w:ascii="Times New Roman" w:eastAsiaTheme="minorEastAsia" w:hAnsi="Times New Roman" w:cs="Times New Roman"/>
          <w:sz w:val="28"/>
          <w:szCs w:val="28"/>
          <w:lang w:val="ru-RU"/>
        </w:rPr>
        <w:t xml:space="preserve"> </w:t>
      </w:r>
      <w:r w:rsidR="00AC7DF5">
        <w:rPr>
          <w:rFonts w:ascii="Times New Roman" w:eastAsiaTheme="minorEastAsia" w:hAnsi="Times New Roman" w:cs="Times New Roman"/>
          <w:sz w:val="28"/>
          <w:szCs w:val="28"/>
          <w:lang w:val="ru-RU"/>
        </w:rPr>
        <w:t>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канализацией</w:t>
      </w:r>
      <w:r w:rsidR="00166ACC">
        <w:rPr>
          <w:rFonts w:ascii="Times New Roman" w:eastAsiaTheme="minorEastAsia" w:hAnsi="Times New Roman" w:cs="Times New Roman"/>
          <w:sz w:val="28"/>
          <w:szCs w:val="28"/>
          <w:lang w:val="ru-RU"/>
        </w:rPr>
        <w:t xml:space="preserve"> </w:t>
      </w:r>
      <w:r w:rsidR="003C3DA3" w:rsidRPr="0086287B">
        <w:rPr>
          <w:rFonts w:ascii="Times New Roman" w:eastAsiaTheme="minorEastAsia" w:hAnsi="Times New Roman" w:cs="Times New Roman"/>
          <w:sz w:val="28"/>
          <w:szCs w:val="28"/>
          <w:lang w:val="ru-RU"/>
        </w:rPr>
        <w:t>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газом</w:t>
      </w:r>
      <w:r w:rsidR="00166ACC">
        <w:rPr>
          <w:rFonts w:ascii="Times New Roman" w:eastAsiaTheme="minorEastAsia" w:hAnsi="Times New Roman" w:cs="Times New Roman"/>
          <w:sz w:val="28"/>
          <w:szCs w:val="28"/>
          <w:lang w:val="ru-RU"/>
        </w:rPr>
        <w:t xml:space="preserve"> </w:t>
      </w:r>
      <w:r w:rsidR="002B6964">
        <w:rPr>
          <w:rFonts w:ascii="Times New Roman" w:eastAsiaTheme="minorEastAsia" w:hAnsi="Times New Roman" w:cs="Times New Roman"/>
          <w:sz w:val="28"/>
          <w:szCs w:val="28"/>
          <w:lang w:val="ru-RU"/>
        </w:rPr>
        <w:t>0</w:t>
      </w:r>
      <w:r w:rsidR="00195088">
        <w:rPr>
          <w:rFonts w:ascii="Times New Roman" w:eastAsiaTheme="minorEastAsia" w:hAnsi="Times New Roman" w:cs="Times New Roman"/>
          <w:sz w:val="28"/>
          <w:szCs w:val="28"/>
          <w:lang w:val="ru-RU"/>
        </w:rPr>
        <w:t xml:space="preserve"> </w:t>
      </w:r>
      <w:r w:rsidRPr="0086287B">
        <w:rPr>
          <w:rFonts w:ascii="Times New Roman" w:eastAsiaTheme="minorEastAsia" w:hAnsi="Times New Roman" w:cs="Times New Roman"/>
          <w:sz w:val="28"/>
          <w:szCs w:val="28"/>
          <w:lang w:val="ru-RU"/>
        </w:rPr>
        <w:t>% жилищного фонда.</w:t>
      </w:r>
    </w:p>
    <w:p w:rsidR="006961C1" w:rsidRPr="0086287B" w:rsidRDefault="006961C1" w:rsidP="00B9020F">
      <w:pPr>
        <w:pStyle w:val="a4"/>
        <w:ind w:firstLine="0"/>
        <w:rPr>
          <w:rFonts w:eastAsiaTheme="minorEastAsia"/>
          <w:sz w:val="24"/>
          <w:szCs w:val="28"/>
        </w:rPr>
      </w:pPr>
    </w:p>
    <w:p w:rsidR="00A95723" w:rsidRPr="0086287B" w:rsidRDefault="00A95723" w:rsidP="00B9020F">
      <w:pPr>
        <w:pStyle w:val="a4"/>
        <w:ind w:firstLine="0"/>
        <w:rPr>
          <w:rFonts w:eastAsiaTheme="minorEastAsia"/>
          <w:sz w:val="24"/>
          <w:szCs w:val="28"/>
        </w:rPr>
      </w:pPr>
      <w:r w:rsidRPr="0086287B">
        <w:rPr>
          <w:rFonts w:eastAsiaTheme="minorEastAsia"/>
          <w:sz w:val="24"/>
          <w:szCs w:val="28"/>
        </w:rPr>
        <w:t xml:space="preserve">Табл. 1.4.2. Характеристика строительного фонда муниципального образования по уровню обеспеченности инженерными коммуникациями. </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651"/>
        <w:gridCol w:w="2980"/>
      </w:tblGrid>
      <w:tr w:rsidR="00C920ED" w:rsidRPr="0086287B" w:rsidTr="003F63E7">
        <w:trPr>
          <w:trHeight w:val="20"/>
        </w:trPr>
        <w:tc>
          <w:tcPr>
            <w:tcW w:w="28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proofErr w:type="gramStart"/>
            <w:r w:rsidRPr="0086287B">
              <w:rPr>
                <w:rFonts w:ascii="Times New Roman" w:eastAsia="Times New Roman" w:hAnsi="Times New Roman" w:cs="Times New Roman"/>
                <w:b/>
                <w:szCs w:val="28"/>
              </w:rPr>
              <w:t>п</w:t>
            </w:r>
            <w:proofErr w:type="gramEnd"/>
            <w:r w:rsidRPr="0086287B">
              <w:rPr>
                <w:rFonts w:ascii="Times New Roman" w:eastAsia="Times New Roman" w:hAnsi="Times New Roman" w:cs="Times New Roman"/>
                <w:b/>
                <w:szCs w:val="28"/>
              </w:rPr>
              <w:t>/п</w:t>
            </w:r>
          </w:p>
        </w:tc>
        <w:tc>
          <w:tcPr>
            <w:tcW w:w="3258"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Вид инженерных коммуникаций</w:t>
            </w:r>
          </w:p>
        </w:tc>
        <w:tc>
          <w:tcPr>
            <w:tcW w:w="1460"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Кол-во потребителей</w:t>
            </w:r>
            <w:r w:rsidR="00F15C11" w:rsidRPr="0086287B">
              <w:rPr>
                <w:rFonts w:ascii="Times New Roman" w:eastAsia="Times New Roman" w:hAnsi="Times New Roman" w:cs="Times New Roman"/>
                <w:b/>
                <w:szCs w:val="28"/>
              </w:rPr>
              <w:t>, %</w:t>
            </w:r>
          </w:p>
        </w:tc>
      </w:tr>
      <w:tr w:rsidR="00C920ED" w:rsidRPr="0086287B" w:rsidTr="003F63E7">
        <w:trPr>
          <w:trHeight w:val="595"/>
        </w:trPr>
        <w:tc>
          <w:tcPr>
            <w:tcW w:w="282" w:type="pct"/>
            <w:tcBorders>
              <w:top w:val="single" w:sz="12" w:space="0" w:color="auto"/>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1</w:t>
            </w:r>
          </w:p>
        </w:tc>
        <w:tc>
          <w:tcPr>
            <w:tcW w:w="3258" w:type="pct"/>
            <w:tcBorders>
              <w:top w:val="single" w:sz="12" w:space="0" w:color="auto"/>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Водопровод:</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централизованный</w:t>
            </w:r>
            <w:proofErr w:type="gramEnd"/>
          </w:p>
        </w:tc>
        <w:tc>
          <w:tcPr>
            <w:tcW w:w="1460" w:type="pct"/>
            <w:tcBorders>
              <w:top w:val="single" w:sz="12" w:space="0" w:color="auto"/>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w:t>
            </w:r>
          </w:p>
          <w:p w:rsidR="00A95723" w:rsidRPr="0086287B" w:rsidRDefault="005B7797" w:rsidP="003824DE">
            <w:pPr>
              <w:rPr>
                <w:rFonts w:ascii="Times New Roman" w:eastAsia="Times New Roman" w:hAnsi="Times New Roman" w:cs="Times New Roman"/>
                <w:szCs w:val="28"/>
              </w:rPr>
            </w:pPr>
            <w:r>
              <w:rPr>
                <w:rFonts w:ascii="Times New Roman" w:eastAsia="Times New Roman" w:hAnsi="Times New Roman" w:cs="Times New Roman"/>
                <w:szCs w:val="28"/>
              </w:rPr>
              <w:t>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Водоотведение </w:t>
            </w:r>
          </w:p>
          <w:p w:rsidR="00A95723" w:rsidRPr="0086287B" w:rsidRDefault="006541CE"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централизованное</w:t>
            </w:r>
            <w:proofErr w:type="gramEnd"/>
          </w:p>
        </w:tc>
        <w:tc>
          <w:tcPr>
            <w:tcW w:w="1460" w:type="pct"/>
            <w:tcBorders>
              <w:left w:val="single" w:sz="12" w:space="0" w:color="auto"/>
              <w:right w:val="single" w:sz="12" w:space="0" w:color="auto"/>
            </w:tcBorders>
            <w:shd w:val="clear" w:color="auto" w:fill="auto"/>
            <w:hideMark/>
          </w:tcPr>
          <w:p w:rsidR="00F15C11" w:rsidRPr="0086287B" w:rsidRDefault="00F15C11" w:rsidP="003824DE">
            <w:pPr>
              <w:rPr>
                <w:rFonts w:ascii="Times New Roman" w:eastAsia="Times New Roman" w:hAnsi="Times New Roman" w:cs="Times New Roman"/>
                <w:szCs w:val="28"/>
              </w:rPr>
            </w:pPr>
          </w:p>
          <w:p w:rsidR="00A95723" w:rsidRPr="0086287B" w:rsidRDefault="0036392B" w:rsidP="003824DE">
            <w:pP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3</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Отопление</w:t>
            </w:r>
          </w:p>
          <w:p w:rsidR="00A95723" w:rsidRPr="0086287B" w:rsidRDefault="00013160"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централизованное</w:t>
            </w:r>
            <w:proofErr w:type="gramEnd"/>
          </w:p>
        </w:tc>
        <w:tc>
          <w:tcPr>
            <w:tcW w:w="1460" w:type="pct"/>
            <w:tcBorders>
              <w:left w:val="single" w:sz="12" w:space="0" w:color="auto"/>
              <w:right w:val="single" w:sz="12" w:space="0" w:color="auto"/>
            </w:tcBorders>
            <w:shd w:val="clear" w:color="auto" w:fill="auto"/>
            <w:hideMark/>
          </w:tcPr>
          <w:p w:rsidR="00013160" w:rsidRPr="0086287B" w:rsidRDefault="00013160" w:rsidP="00B9020F">
            <w:pPr>
              <w:rPr>
                <w:rFonts w:ascii="Times New Roman" w:eastAsia="Times New Roman" w:hAnsi="Times New Roman" w:cs="Times New Roman"/>
                <w:szCs w:val="28"/>
              </w:rPr>
            </w:pPr>
          </w:p>
          <w:p w:rsidR="00A95723" w:rsidRPr="0086287B" w:rsidRDefault="00AC7DF5" w:rsidP="00B9020F">
            <w:pPr>
              <w:rPr>
                <w:rFonts w:ascii="Times New Roman" w:eastAsia="Times New Roman" w:hAnsi="Times New Roman" w:cs="Times New Roman"/>
                <w:szCs w:val="28"/>
              </w:rPr>
            </w:pPr>
            <w:r>
              <w:rPr>
                <w:rFonts w:ascii="Times New Roman" w:eastAsia="Times New Roman" w:hAnsi="Times New Roman" w:cs="Times New Roman"/>
                <w:szCs w:val="28"/>
              </w:rPr>
              <w:t>20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lastRenderedPageBreak/>
              <w:t>4</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Горячее водоснабжение</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централизованное</w:t>
            </w:r>
            <w:proofErr w:type="gramEnd"/>
          </w:p>
        </w:tc>
        <w:tc>
          <w:tcPr>
            <w:tcW w:w="1460" w:type="pct"/>
            <w:tcBorders>
              <w:left w:val="single" w:sz="12" w:space="0" w:color="auto"/>
              <w:right w:val="single" w:sz="12" w:space="0" w:color="auto"/>
            </w:tcBorders>
            <w:shd w:val="clear" w:color="auto" w:fill="auto"/>
            <w:hideMark/>
          </w:tcPr>
          <w:p w:rsidR="00F15C11" w:rsidRPr="0086287B" w:rsidRDefault="00F15C11" w:rsidP="00B9020F">
            <w:pPr>
              <w:rPr>
                <w:rFonts w:ascii="Times New Roman" w:eastAsia="Times New Roman" w:hAnsi="Times New Roman" w:cs="Times New Roman"/>
                <w:szCs w:val="28"/>
              </w:rPr>
            </w:pPr>
          </w:p>
          <w:p w:rsidR="00A95723" w:rsidRPr="0086287B" w:rsidRDefault="002A33CC" w:rsidP="00FC7750">
            <w:pPr>
              <w:rPr>
                <w:rFonts w:ascii="Times New Roman" w:eastAsia="Times New Roman" w:hAnsi="Times New Roman" w:cs="Times New Roman"/>
                <w:szCs w:val="28"/>
              </w:rPr>
            </w:pPr>
            <w:r>
              <w:rPr>
                <w:rFonts w:ascii="Times New Roman" w:eastAsia="Times New Roman" w:hAnsi="Times New Roman" w:cs="Times New Roman"/>
                <w:szCs w:val="28"/>
              </w:rPr>
              <w:t>0</w:t>
            </w:r>
          </w:p>
        </w:tc>
      </w:tr>
      <w:tr w:rsidR="00C920ED" w:rsidRPr="0086287B" w:rsidTr="003F63E7">
        <w:trPr>
          <w:trHeight w:val="572"/>
        </w:trPr>
        <w:tc>
          <w:tcPr>
            <w:tcW w:w="282" w:type="pct"/>
            <w:tcBorders>
              <w:left w:val="single" w:sz="12" w:space="0" w:color="auto"/>
              <w:bottom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5</w:t>
            </w:r>
          </w:p>
        </w:tc>
        <w:tc>
          <w:tcPr>
            <w:tcW w:w="3258" w:type="pct"/>
            <w:tcBorders>
              <w:left w:val="single" w:sz="12" w:space="0" w:color="auto"/>
              <w:bottom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Газ (сетевой и сжиженный)</w:t>
            </w:r>
          </w:p>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в том </w:t>
            </w:r>
            <w:proofErr w:type="gramStart"/>
            <w:r w:rsidRPr="0086287B">
              <w:rPr>
                <w:rFonts w:ascii="Times New Roman" w:eastAsia="Times New Roman" w:hAnsi="Times New Roman" w:cs="Times New Roman"/>
                <w:szCs w:val="28"/>
              </w:rPr>
              <w:t>числе</w:t>
            </w:r>
            <w:proofErr w:type="gramEnd"/>
            <w:r w:rsidRPr="0086287B">
              <w:rPr>
                <w:rFonts w:ascii="Times New Roman" w:eastAsia="Times New Roman" w:hAnsi="Times New Roman" w:cs="Times New Roman"/>
                <w:szCs w:val="28"/>
              </w:rPr>
              <w:t xml:space="preserve"> сетевой </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сжиженный</w:t>
            </w:r>
            <w:proofErr w:type="gramEnd"/>
          </w:p>
        </w:tc>
        <w:tc>
          <w:tcPr>
            <w:tcW w:w="1460" w:type="pct"/>
            <w:tcBorders>
              <w:left w:val="single" w:sz="12" w:space="0" w:color="auto"/>
              <w:bottom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w:t>
            </w:r>
          </w:p>
          <w:p w:rsidR="00A95723" w:rsidRPr="0086287B" w:rsidRDefault="007435D9" w:rsidP="00195088">
            <w:pPr>
              <w:rPr>
                <w:rFonts w:ascii="Times New Roman" w:eastAsia="Times New Roman" w:hAnsi="Times New Roman" w:cs="Times New Roman"/>
                <w:szCs w:val="28"/>
              </w:rPr>
            </w:pPr>
            <w:r>
              <w:rPr>
                <w:rFonts w:ascii="Times New Roman" w:eastAsia="Times New Roman" w:hAnsi="Times New Roman" w:cs="Times New Roman"/>
                <w:szCs w:val="28"/>
              </w:rPr>
              <w:t>0</w:t>
            </w:r>
          </w:p>
        </w:tc>
      </w:tr>
    </w:tbl>
    <w:p w:rsidR="00A95723" w:rsidRPr="0086287B" w:rsidRDefault="00A95723" w:rsidP="00B9020F">
      <w:pPr>
        <w:pStyle w:val="a4"/>
        <w:spacing w:before="240"/>
        <w:ind w:firstLine="0"/>
        <w:rPr>
          <w:rFonts w:eastAsiaTheme="minorEastAsia"/>
          <w:sz w:val="24"/>
          <w:szCs w:val="28"/>
        </w:rPr>
      </w:pPr>
      <w:r w:rsidRPr="0086287B">
        <w:rPr>
          <w:rFonts w:eastAsiaTheme="minorEastAsia"/>
          <w:sz w:val="24"/>
          <w:szCs w:val="28"/>
        </w:rPr>
        <w:t>Табл. 1.4.</w:t>
      </w:r>
      <w:r w:rsidR="000E537C" w:rsidRPr="0086287B">
        <w:rPr>
          <w:rFonts w:eastAsiaTheme="minorEastAsia"/>
          <w:sz w:val="24"/>
          <w:szCs w:val="28"/>
        </w:rPr>
        <w:t>3</w:t>
      </w:r>
      <w:r w:rsidRPr="0086287B">
        <w:rPr>
          <w:rFonts w:eastAsiaTheme="minorEastAsia"/>
          <w:sz w:val="24"/>
          <w:szCs w:val="28"/>
        </w:rPr>
        <w:t xml:space="preserve">. Основные технико-экономические показатели развития сельского поселения в соответствии с генпланом. </w:t>
      </w:r>
    </w:p>
    <w:tbl>
      <w:tblPr>
        <w:tblStyle w:val="af"/>
        <w:tblW w:w="10031" w:type="dxa"/>
        <w:tblInd w:w="108" w:type="dxa"/>
        <w:tblLayout w:type="fixed"/>
        <w:tblLook w:val="04A0" w:firstRow="1" w:lastRow="0" w:firstColumn="1" w:lastColumn="0" w:noHBand="0" w:noVBand="1"/>
      </w:tblPr>
      <w:tblGrid>
        <w:gridCol w:w="1843"/>
        <w:gridCol w:w="6804"/>
        <w:gridCol w:w="1384"/>
      </w:tblGrid>
      <w:tr w:rsidR="00C920ED" w:rsidRPr="0086287B" w:rsidTr="00762BB9">
        <w:trPr>
          <w:trHeight w:val="429"/>
        </w:trPr>
        <w:tc>
          <w:tcPr>
            <w:tcW w:w="10031" w:type="dxa"/>
            <w:gridSpan w:val="3"/>
            <w:tcBorders>
              <w:top w:val="single" w:sz="12" w:space="0" w:color="auto"/>
              <w:left w:val="single" w:sz="12" w:space="0" w:color="auto"/>
              <w:bottom w:val="single" w:sz="12" w:space="0" w:color="auto"/>
              <w:right w:val="single" w:sz="12" w:space="0" w:color="auto"/>
            </w:tcBorders>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Экономическое развитие</w:t>
            </w:r>
          </w:p>
        </w:tc>
      </w:tr>
      <w:tr w:rsidR="00C920ED" w:rsidRPr="0086287B" w:rsidTr="00AB3432">
        <w:tc>
          <w:tcPr>
            <w:tcW w:w="1843"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Область развития</w:t>
            </w:r>
          </w:p>
        </w:tc>
        <w:tc>
          <w:tcPr>
            <w:tcW w:w="6804"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Направление развития</w:t>
            </w:r>
          </w:p>
        </w:tc>
        <w:tc>
          <w:tcPr>
            <w:tcW w:w="1384"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Сроки реализации</w:t>
            </w:r>
          </w:p>
        </w:tc>
      </w:tr>
      <w:tr w:rsidR="00C920ED" w:rsidRPr="0086287B" w:rsidTr="00762BB9">
        <w:trPr>
          <w:trHeight w:val="1518"/>
        </w:trPr>
        <w:tc>
          <w:tcPr>
            <w:tcW w:w="1843" w:type="dxa"/>
            <w:tcBorders>
              <w:top w:val="single" w:sz="12" w:space="0" w:color="auto"/>
              <w:left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Сельское хозяйство</w:t>
            </w:r>
          </w:p>
        </w:tc>
        <w:tc>
          <w:tcPr>
            <w:tcW w:w="6804" w:type="dxa"/>
            <w:tcBorders>
              <w:top w:val="single" w:sz="12" w:space="0" w:color="auto"/>
              <w:left w:val="single" w:sz="12" w:space="0" w:color="auto"/>
              <w:right w:val="single" w:sz="12" w:space="0" w:color="auto"/>
            </w:tcBorders>
          </w:tcPr>
          <w:p w:rsidR="00A95723" w:rsidRPr="0086287B" w:rsidRDefault="00A95723" w:rsidP="00B9020F">
            <w:pPr>
              <w:pStyle w:val="a4"/>
              <w:ind w:firstLine="0"/>
              <w:rPr>
                <w:rFonts w:eastAsiaTheme="minorEastAsia"/>
                <w:sz w:val="24"/>
                <w:szCs w:val="28"/>
              </w:rPr>
            </w:pPr>
            <w:r w:rsidRPr="0086287B">
              <w:rPr>
                <w:sz w:val="24"/>
                <w:szCs w:val="28"/>
              </w:rPr>
              <w:t>Возможно создание малых предприятий по переработке продукции сельского хозяйства, также особую актуальность имеет организация системы эффективного сбыта сельскохозяйственной продукции и дальнейшее наращивание мощностей ее малой переработки.</w:t>
            </w:r>
          </w:p>
        </w:tc>
        <w:tc>
          <w:tcPr>
            <w:tcW w:w="1384" w:type="dxa"/>
            <w:tcBorders>
              <w:top w:val="single" w:sz="12" w:space="0" w:color="auto"/>
              <w:left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r w:rsidR="00C920ED" w:rsidRPr="0086287B" w:rsidTr="00AB3432">
        <w:tc>
          <w:tcPr>
            <w:tcW w:w="1843" w:type="dxa"/>
            <w:tcBorders>
              <w:left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Жилищное строительство</w:t>
            </w:r>
          </w:p>
        </w:tc>
        <w:tc>
          <w:tcPr>
            <w:tcW w:w="6804" w:type="dxa"/>
            <w:tcBorders>
              <w:left w:val="single" w:sz="12" w:space="0" w:color="auto"/>
              <w:right w:val="single" w:sz="12" w:space="0" w:color="auto"/>
            </w:tcBorders>
          </w:tcPr>
          <w:p w:rsidR="00A95723" w:rsidRPr="0086287B" w:rsidRDefault="00A95723" w:rsidP="00B9020F">
            <w:pPr>
              <w:pStyle w:val="a4"/>
              <w:ind w:firstLine="0"/>
              <w:rPr>
                <w:rFonts w:eastAsiaTheme="minorEastAsia"/>
                <w:b/>
                <w:sz w:val="24"/>
                <w:szCs w:val="28"/>
              </w:rPr>
            </w:pPr>
            <w:r w:rsidRPr="0086287B">
              <w:rPr>
                <w:sz w:val="24"/>
                <w:szCs w:val="28"/>
              </w:rPr>
              <w:t xml:space="preserve">Развитие строительства жилых домов, следует </w:t>
            </w:r>
            <w:proofErr w:type="spellStart"/>
            <w:r w:rsidRPr="0086287B">
              <w:rPr>
                <w:sz w:val="24"/>
                <w:szCs w:val="28"/>
              </w:rPr>
              <w:t>взаимосвязывать</w:t>
            </w:r>
            <w:proofErr w:type="spellEnd"/>
            <w:r w:rsidRPr="0086287B">
              <w:rPr>
                <w:sz w:val="24"/>
                <w:szCs w:val="28"/>
              </w:rPr>
              <w:t xml:space="preserve">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производство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w:t>
            </w:r>
          </w:p>
        </w:tc>
        <w:tc>
          <w:tcPr>
            <w:tcW w:w="1384" w:type="dxa"/>
            <w:tcBorders>
              <w:left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r w:rsidR="00C920ED" w:rsidRPr="0086287B" w:rsidTr="00AB3432">
        <w:tc>
          <w:tcPr>
            <w:tcW w:w="1843" w:type="dxa"/>
            <w:tcBorders>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Развитие промышленности</w:t>
            </w:r>
          </w:p>
        </w:tc>
        <w:tc>
          <w:tcPr>
            <w:tcW w:w="6804" w:type="dxa"/>
            <w:tcBorders>
              <w:left w:val="single" w:sz="12" w:space="0" w:color="auto"/>
              <w:bottom w:val="single" w:sz="12" w:space="0" w:color="auto"/>
              <w:right w:val="single" w:sz="12" w:space="0" w:color="auto"/>
            </w:tcBorders>
          </w:tcPr>
          <w:p w:rsidR="00A95723" w:rsidRPr="0086287B" w:rsidRDefault="00A95723" w:rsidP="00B9020F">
            <w:pPr>
              <w:pStyle w:val="a4"/>
              <w:ind w:firstLine="0"/>
              <w:rPr>
                <w:rFonts w:eastAsiaTheme="minorEastAsia"/>
                <w:sz w:val="24"/>
                <w:szCs w:val="28"/>
              </w:rPr>
            </w:pPr>
            <w:r w:rsidRPr="0086287B">
              <w:rPr>
                <w:sz w:val="24"/>
                <w:szCs w:val="28"/>
              </w:rPr>
              <w:t>Актуальность реализации данного стратегического направления определяется тем, что сложившаяся структура экономики с явным доминированием сельскохозяйственной отрасли не соответствует задачам стратегического комплексного социально-экономического развития поселения. Сырьевая направленность экономики не способствует сбалансированному развитию, формированию стабильной налоговой базы ввиду отсутствия отраслей с высокой добавленной стоимостью, созданию положительного имиджа поселения и росту его конкурентоспособности.</w:t>
            </w:r>
          </w:p>
        </w:tc>
        <w:tc>
          <w:tcPr>
            <w:tcW w:w="1384" w:type="dxa"/>
            <w:tcBorders>
              <w:left w:val="single" w:sz="12" w:space="0" w:color="auto"/>
              <w:bottom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bl>
    <w:p w:rsidR="00FF5F72" w:rsidRPr="0086287B" w:rsidRDefault="00FF5F72" w:rsidP="00FF5F72"/>
    <w:p w:rsidR="00FF5F72" w:rsidRPr="0086287B" w:rsidRDefault="00FF5F72" w:rsidP="00FF5F72"/>
    <w:p w:rsidR="0036392B" w:rsidRPr="0086287B" w:rsidRDefault="0036392B">
      <w:pPr>
        <w:rPr>
          <w:rFonts w:ascii="Times New Roman" w:hAnsi="Times New Roman" w:cs="Times New Roman"/>
          <w:b/>
          <w:sz w:val="28"/>
          <w:szCs w:val="28"/>
        </w:rPr>
      </w:pPr>
      <w:r w:rsidRPr="0086287B">
        <w:br w:type="page"/>
      </w:r>
    </w:p>
    <w:p w:rsidR="00A95723" w:rsidRPr="0086287B" w:rsidRDefault="00A95723" w:rsidP="00450A62">
      <w:pPr>
        <w:pStyle w:val="7"/>
      </w:pPr>
      <w:bookmarkStart w:id="104" w:name="_Toc445369122"/>
      <w:r w:rsidRPr="0086287B">
        <w:lastRenderedPageBreak/>
        <w:t>1.5. Прогноз изменения доходов населения</w:t>
      </w:r>
      <w:bookmarkEnd w:id="104"/>
    </w:p>
    <w:p w:rsidR="00A95723" w:rsidRPr="0086287B" w:rsidRDefault="00A95723" w:rsidP="00B9020F">
      <w:pPr>
        <w:pStyle w:val="a4"/>
        <w:spacing w:line="360" w:lineRule="auto"/>
        <w:rPr>
          <w:rFonts w:eastAsiaTheme="minorEastAsia"/>
          <w:szCs w:val="28"/>
        </w:rPr>
      </w:pPr>
      <w:r w:rsidRPr="0086287B">
        <w:rPr>
          <w:rFonts w:eastAsiaTheme="minorEastAsia"/>
          <w:szCs w:val="28"/>
        </w:rPr>
        <w:t>Основным источником доходов населения являются заработная плата, доходы от собственных подсобных хозяйств  и доходы от предпринимательской деятельности.</w:t>
      </w:r>
    </w:p>
    <w:p w:rsidR="00A95723" w:rsidRPr="0086287B" w:rsidRDefault="00A95723" w:rsidP="00B9020F">
      <w:pPr>
        <w:pStyle w:val="a4"/>
        <w:spacing w:after="240" w:line="360" w:lineRule="auto"/>
        <w:rPr>
          <w:szCs w:val="28"/>
        </w:rPr>
      </w:pPr>
      <w:r w:rsidRPr="0086287B">
        <w:rPr>
          <w:rFonts w:eastAsiaTheme="minorEastAsia"/>
          <w:szCs w:val="28"/>
        </w:rPr>
        <w:t xml:space="preserve">Прогноз изменения доходов основан на </w:t>
      </w:r>
      <w:r w:rsidR="00E8751A" w:rsidRPr="0086287B">
        <w:rPr>
          <w:rFonts w:eastAsiaTheme="minorEastAsia"/>
          <w:szCs w:val="28"/>
        </w:rPr>
        <w:t>пр</w:t>
      </w:r>
      <w:r w:rsidR="00356AC2" w:rsidRPr="0086287B">
        <w:rPr>
          <w:rFonts w:eastAsiaTheme="minorEastAsia"/>
          <w:szCs w:val="28"/>
        </w:rPr>
        <w:t xml:space="preserve">огнозе </w:t>
      </w:r>
      <w:r w:rsidR="00356AC2" w:rsidRPr="0086287B">
        <w:rPr>
          <w:szCs w:val="28"/>
        </w:rPr>
        <w:t>долгосрочного социально-экономического развития Российской Федерации на период до 2030 года.</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1.5.1. Показатели доходов населения муниципального образования </w:t>
      </w:r>
    </w:p>
    <w:tbl>
      <w:tblPr>
        <w:tblW w:w="50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1"/>
        <w:gridCol w:w="657"/>
        <w:gridCol w:w="976"/>
        <w:gridCol w:w="835"/>
        <w:gridCol w:w="913"/>
        <w:gridCol w:w="900"/>
        <w:gridCol w:w="968"/>
        <w:gridCol w:w="1103"/>
        <w:gridCol w:w="1075"/>
        <w:gridCol w:w="1046"/>
      </w:tblGrid>
      <w:tr w:rsidR="002A33CC" w:rsidRPr="0086287B" w:rsidTr="002A33CC">
        <w:trPr>
          <w:trHeight w:val="309"/>
        </w:trPr>
        <w:tc>
          <w:tcPr>
            <w:tcW w:w="990"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Показатель</w:t>
            </w:r>
          </w:p>
        </w:tc>
        <w:tc>
          <w:tcPr>
            <w:tcW w:w="311" w:type="pct"/>
            <w:tcBorders>
              <w:top w:val="single" w:sz="12" w:space="0" w:color="auto"/>
              <w:left w:val="single" w:sz="12" w:space="0" w:color="auto"/>
              <w:bottom w:val="single" w:sz="12" w:space="0" w:color="auto"/>
              <w:right w:val="single" w:sz="12" w:space="0" w:color="auto"/>
            </w:tcBorders>
            <w:shd w:val="clear" w:color="auto" w:fill="auto"/>
            <w:vAlign w:val="center"/>
          </w:tcPr>
          <w:p w:rsidR="006303EC" w:rsidRPr="0086287B" w:rsidRDefault="006303EC" w:rsidP="00380377">
            <w:pPr>
              <w:jc w:val="center"/>
              <w:rPr>
                <w:rFonts w:ascii="Times New Roman" w:hAnsi="Times New Roman" w:cs="Times New Roman"/>
                <w:b/>
              </w:rPr>
            </w:pPr>
            <w:r w:rsidRPr="0086287B">
              <w:rPr>
                <w:rFonts w:ascii="Times New Roman" w:hAnsi="Times New Roman" w:cs="Times New Roman"/>
                <w:b/>
              </w:rPr>
              <w:t>Ед. изм.</w:t>
            </w:r>
          </w:p>
        </w:tc>
        <w:tc>
          <w:tcPr>
            <w:tcW w:w="46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5</w:t>
            </w:r>
          </w:p>
        </w:tc>
        <w:tc>
          <w:tcPr>
            <w:tcW w:w="395"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FC7750" w:rsidP="00061F93">
            <w:pPr>
              <w:jc w:val="center"/>
              <w:rPr>
                <w:rFonts w:ascii="Times New Roman" w:hAnsi="Times New Roman" w:cs="Times New Roman"/>
                <w:b/>
              </w:rPr>
            </w:pPr>
            <w:r>
              <w:rPr>
                <w:rFonts w:ascii="Times New Roman" w:hAnsi="Times New Roman" w:cs="Times New Roman"/>
                <w:b/>
              </w:rPr>
              <w:t>201</w:t>
            </w:r>
            <w:r w:rsidR="00061F93">
              <w:rPr>
                <w:rFonts w:ascii="Times New Roman" w:hAnsi="Times New Roman" w:cs="Times New Roman"/>
                <w:b/>
              </w:rPr>
              <w:t>6</w:t>
            </w:r>
          </w:p>
        </w:tc>
        <w:tc>
          <w:tcPr>
            <w:tcW w:w="43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7</w:t>
            </w:r>
          </w:p>
        </w:tc>
        <w:tc>
          <w:tcPr>
            <w:tcW w:w="42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8</w:t>
            </w:r>
          </w:p>
        </w:tc>
        <w:tc>
          <w:tcPr>
            <w:tcW w:w="458"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9</w:t>
            </w:r>
          </w:p>
        </w:tc>
        <w:tc>
          <w:tcPr>
            <w:tcW w:w="52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w:t>
            </w:r>
            <w:r w:rsidR="00061F93">
              <w:rPr>
                <w:rFonts w:ascii="Times New Roman" w:hAnsi="Times New Roman" w:cs="Times New Roman"/>
                <w:b/>
              </w:rPr>
              <w:t>20</w:t>
            </w:r>
          </w:p>
        </w:tc>
        <w:tc>
          <w:tcPr>
            <w:tcW w:w="50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202</w:t>
            </w:r>
            <w:r w:rsidR="00061F93">
              <w:rPr>
                <w:rFonts w:ascii="Times New Roman" w:hAnsi="Times New Roman" w:cs="Times New Roman"/>
                <w:b/>
              </w:rPr>
              <w:t>1</w:t>
            </w:r>
          </w:p>
        </w:tc>
        <w:tc>
          <w:tcPr>
            <w:tcW w:w="495" w:type="pct"/>
            <w:tcBorders>
              <w:top w:val="single" w:sz="12" w:space="0" w:color="auto"/>
              <w:left w:val="single" w:sz="12" w:space="0" w:color="auto"/>
              <w:bottom w:val="single" w:sz="12" w:space="0" w:color="auto"/>
              <w:right w:val="single" w:sz="12" w:space="0" w:color="auto"/>
            </w:tcBorders>
            <w:shd w:val="clear" w:color="auto" w:fill="auto"/>
            <w:vAlign w:val="center"/>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202</w:t>
            </w:r>
            <w:r w:rsidR="00061F93">
              <w:rPr>
                <w:rFonts w:ascii="Times New Roman" w:hAnsi="Times New Roman" w:cs="Times New Roman"/>
                <w:b/>
              </w:rPr>
              <w:t>6</w:t>
            </w:r>
          </w:p>
        </w:tc>
      </w:tr>
      <w:tr w:rsidR="005B7797" w:rsidRPr="0086287B" w:rsidTr="005B7797">
        <w:trPr>
          <w:trHeight w:val="359"/>
        </w:trPr>
        <w:tc>
          <w:tcPr>
            <w:tcW w:w="990" w:type="pct"/>
            <w:tcBorders>
              <w:top w:val="single" w:sz="12" w:space="0" w:color="auto"/>
              <w:left w:val="single" w:sz="12" w:space="0" w:color="auto"/>
              <w:right w:val="single" w:sz="12" w:space="0" w:color="auto"/>
            </w:tcBorders>
            <w:shd w:val="clear" w:color="auto" w:fill="auto"/>
            <w:vAlign w:val="center"/>
            <w:hideMark/>
          </w:tcPr>
          <w:p w:rsidR="005B7797" w:rsidRPr="0086287B" w:rsidRDefault="005B7797"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Средний размер заработной платы</w:t>
            </w:r>
          </w:p>
        </w:tc>
        <w:tc>
          <w:tcPr>
            <w:tcW w:w="311" w:type="pct"/>
            <w:tcBorders>
              <w:top w:val="single" w:sz="12" w:space="0" w:color="auto"/>
              <w:left w:val="single" w:sz="12" w:space="0" w:color="auto"/>
              <w:right w:val="single" w:sz="12" w:space="0" w:color="auto"/>
            </w:tcBorders>
            <w:shd w:val="clear" w:color="auto" w:fill="auto"/>
            <w:vAlign w:val="center"/>
          </w:tcPr>
          <w:p w:rsidR="005B7797" w:rsidRPr="0086287B" w:rsidRDefault="005B7797" w:rsidP="00380377">
            <w:pPr>
              <w:jc w:val="center"/>
              <w:rPr>
                <w:rFonts w:ascii="Times New Roman" w:hAnsi="Times New Roman" w:cs="Times New Roman"/>
              </w:rPr>
            </w:pPr>
            <w:r w:rsidRPr="0086287B">
              <w:rPr>
                <w:rFonts w:ascii="Times New Roman" w:hAnsi="Times New Roman" w:cs="Times New Roman"/>
              </w:rPr>
              <w:t>руб.</w:t>
            </w:r>
          </w:p>
        </w:tc>
        <w:tc>
          <w:tcPr>
            <w:tcW w:w="462"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75123</w:t>
            </w:r>
          </w:p>
        </w:tc>
        <w:tc>
          <w:tcPr>
            <w:tcW w:w="395"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81884</w:t>
            </w:r>
          </w:p>
        </w:tc>
        <w:tc>
          <w:tcPr>
            <w:tcW w:w="432"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87534</w:t>
            </w:r>
          </w:p>
        </w:tc>
        <w:tc>
          <w:tcPr>
            <w:tcW w:w="426"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94362</w:t>
            </w:r>
          </w:p>
        </w:tc>
        <w:tc>
          <w:tcPr>
            <w:tcW w:w="458"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102099</w:t>
            </w:r>
          </w:p>
        </w:tc>
        <w:tc>
          <w:tcPr>
            <w:tcW w:w="522"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109246</w:t>
            </w:r>
          </w:p>
        </w:tc>
        <w:tc>
          <w:tcPr>
            <w:tcW w:w="509" w:type="pct"/>
            <w:tcBorders>
              <w:top w:val="single" w:sz="12" w:space="0" w:color="auto"/>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116129</w:t>
            </w:r>
          </w:p>
        </w:tc>
        <w:tc>
          <w:tcPr>
            <w:tcW w:w="495" w:type="pct"/>
            <w:tcBorders>
              <w:top w:val="single" w:sz="12" w:space="0" w:color="auto"/>
              <w:left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172451</w:t>
            </w:r>
          </w:p>
        </w:tc>
      </w:tr>
      <w:tr w:rsidR="005B7797" w:rsidRPr="0086287B" w:rsidTr="005B7797">
        <w:trPr>
          <w:trHeight w:val="412"/>
        </w:trPr>
        <w:tc>
          <w:tcPr>
            <w:tcW w:w="990" w:type="pct"/>
            <w:tcBorders>
              <w:left w:val="single" w:sz="12" w:space="0" w:color="auto"/>
              <w:right w:val="single" w:sz="12" w:space="0" w:color="auto"/>
            </w:tcBorders>
            <w:shd w:val="clear" w:color="auto" w:fill="auto"/>
            <w:vAlign w:val="center"/>
            <w:hideMark/>
          </w:tcPr>
          <w:p w:rsidR="005B7797" w:rsidRPr="0086287B" w:rsidRDefault="005B7797"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Средний размер пенсии</w:t>
            </w:r>
          </w:p>
        </w:tc>
        <w:tc>
          <w:tcPr>
            <w:tcW w:w="311" w:type="pct"/>
            <w:tcBorders>
              <w:left w:val="single" w:sz="12" w:space="0" w:color="auto"/>
              <w:right w:val="single" w:sz="12" w:space="0" w:color="auto"/>
            </w:tcBorders>
            <w:shd w:val="clear" w:color="auto" w:fill="auto"/>
            <w:vAlign w:val="center"/>
          </w:tcPr>
          <w:p w:rsidR="005B7797" w:rsidRPr="0086287B" w:rsidRDefault="005B7797" w:rsidP="00380377">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17500</w:t>
            </w:r>
          </w:p>
        </w:tc>
        <w:tc>
          <w:tcPr>
            <w:tcW w:w="395"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19075</w:t>
            </w:r>
          </w:p>
        </w:tc>
        <w:tc>
          <w:tcPr>
            <w:tcW w:w="43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20391</w:t>
            </w:r>
          </w:p>
        </w:tc>
        <w:tc>
          <w:tcPr>
            <w:tcW w:w="426"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21982</w:t>
            </w:r>
          </w:p>
        </w:tc>
        <w:tc>
          <w:tcPr>
            <w:tcW w:w="458"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23784</w:t>
            </w:r>
          </w:p>
        </w:tc>
        <w:tc>
          <w:tcPr>
            <w:tcW w:w="52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25449</w:t>
            </w:r>
          </w:p>
        </w:tc>
        <w:tc>
          <w:tcPr>
            <w:tcW w:w="509"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27052</w:t>
            </w:r>
          </w:p>
        </w:tc>
        <w:tc>
          <w:tcPr>
            <w:tcW w:w="495" w:type="pct"/>
            <w:tcBorders>
              <w:left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28892</w:t>
            </w:r>
          </w:p>
        </w:tc>
      </w:tr>
      <w:tr w:rsidR="005B7797" w:rsidRPr="0086287B" w:rsidTr="005B7797">
        <w:trPr>
          <w:trHeight w:val="823"/>
        </w:trPr>
        <w:tc>
          <w:tcPr>
            <w:tcW w:w="990" w:type="pct"/>
            <w:tcBorders>
              <w:left w:val="single" w:sz="12" w:space="0" w:color="auto"/>
              <w:right w:val="single" w:sz="12" w:space="0" w:color="auto"/>
            </w:tcBorders>
            <w:shd w:val="clear" w:color="auto" w:fill="auto"/>
            <w:vAlign w:val="center"/>
            <w:hideMark/>
          </w:tcPr>
          <w:p w:rsidR="005B7797" w:rsidRPr="0086287B" w:rsidRDefault="005B7797" w:rsidP="002406FB">
            <w:pPr>
              <w:jc w:val="center"/>
              <w:rPr>
                <w:rFonts w:ascii="Times New Roman" w:eastAsia="Times New Roman" w:hAnsi="Times New Roman" w:cs="Times New Roman"/>
                <w:b/>
              </w:rPr>
            </w:pPr>
            <w:r w:rsidRPr="0086287B">
              <w:rPr>
                <w:rFonts w:ascii="Times New Roman" w:eastAsia="Times New Roman" w:hAnsi="Times New Roman" w:cs="Times New Roman"/>
                <w:b/>
              </w:rPr>
              <w:t>Приведённый объём производства продукции, работ, услуг за 201</w:t>
            </w:r>
            <w:r>
              <w:rPr>
                <w:rFonts w:ascii="Times New Roman" w:eastAsia="Times New Roman" w:hAnsi="Times New Roman" w:cs="Times New Roman"/>
                <w:b/>
              </w:rPr>
              <w:t>5</w:t>
            </w:r>
            <w:r w:rsidRPr="0086287B">
              <w:rPr>
                <w:rFonts w:ascii="Times New Roman" w:eastAsia="Times New Roman" w:hAnsi="Times New Roman" w:cs="Times New Roman"/>
                <w:b/>
              </w:rPr>
              <w:t xml:space="preserve"> г. на душу населения</w:t>
            </w:r>
          </w:p>
        </w:tc>
        <w:tc>
          <w:tcPr>
            <w:tcW w:w="311" w:type="pct"/>
            <w:tcBorders>
              <w:left w:val="single" w:sz="12" w:space="0" w:color="auto"/>
              <w:right w:val="single" w:sz="12" w:space="0" w:color="auto"/>
            </w:tcBorders>
            <w:shd w:val="clear" w:color="auto" w:fill="auto"/>
            <w:vAlign w:val="center"/>
          </w:tcPr>
          <w:p w:rsidR="005B7797" w:rsidRPr="0086287B" w:rsidRDefault="005B7797" w:rsidP="00380377">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17,92</w:t>
            </w:r>
          </w:p>
        </w:tc>
        <w:tc>
          <w:tcPr>
            <w:tcW w:w="395"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19,07</w:t>
            </w:r>
          </w:p>
        </w:tc>
        <w:tc>
          <w:tcPr>
            <w:tcW w:w="43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19,91</w:t>
            </w:r>
          </w:p>
        </w:tc>
        <w:tc>
          <w:tcPr>
            <w:tcW w:w="426"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20,97</w:t>
            </w:r>
          </w:p>
        </w:tc>
        <w:tc>
          <w:tcPr>
            <w:tcW w:w="458"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22,19</w:t>
            </w:r>
          </w:p>
        </w:tc>
        <w:tc>
          <w:tcPr>
            <w:tcW w:w="522"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23,19</w:t>
            </w:r>
          </w:p>
        </w:tc>
        <w:tc>
          <w:tcPr>
            <w:tcW w:w="509" w:type="pct"/>
            <w:tcBorders>
              <w:left w:val="single" w:sz="12" w:space="0" w:color="auto"/>
              <w:right w:val="single" w:sz="12" w:space="0" w:color="auto"/>
            </w:tcBorders>
            <w:shd w:val="clear" w:color="auto" w:fill="auto"/>
            <w:vAlign w:val="center"/>
            <w:hideMark/>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24,10</w:t>
            </w:r>
          </w:p>
        </w:tc>
        <w:tc>
          <w:tcPr>
            <w:tcW w:w="495" w:type="pct"/>
            <w:tcBorders>
              <w:left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25,18</w:t>
            </w:r>
          </w:p>
        </w:tc>
      </w:tr>
      <w:tr w:rsidR="005B7797" w:rsidRPr="0086287B" w:rsidTr="005B7797">
        <w:trPr>
          <w:trHeight w:val="823"/>
        </w:trPr>
        <w:tc>
          <w:tcPr>
            <w:tcW w:w="990" w:type="pct"/>
            <w:tcBorders>
              <w:left w:val="single" w:sz="12" w:space="0" w:color="auto"/>
              <w:bottom w:val="single" w:sz="12" w:space="0" w:color="auto"/>
              <w:right w:val="single" w:sz="12" w:space="0" w:color="auto"/>
            </w:tcBorders>
            <w:shd w:val="clear" w:color="auto" w:fill="auto"/>
            <w:vAlign w:val="center"/>
          </w:tcPr>
          <w:p w:rsidR="005B7797" w:rsidRPr="0086287B" w:rsidRDefault="005B7797" w:rsidP="00246322">
            <w:pPr>
              <w:rPr>
                <w:rFonts w:ascii="Times New Roman" w:eastAsia="Times New Roman" w:hAnsi="Times New Roman" w:cs="Times New Roman"/>
                <w:b/>
              </w:rPr>
            </w:pPr>
            <w:r w:rsidRPr="0086287B">
              <w:rPr>
                <w:rFonts w:ascii="Times New Roman" w:eastAsia="Times New Roman" w:hAnsi="Times New Roman" w:cs="Times New Roman"/>
                <w:b/>
              </w:rPr>
              <w:t>Прожиточный минимум трудоспособного населения</w:t>
            </w:r>
          </w:p>
        </w:tc>
        <w:tc>
          <w:tcPr>
            <w:tcW w:w="311" w:type="pct"/>
            <w:tcBorders>
              <w:left w:val="single" w:sz="12" w:space="0" w:color="auto"/>
              <w:bottom w:val="single" w:sz="12" w:space="0" w:color="auto"/>
              <w:right w:val="single" w:sz="12" w:space="0" w:color="auto"/>
            </w:tcBorders>
            <w:shd w:val="clear" w:color="auto" w:fill="auto"/>
            <w:vAlign w:val="center"/>
          </w:tcPr>
          <w:p w:rsidR="005B7797" w:rsidRPr="0086287B" w:rsidRDefault="005B7797" w:rsidP="00246322">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17500</w:t>
            </w:r>
          </w:p>
        </w:tc>
        <w:tc>
          <w:tcPr>
            <w:tcW w:w="395"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19075</w:t>
            </w:r>
          </w:p>
        </w:tc>
        <w:tc>
          <w:tcPr>
            <w:tcW w:w="432"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20391</w:t>
            </w:r>
          </w:p>
        </w:tc>
        <w:tc>
          <w:tcPr>
            <w:tcW w:w="426"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21982</w:t>
            </w:r>
          </w:p>
        </w:tc>
        <w:tc>
          <w:tcPr>
            <w:tcW w:w="458"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23784</w:t>
            </w:r>
          </w:p>
        </w:tc>
        <w:tc>
          <w:tcPr>
            <w:tcW w:w="522"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25449</w:t>
            </w:r>
          </w:p>
        </w:tc>
        <w:tc>
          <w:tcPr>
            <w:tcW w:w="509"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27052</w:t>
            </w:r>
          </w:p>
        </w:tc>
        <w:tc>
          <w:tcPr>
            <w:tcW w:w="495" w:type="pct"/>
            <w:tcBorders>
              <w:left w:val="single" w:sz="12" w:space="0" w:color="auto"/>
              <w:bottom w:val="single" w:sz="12" w:space="0" w:color="auto"/>
              <w:right w:val="single" w:sz="12" w:space="0" w:color="auto"/>
            </w:tcBorders>
            <w:shd w:val="clear" w:color="auto" w:fill="auto"/>
            <w:vAlign w:val="center"/>
          </w:tcPr>
          <w:p w:rsidR="005B7797" w:rsidRPr="005B7797" w:rsidRDefault="005B7797" w:rsidP="005B7797">
            <w:pPr>
              <w:jc w:val="center"/>
              <w:rPr>
                <w:rFonts w:ascii="Times New Roman" w:eastAsia="Times New Roman" w:hAnsi="Times New Roman" w:cs="Times New Roman"/>
              </w:rPr>
            </w:pPr>
            <w:r w:rsidRPr="005B7797">
              <w:rPr>
                <w:rFonts w:ascii="Times New Roman" w:eastAsia="Times New Roman" w:hAnsi="Times New Roman" w:cs="Times New Roman"/>
              </w:rPr>
              <w:t>28892</w:t>
            </w:r>
          </w:p>
        </w:tc>
      </w:tr>
    </w:tbl>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proofErr w:type="gramStart"/>
      <w:r w:rsidRPr="0086287B">
        <w:rPr>
          <w:rFonts w:eastAsiaTheme="minorEastAsia"/>
          <w:szCs w:val="28"/>
        </w:rPr>
        <w:t>В структуре доходов населения в прогнозном периоде возрастёт доля заработной платы, доходов от предпринимательской деятельности и собственности, увеличится доля социальных трансфертов, что связано с активной федеральной социальной политикой: совершенствованием государственной социальной поддержки малообеспеченных категорий населения и граждан, имеющих детей.</w:t>
      </w:r>
      <w:proofErr w:type="gramEnd"/>
    </w:p>
    <w:p w:rsidR="00AB3432" w:rsidRPr="0086287B" w:rsidRDefault="00AB3432" w:rsidP="00B9020F">
      <w:pPr>
        <w:pStyle w:val="a4"/>
        <w:spacing w:line="360" w:lineRule="auto"/>
        <w:rPr>
          <w:rFonts w:eastAsiaTheme="minorEastAsia"/>
          <w:szCs w:val="28"/>
        </w:rPr>
      </w:pPr>
    </w:p>
    <w:p w:rsidR="00380377" w:rsidRPr="0086287B" w:rsidRDefault="00380377">
      <w:pPr>
        <w:rPr>
          <w:rFonts w:ascii="Times New Roman" w:hAnsi="Times New Roman" w:cs="Times New Roman"/>
          <w:b/>
          <w:sz w:val="28"/>
          <w:szCs w:val="28"/>
        </w:rPr>
      </w:pPr>
      <w:r w:rsidRPr="0086287B">
        <w:br w:type="page"/>
      </w:r>
    </w:p>
    <w:p w:rsidR="00A95723" w:rsidRPr="0086287B" w:rsidRDefault="00AB3432" w:rsidP="00450A62">
      <w:pPr>
        <w:pStyle w:val="6"/>
      </w:pPr>
      <w:bookmarkStart w:id="105" w:name="_Toc445369123"/>
      <w:r w:rsidRPr="0086287B">
        <w:lastRenderedPageBreak/>
        <w:t>2. ПЕРСПЕКТИВНЫЕ ПОКАЗАТЕЛИ СПРОСА НА КОММУНАЛЬНЫЕ РЕСУРСЫ.</w:t>
      </w:r>
      <w:bookmarkEnd w:id="105"/>
    </w:p>
    <w:p w:rsidR="00A95723" w:rsidRPr="0086287B" w:rsidRDefault="00A95723" w:rsidP="00B9020F">
      <w:pPr>
        <w:pStyle w:val="a4"/>
        <w:spacing w:line="360" w:lineRule="auto"/>
        <w:rPr>
          <w:rFonts w:eastAsiaTheme="minorEastAsia"/>
          <w:szCs w:val="28"/>
        </w:rPr>
      </w:pPr>
      <w:r w:rsidRPr="0086287B">
        <w:rPr>
          <w:rFonts w:eastAsiaTheme="minorEastAsia"/>
          <w:szCs w:val="28"/>
        </w:rPr>
        <w:t>Данные по расчётным удельным расходам коммунальных ресурсов и удельные показатели нагрузки приведены по группам потребителей на основе существующих нагрузок.</w:t>
      </w:r>
    </w:p>
    <w:p w:rsidR="00A95723" w:rsidRPr="0086287B" w:rsidRDefault="00A95723" w:rsidP="00B9020F">
      <w:pPr>
        <w:pStyle w:val="a4"/>
        <w:spacing w:before="240"/>
        <w:ind w:firstLine="0"/>
        <w:rPr>
          <w:rFonts w:eastAsiaTheme="minorEastAsia"/>
          <w:sz w:val="24"/>
          <w:szCs w:val="24"/>
        </w:rPr>
      </w:pPr>
      <w:r w:rsidRPr="0086287B">
        <w:rPr>
          <w:rFonts w:eastAsiaTheme="minorEastAsia"/>
          <w:sz w:val="24"/>
          <w:szCs w:val="24"/>
        </w:rPr>
        <w:t>Табл. 2.1. Удельные расходы коммунальных ресурсов</w:t>
      </w:r>
    </w:p>
    <w:tbl>
      <w:tblPr>
        <w:tblW w:w="10180" w:type="dxa"/>
        <w:tblInd w:w="103" w:type="dxa"/>
        <w:tblLook w:val="04A0" w:firstRow="1" w:lastRow="0" w:firstColumn="1" w:lastColumn="0" w:noHBand="0" w:noVBand="1"/>
      </w:tblPr>
      <w:tblGrid>
        <w:gridCol w:w="880"/>
        <w:gridCol w:w="4880"/>
        <w:gridCol w:w="4420"/>
      </w:tblGrid>
      <w:tr w:rsidR="008B08D2" w:rsidRPr="008B08D2" w:rsidTr="008B08D2">
        <w:trPr>
          <w:trHeight w:val="315"/>
        </w:trPr>
        <w:tc>
          <w:tcPr>
            <w:tcW w:w="8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roofErr w:type="gramStart"/>
            <w:r w:rsidRPr="008B08D2">
              <w:rPr>
                <w:rFonts w:ascii="Times New Roman" w:eastAsia="Times New Roman" w:hAnsi="Times New Roman" w:cs="Times New Roman"/>
                <w:color w:val="000000"/>
              </w:rPr>
              <w:t>п</w:t>
            </w:r>
            <w:proofErr w:type="gramEnd"/>
            <w:r w:rsidRPr="008B08D2">
              <w:rPr>
                <w:rFonts w:ascii="Times New Roman" w:eastAsia="Times New Roman" w:hAnsi="Times New Roman" w:cs="Times New Roman"/>
                <w:color w:val="000000"/>
              </w:rPr>
              <w:t>/п</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Наименование потребителя</w:t>
            </w:r>
          </w:p>
        </w:tc>
        <w:tc>
          <w:tcPr>
            <w:tcW w:w="4420" w:type="dxa"/>
            <w:tcBorders>
              <w:top w:val="single" w:sz="12" w:space="0" w:color="auto"/>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Значение</w:t>
            </w:r>
          </w:p>
        </w:tc>
      </w:tr>
      <w:tr w:rsidR="008B08D2" w:rsidRPr="008B08D2" w:rsidTr="008B08D2">
        <w:trPr>
          <w:trHeight w:val="315"/>
        </w:trPr>
        <w:tc>
          <w:tcPr>
            <w:tcW w:w="10180" w:type="dxa"/>
            <w:gridSpan w:val="3"/>
            <w:tcBorders>
              <w:top w:val="single" w:sz="4" w:space="0" w:color="auto"/>
              <w:left w:val="single" w:sz="12" w:space="0" w:color="auto"/>
              <w:bottom w:val="single" w:sz="12" w:space="0" w:color="auto"/>
              <w:right w:val="single" w:sz="12" w:space="0" w:color="auto"/>
            </w:tcBorders>
            <w:shd w:val="clear" w:color="auto" w:fill="auto"/>
            <w:vAlign w:val="bottom"/>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(отопление)</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AC7DF5"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AC7DF5" w:rsidP="00AC7DF5">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AC7DF5" w:rsidP="009F235A">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405"/>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(ГВС)</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AC7DF5"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AC7DF5"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AC7DF5"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w:t>
            </w:r>
          </w:p>
        </w:tc>
      </w:tr>
      <w:tr w:rsidR="008B08D2" w:rsidRPr="008B08D2" w:rsidTr="008B08D2">
        <w:trPr>
          <w:trHeight w:val="39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(вентиляция)</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3</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AC7DF5">
              <w:rPr>
                <w:rFonts w:ascii="Times New Roman" w:eastAsia="Times New Roman" w:hAnsi="Times New Roman" w:cs="Times New Roman"/>
                <w:color w:val="000000"/>
              </w:rPr>
              <w:t>,0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AC7DF5">
              <w:rPr>
                <w:rFonts w:ascii="Times New Roman" w:eastAsia="Times New Roman" w:hAnsi="Times New Roman" w:cs="Times New Roman"/>
                <w:color w:val="000000"/>
              </w:rPr>
              <w:t>,0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AC7DF5">
              <w:rPr>
                <w:rFonts w:ascii="Times New Roman" w:eastAsia="Times New Roman" w:hAnsi="Times New Roman" w:cs="Times New Roman"/>
                <w:color w:val="000000"/>
              </w:rPr>
              <w:t>,0</w:t>
            </w:r>
          </w:p>
        </w:tc>
      </w:tr>
      <w:tr w:rsidR="008B08D2" w:rsidRPr="008B08D2" w:rsidTr="008B08D2">
        <w:trPr>
          <w:trHeight w:val="39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Электрическая энергия</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тыс. кВт*</w:t>
            </w:r>
            <w:proofErr w:type="gramStart"/>
            <w:r w:rsidRPr="008B08D2">
              <w:rPr>
                <w:rFonts w:ascii="Times New Roman" w:eastAsia="Times New Roman" w:hAnsi="Times New Roman" w:cs="Times New Roman"/>
                <w:color w:val="000000"/>
              </w:rPr>
              <w:t>ч</w:t>
            </w:r>
            <w:proofErr w:type="gramEnd"/>
            <w:r w:rsidRPr="008B08D2">
              <w:rPr>
                <w:rFonts w:ascii="Times New Roman" w:eastAsia="Times New Roman" w:hAnsi="Times New Roman" w:cs="Times New Roman"/>
                <w:color w:val="000000"/>
              </w:rPr>
              <w:t>/год/чел.</w:t>
            </w:r>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0,78</w:t>
            </w:r>
          </w:p>
        </w:tc>
      </w:tr>
      <w:tr w:rsidR="008B08D2" w:rsidRPr="008B08D2" w:rsidTr="008B08D2">
        <w:trPr>
          <w:trHeight w:val="34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тыс. кВт*ч/год/м</w:t>
            </w:r>
            <w:proofErr w:type="gramStart"/>
            <w:r w:rsidRPr="008B08D2">
              <w:rPr>
                <w:rFonts w:ascii="Times New Roman" w:eastAsia="Times New Roman" w:hAnsi="Times New Roman" w:cs="Times New Roman"/>
                <w:color w:val="000000"/>
                <w:vertAlign w:val="superscript"/>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9F235A">
              <w:rPr>
                <w:rFonts w:ascii="Times New Roman" w:eastAsia="Times New Roman" w:hAnsi="Times New Roman" w:cs="Times New Roman"/>
                <w:color w:val="000000"/>
              </w:rPr>
              <w:t>1</w:t>
            </w:r>
            <w:r w:rsidR="00AC7DF5">
              <w:rPr>
                <w:rFonts w:ascii="Times New Roman" w:eastAsia="Times New Roman" w:hAnsi="Times New Roman" w:cs="Times New Roman"/>
                <w:color w:val="000000"/>
              </w:rPr>
              <w:t>30</w:t>
            </w:r>
          </w:p>
        </w:tc>
      </w:tr>
      <w:tr w:rsidR="008B08D2" w:rsidRPr="008B08D2" w:rsidTr="008B08D2">
        <w:trPr>
          <w:trHeight w:val="37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Прочие, </w:t>
            </w:r>
            <w:proofErr w:type="spellStart"/>
            <w:r w:rsidRPr="008B08D2">
              <w:rPr>
                <w:rFonts w:ascii="Times New Roman" w:eastAsia="Times New Roman" w:hAnsi="Times New Roman" w:cs="Times New Roman"/>
                <w:color w:val="000000"/>
              </w:rPr>
              <w:t>тыс</w:t>
            </w:r>
            <w:proofErr w:type="gramStart"/>
            <w:r w:rsidRPr="008B08D2">
              <w:rPr>
                <w:rFonts w:ascii="Times New Roman" w:eastAsia="Times New Roman" w:hAnsi="Times New Roman" w:cs="Times New Roman"/>
                <w:color w:val="000000"/>
              </w:rPr>
              <w:t>.к</w:t>
            </w:r>
            <w:proofErr w:type="gramEnd"/>
            <w:r w:rsidRPr="008B08D2">
              <w:rPr>
                <w:rFonts w:ascii="Times New Roman" w:eastAsia="Times New Roman" w:hAnsi="Times New Roman" w:cs="Times New Roman"/>
                <w:color w:val="000000"/>
              </w:rPr>
              <w:t>Вт</w:t>
            </w:r>
            <w:proofErr w:type="spellEnd"/>
            <w:r w:rsidRPr="008B08D2">
              <w:rPr>
                <w:rFonts w:ascii="Times New Roman" w:eastAsia="Times New Roman" w:hAnsi="Times New Roman" w:cs="Times New Roman"/>
                <w:color w:val="000000"/>
              </w:rPr>
              <w:t>*ч/год/м</w:t>
            </w:r>
            <w:r w:rsidRPr="008B08D2">
              <w:rPr>
                <w:rFonts w:ascii="Times New Roman" w:eastAsia="Times New Roman" w:hAnsi="Times New Roman" w:cs="Times New Roman"/>
                <w:color w:val="000000"/>
                <w:vertAlign w:val="superscript"/>
              </w:rPr>
              <w:t>2</w:t>
            </w:r>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9F235A">
              <w:rPr>
                <w:rFonts w:ascii="Times New Roman" w:eastAsia="Times New Roman" w:hAnsi="Times New Roman" w:cs="Times New Roman"/>
                <w:color w:val="000000"/>
              </w:rPr>
              <w:t>0</w:t>
            </w:r>
            <w:r w:rsidR="00AC7DF5">
              <w:rPr>
                <w:rFonts w:ascii="Times New Roman" w:eastAsia="Times New Roman" w:hAnsi="Times New Roman" w:cs="Times New Roman"/>
                <w:color w:val="000000"/>
              </w:rPr>
              <w:t>8</w:t>
            </w:r>
          </w:p>
        </w:tc>
      </w:tr>
      <w:tr w:rsidR="008B08D2" w:rsidRPr="008B08D2" w:rsidTr="008B08D2">
        <w:trPr>
          <w:trHeight w:val="36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Водоснабжение </w:t>
            </w:r>
          </w:p>
        </w:tc>
      </w:tr>
      <w:tr w:rsidR="008B08D2" w:rsidRPr="008B08D2" w:rsidTr="008B08D2">
        <w:trPr>
          <w:trHeight w:val="37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5</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м3/год/чел.</w:t>
            </w:r>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5B7797" w:rsidRPr="008B08D2" w:rsidRDefault="005B7797" w:rsidP="005B7797">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8B08D2" w:rsidRPr="008B08D2" w:rsidTr="008B08D2">
        <w:trPr>
          <w:trHeight w:val="37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тыс. м3/год/м</w:t>
            </w:r>
            <w:proofErr w:type="gramStart"/>
            <w:r w:rsidRPr="008B08D2">
              <w:rPr>
                <w:rFonts w:ascii="Times New Roman" w:eastAsia="Times New Roman" w:hAnsi="Times New Roman" w:cs="Times New Roman"/>
                <w:color w:val="000000"/>
                <w:vertAlign w:val="superscript"/>
              </w:rPr>
              <w:t>2</w:t>
            </w:r>
            <w:proofErr w:type="gramEnd"/>
            <w:r w:rsidRPr="008B08D2">
              <w:rPr>
                <w:rFonts w:ascii="Times New Roman" w:eastAsia="Times New Roman" w:hAnsi="Times New Roman" w:cs="Times New Roman"/>
                <w:color w:val="000000"/>
              </w:rPr>
              <w:t>.</w:t>
            </w:r>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w:t>
            </w:r>
          </w:p>
        </w:tc>
      </w:tr>
      <w:tr w:rsidR="008B08D2" w:rsidRPr="008B08D2" w:rsidTr="008B08D2">
        <w:trPr>
          <w:trHeight w:val="37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тыс. м3/год/м</w:t>
            </w:r>
            <w:proofErr w:type="gramStart"/>
            <w:r w:rsidRPr="008B08D2">
              <w:rPr>
                <w:rFonts w:ascii="Times New Roman" w:eastAsia="Times New Roman" w:hAnsi="Times New Roman" w:cs="Times New Roman"/>
                <w:color w:val="000000"/>
                <w:vertAlign w:val="superscript"/>
              </w:rPr>
              <w:t>2</w:t>
            </w:r>
            <w:proofErr w:type="gramEnd"/>
            <w:r w:rsidRPr="008B08D2">
              <w:rPr>
                <w:rFonts w:ascii="Times New Roman" w:eastAsia="Times New Roman" w:hAnsi="Times New Roman" w:cs="Times New Roman"/>
                <w:color w:val="000000"/>
              </w:rPr>
              <w:t>.</w:t>
            </w:r>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w:t>
            </w:r>
          </w:p>
        </w:tc>
      </w:tr>
      <w:tr w:rsidR="008B08D2" w:rsidRPr="008B08D2" w:rsidTr="008B08D2">
        <w:trPr>
          <w:trHeight w:val="375"/>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Водоотведение ** </w:t>
            </w:r>
          </w:p>
        </w:tc>
      </w:tr>
      <w:tr w:rsidR="008B08D2" w:rsidRPr="008B08D2" w:rsidTr="008B08D2">
        <w:trPr>
          <w:trHeight w:val="37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6</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м3/год/чел.</w:t>
            </w:r>
          </w:p>
        </w:tc>
        <w:tc>
          <w:tcPr>
            <w:tcW w:w="4420" w:type="dxa"/>
            <w:tcBorders>
              <w:top w:val="single" w:sz="12" w:space="0" w:color="auto"/>
              <w:left w:val="nil"/>
              <w:bottom w:val="single" w:sz="4"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м3/год/чел.</w:t>
            </w:r>
          </w:p>
        </w:tc>
        <w:tc>
          <w:tcPr>
            <w:tcW w:w="4420" w:type="dxa"/>
            <w:tcBorders>
              <w:top w:val="single" w:sz="4" w:space="0" w:color="auto"/>
              <w:left w:val="nil"/>
              <w:bottom w:val="single" w:sz="4"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м3/год/чел.</w:t>
            </w:r>
          </w:p>
        </w:tc>
        <w:tc>
          <w:tcPr>
            <w:tcW w:w="4420" w:type="dxa"/>
            <w:tcBorders>
              <w:top w:val="single" w:sz="4" w:space="0" w:color="auto"/>
              <w:left w:val="nil"/>
              <w:bottom w:val="single" w:sz="12"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bl>
    <w:p w:rsidR="00D106F0" w:rsidRPr="0086287B" w:rsidRDefault="00D106F0" w:rsidP="00D106F0">
      <w:r w:rsidRPr="0086287B">
        <w:t>* - Учитывается централизованная подача воды в котельную, водоснабжение населения осуществляется путём подвоза.</w:t>
      </w:r>
    </w:p>
    <w:p w:rsidR="00714A5F" w:rsidRPr="0086287B" w:rsidRDefault="00D106F0" w:rsidP="00D106F0">
      <w:pPr>
        <w:pStyle w:val="a4"/>
        <w:spacing w:line="360" w:lineRule="auto"/>
        <w:ind w:firstLine="0"/>
        <w:rPr>
          <w:sz w:val="24"/>
          <w:szCs w:val="24"/>
        </w:rPr>
      </w:pPr>
      <w:r w:rsidRPr="0086287B">
        <w:rPr>
          <w:sz w:val="24"/>
          <w:szCs w:val="24"/>
        </w:rPr>
        <w:t>** - Централизованная система водоотведения отсутствует.</w:t>
      </w:r>
    </w:p>
    <w:p w:rsidR="00F82A28" w:rsidRPr="0086287B" w:rsidRDefault="00F82A28" w:rsidP="00B9020F">
      <w:pPr>
        <w:pStyle w:val="a4"/>
        <w:spacing w:line="360" w:lineRule="auto"/>
        <w:ind w:firstLine="0"/>
        <w:rPr>
          <w:rFonts w:eastAsiaTheme="minorEastAsia"/>
          <w:szCs w:val="28"/>
        </w:rPr>
      </w:pPr>
    </w:p>
    <w:p w:rsidR="0070157A" w:rsidRPr="0086287B" w:rsidRDefault="0070157A" w:rsidP="00B9020F">
      <w:pPr>
        <w:pStyle w:val="a4"/>
        <w:spacing w:line="360" w:lineRule="auto"/>
        <w:ind w:firstLine="0"/>
        <w:rPr>
          <w:rFonts w:eastAsiaTheme="minorEastAsia"/>
          <w:szCs w:val="28"/>
        </w:rPr>
      </w:pPr>
    </w:p>
    <w:p w:rsidR="00A95723" w:rsidRPr="0086287B" w:rsidRDefault="00A95723" w:rsidP="00B9020F">
      <w:pPr>
        <w:pStyle w:val="a4"/>
        <w:spacing w:after="240" w:line="360" w:lineRule="auto"/>
        <w:rPr>
          <w:rFonts w:eastAsiaTheme="minorEastAsia"/>
          <w:szCs w:val="28"/>
        </w:rPr>
      </w:pPr>
      <w:r w:rsidRPr="0086287B">
        <w:rPr>
          <w:rFonts w:eastAsiaTheme="minorEastAsia"/>
          <w:szCs w:val="28"/>
        </w:rPr>
        <w:lastRenderedPageBreak/>
        <w:t>Суммарные нагрузки по имеющимся отчётным данным приведены ниже.</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2.2. Суммарный спрос на </w:t>
      </w:r>
      <w:r w:rsidR="00EF7383" w:rsidRPr="0086287B">
        <w:rPr>
          <w:rFonts w:eastAsiaTheme="minorEastAsia"/>
          <w:sz w:val="24"/>
          <w:szCs w:val="24"/>
        </w:rPr>
        <w:t>основные коммунальные ресурсы</w:t>
      </w:r>
    </w:p>
    <w:tbl>
      <w:tblPr>
        <w:tblW w:w="9600" w:type="dxa"/>
        <w:tblInd w:w="98" w:type="dxa"/>
        <w:tblLook w:val="04A0" w:firstRow="1" w:lastRow="0" w:firstColumn="1" w:lastColumn="0" w:noHBand="0" w:noVBand="1"/>
      </w:tblPr>
      <w:tblGrid>
        <w:gridCol w:w="880"/>
        <w:gridCol w:w="4880"/>
        <w:gridCol w:w="2000"/>
        <w:gridCol w:w="1840"/>
      </w:tblGrid>
      <w:tr w:rsidR="00DF392F" w:rsidRPr="00DF392F" w:rsidTr="00DF392F">
        <w:trPr>
          <w:trHeight w:val="330"/>
        </w:trPr>
        <w:tc>
          <w:tcPr>
            <w:tcW w:w="880"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 xml:space="preserve">№, </w:t>
            </w:r>
            <w:proofErr w:type="gramStart"/>
            <w:r w:rsidRPr="00DF392F">
              <w:rPr>
                <w:rFonts w:ascii="Times New Roman" w:eastAsia="Times New Roman" w:hAnsi="Times New Roman" w:cs="Times New Roman"/>
                <w:color w:val="000000"/>
              </w:rPr>
              <w:t>п</w:t>
            </w:r>
            <w:proofErr w:type="gramEnd"/>
            <w:r w:rsidRPr="00DF392F">
              <w:rPr>
                <w:rFonts w:ascii="Times New Roman" w:eastAsia="Times New Roman" w:hAnsi="Times New Roman" w:cs="Times New Roman"/>
                <w:color w:val="000000"/>
              </w:rPr>
              <w:t>/п</w:t>
            </w:r>
          </w:p>
        </w:tc>
        <w:tc>
          <w:tcPr>
            <w:tcW w:w="4880" w:type="dxa"/>
            <w:tcBorders>
              <w:top w:val="single" w:sz="12" w:space="0" w:color="auto"/>
              <w:left w:val="nil"/>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Наименование потребителя</w:t>
            </w:r>
          </w:p>
        </w:tc>
        <w:tc>
          <w:tcPr>
            <w:tcW w:w="3840" w:type="dxa"/>
            <w:gridSpan w:val="2"/>
            <w:tcBorders>
              <w:top w:val="single" w:sz="12" w:space="0" w:color="auto"/>
              <w:left w:val="nil"/>
              <w:bottom w:val="single" w:sz="12" w:space="0" w:color="auto"/>
              <w:right w:val="single" w:sz="12"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Значение</w:t>
            </w:r>
          </w:p>
        </w:tc>
      </w:tr>
      <w:tr w:rsidR="00DF392F" w:rsidRPr="00DF392F" w:rsidTr="00DF392F">
        <w:trPr>
          <w:trHeight w:val="31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(отопление)</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Гкал/год</w:t>
            </w:r>
          </w:p>
        </w:tc>
      </w:tr>
      <w:tr w:rsidR="00AC7DF5" w:rsidRPr="00DF392F" w:rsidTr="005B7797">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1</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vAlign w:val="center"/>
            <w:hideMark/>
          </w:tcPr>
          <w:p w:rsidR="00AC7DF5" w:rsidRPr="005B7797" w:rsidRDefault="00AC7DF5" w:rsidP="005B7797">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c>
          <w:tcPr>
            <w:tcW w:w="1840" w:type="dxa"/>
            <w:tcBorders>
              <w:top w:val="single" w:sz="12" w:space="0" w:color="auto"/>
              <w:left w:val="nil"/>
              <w:bottom w:val="single" w:sz="4" w:space="0" w:color="auto"/>
              <w:right w:val="single" w:sz="12" w:space="0" w:color="auto"/>
            </w:tcBorders>
            <w:shd w:val="clear" w:color="auto" w:fill="auto"/>
            <w:noWrap/>
            <w:vAlign w:val="center"/>
            <w:hideMark/>
          </w:tcPr>
          <w:p w:rsidR="00AC7DF5" w:rsidRPr="005B7797" w:rsidRDefault="00AC7DF5" w:rsidP="00AC7DF5">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r>
      <w:tr w:rsidR="00AC7DF5" w:rsidRPr="00DF392F" w:rsidTr="005B7797">
        <w:trPr>
          <w:trHeight w:val="315"/>
        </w:trPr>
        <w:tc>
          <w:tcPr>
            <w:tcW w:w="880" w:type="dxa"/>
            <w:vMerge/>
            <w:tcBorders>
              <w:top w:val="nil"/>
              <w:left w:val="single" w:sz="12" w:space="0" w:color="auto"/>
              <w:bottom w:val="single" w:sz="8" w:space="0" w:color="000000"/>
              <w:right w:val="single" w:sz="4" w:space="0" w:color="auto"/>
            </w:tcBorders>
            <w:vAlign w:val="center"/>
            <w:hideMark/>
          </w:tcPr>
          <w:p w:rsidR="00AC7DF5" w:rsidRPr="00DF392F" w:rsidRDefault="00AC7DF5"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vAlign w:val="center"/>
            <w:hideMark/>
          </w:tcPr>
          <w:p w:rsidR="00AC7DF5" w:rsidRPr="005B7797" w:rsidRDefault="00AC7DF5" w:rsidP="005B7797">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c>
          <w:tcPr>
            <w:tcW w:w="1840" w:type="dxa"/>
            <w:tcBorders>
              <w:top w:val="nil"/>
              <w:left w:val="nil"/>
              <w:bottom w:val="single" w:sz="4" w:space="0" w:color="auto"/>
              <w:right w:val="single" w:sz="12" w:space="0" w:color="auto"/>
            </w:tcBorders>
            <w:shd w:val="clear" w:color="auto" w:fill="auto"/>
            <w:noWrap/>
            <w:vAlign w:val="center"/>
            <w:hideMark/>
          </w:tcPr>
          <w:p w:rsidR="00AC7DF5" w:rsidRPr="005B7797" w:rsidRDefault="00AC7DF5" w:rsidP="00AC7DF5">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r>
      <w:tr w:rsidR="00AC7DF5" w:rsidRPr="00DF392F" w:rsidTr="005B7797">
        <w:trPr>
          <w:trHeight w:val="330"/>
        </w:trPr>
        <w:tc>
          <w:tcPr>
            <w:tcW w:w="880" w:type="dxa"/>
            <w:vMerge/>
            <w:tcBorders>
              <w:top w:val="nil"/>
              <w:left w:val="single" w:sz="12" w:space="0" w:color="auto"/>
              <w:bottom w:val="single" w:sz="12" w:space="0" w:color="auto"/>
              <w:right w:val="single" w:sz="4" w:space="0" w:color="auto"/>
            </w:tcBorders>
            <w:vAlign w:val="center"/>
            <w:hideMark/>
          </w:tcPr>
          <w:p w:rsidR="00AC7DF5" w:rsidRPr="00DF392F" w:rsidRDefault="00AC7DF5"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vAlign w:val="center"/>
            <w:hideMark/>
          </w:tcPr>
          <w:p w:rsidR="00AC7DF5" w:rsidRPr="005B7797" w:rsidRDefault="00AC7DF5" w:rsidP="005B7797">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c>
          <w:tcPr>
            <w:tcW w:w="1840" w:type="dxa"/>
            <w:tcBorders>
              <w:top w:val="nil"/>
              <w:left w:val="nil"/>
              <w:bottom w:val="single" w:sz="12" w:space="0" w:color="auto"/>
              <w:right w:val="single" w:sz="12" w:space="0" w:color="auto"/>
            </w:tcBorders>
            <w:shd w:val="clear" w:color="auto" w:fill="auto"/>
            <w:noWrap/>
            <w:vAlign w:val="center"/>
            <w:hideMark/>
          </w:tcPr>
          <w:p w:rsidR="00AC7DF5" w:rsidRPr="005B7797" w:rsidRDefault="00AC7DF5" w:rsidP="00AC7DF5">
            <w:pPr>
              <w:jc w:val="center"/>
              <w:rPr>
                <w:rFonts w:ascii="Times New Roman" w:eastAsia="Times New Roman" w:hAnsi="Times New Roman" w:cs="Times New Roman"/>
                <w:color w:val="000000"/>
              </w:rPr>
            </w:pPr>
            <w:r w:rsidRPr="005B7797">
              <w:rPr>
                <w:rFonts w:ascii="Times New Roman" w:eastAsia="Times New Roman" w:hAnsi="Times New Roman" w:cs="Times New Roman"/>
                <w:color w:val="000000"/>
              </w:rPr>
              <w:t>0,000</w:t>
            </w:r>
          </w:p>
        </w:tc>
      </w:tr>
      <w:tr w:rsidR="008B08D2" w:rsidRPr="005B1A36" w:rsidTr="005B7797">
        <w:trPr>
          <w:trHeight w:val="40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(ГВС)</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8B08D2" w:rsidRPr="005B1A36" w:rsidRDefault="008B08D2" w:rsidP="005B7797">
            <w:pPr>
              <w:jc w:val="center"/>
              <w:rPr>
                <w:rFonts w:ascii="Times New Roman" w:eastAsia="Times New Roman" w:hAnsi="Times New Roman" w:cs="Times New Roman"/>
                <w:color w:val="000000"/>
              </w:rPr>
            </w:pPr>
            <w:r w:rsidRPr="005B1A36">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Гкал/час</w:t>
            </w:r>
          </w:p>
        </w:tc>
      </w:tr>
      <w:tr w:rsidR="009F235A" w:rsidRPr="00DF392F" w:rsidTr="005B7797">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9F235A" w:rsidRPr="00DF392F" w:rsidRDefault="009F235A"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2</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9F235A" w:rsidRPr="00DF392F" w:rsidRDefault="009F235A"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vAlign w:val="center"/>
            <w:hideMark/>
          </w:tcPr>
          <w:p w:rsidR="009F235A" w:rsidRPr="009F235A" w:rsidRDefault="009F235A">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0,000</w:t>
            </w:r>
          </w:p>
        </w:tc>
        <w:tc>
          <w:tcPr>
            <w:tcW w:w="1840" w:type="dxa"/>
            <w:tcBorders>
              <w:top w:val="single" w:sz="12" w:space="0" w:color="auto"/>
              <w:left w:val="nil"/>
              <w:bottom w:val="single" w:sz="4" w:space="0" w:color="auto"/>
              <w:right w:val="single" w:sz="12" w:space="0" w:color="auto"/>
            </w:tcBorders>
            <w:shd w:val="clear" w:color="auto" w:fill="auto"/>
            <w:noWrap/>
            <w:vAlign w:val="center"/>
            <w:hideMark/>
          </w:tcPr>
          <w:p w:rsidR="009F235A" w:rsidRPr="009F235A" w:rsidRDefault="009F235A">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0,00</w:t>
            </w:r>
          </w:p>
        </w:tc>
      </w:tr>
      <w:tr w:rsidR="009F235A" w:rsidRPr="00DF392F" w:rsidTr="005B7797">
        <w:trPr>
          <w:trHeight w:val="315"/>
        </w:trPr>
        <w:tc>
          <w:tcPr>
            <w:tcW w:w="880" w:type="dxa"/>
            <w:vMerge/>
            <w:tcBorders>
              <w:top w:val="nil"/>
              <w:left w:val="single" w:sz="12" w:space="0" w:color="auto"/>
              <w:bottom w:val="single" w:sz="8" w:space="0" w:color="000000"/>
              <w:right w:val="single" w:sz="4" w:space="0" w:color="auto"/>
            </w:tcBorders>
            <w:vAlign w:val="center"/>
            <w:hideMark/>
          </w:tcPr>
          <w:p w:rsidR="009F235A" w:rsidRPr="00DF392F" w:rsidRDefault="009F235A"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9F235A" w:rsidRPr="00DF392F" w:rsidRDefault="009F235A"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vAlign w:val="center"/>
            <w:hideMark/>
          </w:tcPr>
          <w:p w:rsidR="009F235A" w:rsidRPr="009F235A" w:rsidRDefault="009F235A">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0,000</w:t>
            </w:r>
          </w:p>
        </w:tc>
        <w:tc>
          <w:tcPr>
            <w:tcW w:w="1840" w:type="dxa"/>
            <w:tcBorders>
              <w:top w:val="nil"/>
              <w:left w:val="nil"/>
              <w:bottom w:val="single" w:sz="4" w:space="0" w:color="auto"/>
              <w:right w:val="single" w:sz="12" w:space="0" w:color="auto"/>
            </w:tcBorders>
            <w:shd w:val="clear" w:color="auto" w:fill="auto"/>
            <w:noWrap/>
            <w:vAlign w:val="center"/>
            <w:hideMark/>
          </w:tcPr>
          <w:p w:rsidR="009F235A" w:rsidRPr="009F235A" w:rsidRDefault="00AC7DF5">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0,00</w:t>
            </w:r>
          </w:p>
        </w:tc>
      </w:tr>
      <w:tr w:rsidR="009F235A" w:rsidRPr="00DF392F" w:rsidTr="005B7797">
        <w:trPr>
          <w:trHeight w:val="330"/>
        </w:trPr>
        <w:tc>
          <w:tcPr>
            <w:tcW w:w="880" w:type="dxa"/>
            <w:vMerge/>
            <w:tcBorders>
              <w:top w:val="nil"/>
              <w:left w:val="single" w:sz="12" w:space="0" w:color="auto"/>
              <w:bottom w:val="single" w:sz="12" w:space="0" w:color="auto"/>
              <w:right w:val="single" w:sz="4" w:space="0" w:color="auto"/>
            </w:tcBorders>
            <w:vAlign w:val="center"/>
            <w:hideMark/>
          </w:tcPr>
          <w:p w:rsidR="009F235A" w:rsidRPr="00DF392F" w:rsidRDefault="009F235A"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9F235A" w:rsidRPr="00DF392F" w:rsidRDefault="009F235A"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vAlign w:val="center"/>
            <w:hideMark/>
          </w:tcPr>
          <w:p w:rsidR="009F235A" w:rsidRPr="009F235A" w:rsidRDefault="009F235A">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0,000</w:t>
            </w:r>
          </w:p>
        </w:tc>
        <w:tc>
          <w:tcPr>
            <w:tcW w:w="1840" w:type="dxa"/>
            <w:tcBorders>
              <w:top w:val="nil"/>
              <w:left w:val="nil"/>
              <w:bottom w:val="single" w:sz="12" w:space="0" w:color="auto"/>
              <w:right w:val="single" w:sz="12" w:space="0" w:color="auto"/>
            </w:tcBorders>
            <w:shd w:val="clear" w:color="auto" w:fill="auto"/>
            <w:noWrap/>
            <w:vAlign w:val="center"/>
            <w:hideMark/>
          </w:tcPr>
          <w:p w:rsidR="009F235A" w:rsidRPr="009F235A" w:rsidRDefault="009F235A">
            <w:pPr>
              <w:jc w:val="center"/>
              <w:rPr>
                <w:rFonts w:ascii="Times New Roman" w:eastAsia="Times New Roman" w:hAnsi="Times New Roman" w:cs="Times New Roman"/>
                <w:color w:val="000000"/>
              </w:rPr>
            </w:pPr>
            <w:r w:rsidRPr="009F235A">
              <w:rPr>
                <w:rFonts w:ascii="Times New Roman" w:eastAsia="Times New Roman" w:hAnsi="Times New Roman" w:cs="Times New Roman"/>
                <w:color w:val="000000"/>
              </w:rPr>
              <w:t>0,00</w:t>
            </w:r>
          </w:p>
        </w:tc>
      </w:tr>
      <w:tr w:rsidR="008B08D2" w:rsidRPr="00DF392F" w:rsidTr="005B7797">
        <w:trPr>
          <w:trHeight w:val="39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(вентиляция)</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8B08D2" w:rsidRPr="005B1A36" w:rsidRDefault="008B08D2" w:rsidP="005B7797">
            <w:pPr>
              <w:jc w:val="center"/>
              <w:rPr>
                <w:rFonts w:ascii="Times New Roman" w:eastAsia="Times New Roman" w:hAnsi="Times New Roman" w:cs="Times New Roman"/>
                <w:color w:val="000000"/>
              </w:rPr>
            </w:pPr>
            <w:r w:rsidRPr="005B1A36">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Гкал/час</w:t>
            </w:r>
          </w:p>
        </w:tc>
      </w:tr>
      <w:tr w:rsidR="008B08D2" w:rsidRPr="00DF392F" w:rsidTr="005B7797">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3</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5B7797">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nil"/>
              <w:left w:val="nil"/>
              <w:bottom w:val="single" w:sz="4"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5B7797">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nil"/>
              <w:left w:val="nil"/>
              <w:bottom w:val="single" w:sz="12"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5B7797">
        <w:trPr>
          <w:trHeight w:val="33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Электрическая энергия</w:t>
            </w:r>
          </w:p>
        </w:tc>
        <w:tc>
          <w:tcPr>
            <w:tcW w:w="3840" w:type="dxa"/>
            <w:gridSpan w:val="2"/>
            <w:tcBorders>
              <w:top w:val="single" w:sz="12" w:space="0" w:color="auto"/>
              <w:left w:val="nil"/>
              <w:bottom w:val="single" w:sz="12" w:space="0" w:color="auto"/>
              <w:right w:val="single" w:sz="12" w:space="0" w:color="auto"/>
            </w:tcBorders>
            <w:shd w:val="clear" w:color="auto" w:fill="auto"/>
            <w:vAlign w:val="center"/>
            <w:hideMark/>
          </w:tcPr>
          <w:p w:rsidR="008B08D2" w:rsidRPr="00DF392F" w:rsidRDefault="008B08D2" w:rsidP="005B7797">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МВт</w:t>
            </w:r>
          </w:p>
        </w:tc>
      </w:tr>
      <w:tr w:rsidR="00AC7DF5" w:rsidRPr="00DF392F" w:rsidTr="005B7797">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4</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3840" w:type="dxa"/>
            <w:gridSpan w:val="2"/>
            <w:tcBorders>
              <w:top w:val="single" w:sz="12" w:space="0" w:color="auto"/>
              <w:left w:val="nil"/>
              <w:bottom w:val="single" w:sz="4"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1,11</w:t>
            </w:r>
          </w:p>
        </w:tc>
      </w:tr>
      <w:tr w:rsidR="00AC7DF5" w:rsidRPr="00DF392F" w:rsidTr="005B7797">
        <w:trPr>
          <w:trHeight w:val="345"/>
        </w:trPr>
        <w:tc>
          <w:tcPr>
            <w:tcW w:w="880" w:type="dxa"/>
            <w:vMerge/>
            <w:tcBorders>
              <w:top w:val="nil"/>
              <w:left w:val="single" w:sz="12" w:space="0" w:color="auto"/>
              <w:bottom w:val="single" w:sz="8" w:space="0" w:color="000000"/>
              <w:right w:val="single" w:sz="4" w:space="0" w:color="auto"/>
            </w:tcBorders>
            <w:vAlign w:val="center"/>
            <w:hideMark/>
          </w:tcPr>
          <w:p w:rsidR="00AC7DF5" w:rsidRPr="00DF392F" w:rsidRDefault="00AC7DF5"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3840" w:type="dxa"/>
            <w:gridSpan w:val="2"/>
            <w:tcBorders>
              <w:top w:val="single" w:sz="4" w:space="0" w:color="auto"/>
              <w:left w:val="nil"/>
              <w:bottom w:val="single" w:sz="4"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0,44</w:t>
            </w:r>
          </w:p>
        </w:tc>
      </w:tr>
      <w:tr w:rsidR="00AC7DF5" w:rsidRPr="00DF392F" w:rsidTr="005B7797">
        <w:trPr>
          <w:trHeight w:val="330"/>
        </w:trPr>
        <w:tc>
          <w:tcPr>
            <w:tcW w:w="880" w:type="dxa"/>
            <w:vMerge/>
            <w:tcBorders>
              <w:top w:val="nil"/>
              <w:left w:val="single" w:sz="12" w:space="0" w:color="auto"/>
              <w:bottom w:val="single" w:sz="12" w:space="0" w:color="auto"/>
              <w:right w:val="single" w:sz="4" w:space="0" w:color="auto"/>
            </w:tcBorders>
            <w:vAlign w:val="center"/>
            <w:hideMark/>
          </w:tcPr>
          <w:p w:rsidR="00AC7DF5" w:rsidRPr="00DF392F" w:rsidRDefault="00AC7DF5"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AC7DF5" w:rsidRPr="00DF392F" w:rsidRDefault="00AC7DF5"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3840" w:type="dxa"/>
            <w:gridSpan w:val="2"/>
            <w:tcBorders>
              <w:top w:val="single" w:sz="4" w:space="0" w:color="auto"/>
              <w:left w:val="nil"/>
              <w:bottom w:val="single" w:sz="12"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0,66</w:t>
            </w:r>
          </w:p>
        </w:tc>
      </w:tr>
      <w:tr w:rsidR="008B08D2" w:rsidRPr="00DF392F" w:rsidTr="005B7797">
        <w:trPr>
          <w:trHeight w:val="36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Водоснабжение </w:t>
            </w:r>
          </w:p>
        </w:tc>
        <w:tc>
          <w:tcPr>
            <w:tcW w:w="2000" w:type="dxa"/>
            <w:tcBorders>
              <w:top w:val="single" w:sz="12" w:space="0" w:color="auto"/>
              <w:left w:val="nil"/>
              <w:bottom w:val="single" w:sz="12" w:space="0" w:color="auto"/>
              <w:right w:val="single" w:sz="4" w:space="0" w:color="auto"/>
            </w:tcBorders>
            <w:shd w:val="clear" w:color="auto" w:fill="auto"/>
            <w:vAlign w:val="center"/>
            <w:hideMark/>
          </w:tcPr>
          <w:p w:rsidR="008B08D2" w:rsidRPr="00DF392F" w:rsidRDefault="008B08D2" w:rsidP="005B7797">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w:t>
            </w:r>
            <w:r w:rsidRPr="008B08D2">
              <w:rPr>
                <w:rFonts w:ascii="Times New Roman" w:eastAsia="Times New Roman" w:hAnsi="Times New Roman" w:cs="Times New Roman"/>
                <w:color w:val="000000"/>
              </w:rPr>
              <w:t>3</w:t>
            </w:r>
            <w:r w:rsidRPr="00DF392F">
              <w:rPr>
                <w:rFonts w:ascii="Times New Roman" w:eastAsia="Times New Roman" w:hAnsi="Times New Roman" w:cs="Times New Roman"/>
                <w:color w:val="000000"/>
              </w:rPr>
              <w:t>/час</w:t>
            </w:r>
          </w:p>
        </w:tc>
        <w:tc>
          <w:tcPr>
            <w:tcW w:w="1840" w:type="dxa"/>
            <w:tcBorders>
              <w:top w:val="single" w:sz="12" w:space="0" w:color="auto"/>
              <w:left w:val="nil"/>
              <w:bottom w:val="single" w:sz="12" w:space="0" w:color="auto"/>
              <w:right w:val="single" w:sz="12" w:space="0" w:color="auto"/>
            </w:tcBorders>
            <w:shd w:val="clear" w:color="auto" w:fill="auto"/>
            <w:noWrap/>
            <w:vAlign w:val="center"/>
            <w:hideMark/>
          </w:tcPr>
          <w:p w:rsidR="008B08D2" w:rsidRPr="008B08D2" w:rsidRDefault="008B08D2" w:rsidP="005B7797">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м3/час</w:t>
            </w:r>
          </w:p>
        </w:tc>
      </w:tr>
      <w:tr w:rsidR="008B08D2" w:rsidRPr="00DF392F" w:rsidTr="005B7797">
        <w:trPr>
          <w:trHeight w:val="37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5</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vMerge w:val="restart"/>
            <w:tcBorders>
              <w:top w:val="single" w:sz="12" w:space="0" w:color="auto"/>
              <w:left w:val="single" w:sz="4" w:space="0" w:color="auto"/>
              <w:right w:val="single" w:sz="4" w:space="0" w:color="auto"/>
            </w:tcBorders>
            <w:shd w:val="clear" w:color="auto" w:fill="auto"/>
            <w:noWrap/>
            <w:vAlign w:val="center"/>
            <w:hideMark/>
          </w:tcPr>
          <w:p w:rsidR="008B08D2" w:rsidRPr="008B08D2" w:rsidRDefault="005B7797" w:rsidP="005B7797">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p w:rsidR="008B08D2" w:rsidRPr="008B08D2" w:rsidRDefault="008B08D2" w:rsidP="005B7797">
            <w:pPr>
              <w:jc w:val="center"/>
              <w:rPr>
                <w:rFonts w:ascii="Times New Roman" w:eastAsia="Times New Roman" w:hAnsi="Times New Roman" w:cs="Times New Roman"/>
                <w:color w:val="000000"/>
              </w:rPr>
            </w:pPr>
          </w:p>
        </w:tc>
        <w:tc>
          <w:tcPr>
            <w:tcW w:w="1840" w:type="dxa"/>
            <w:vMerge w:val="restart"/>
            <w:tcBorders>
              <w:top w:val="single" w:sz="12" w:space="0" w:color="auto"/>
              <w:left w:val="single" w:sz="4" w:space="0" w:color="auto"/>
              <w:right w:val="single" w:sz="12" w:space="0" w:color="auto"/>
            </w:tcBorders>
            <w:shd w:val="clear" w:color="auto" w:fill="auto"/>
            <w:noWrap/>
            <w:vAlign w:val="center"/>
            <w:hideMark/>
          </w:tcPr>
          <w:p w:rsidR="008B08D2" w:rsidRPr="008B08D2" w:rsidRDefault="005B7797" w:rsidP="005B7797">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p w:rsidR="008B08D2" w:rsidRPr="008B08D2" w:rsidRDefault="008B08D2" w:rsidP="005B7797">
            <w:pPr>
              <w:jc w:val="center"/>
              <w:rPr>
                <w:rFonts w:ascii="Times New Roman" w:eastAsia="Times New Roman" w:hAnsi="Times New Roman" w:cs="Times New Roman"/>
                <w:color w:val="000000"/>
              </w:rPr>
            </w:pP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vMerge/>
            <w:tcBorders>
              <w:left w:val="single" w:sz="4" w:space="0" w:color="auto"/>
              <w:right w:val="single" w:sz="4" w:space="0" w:color="auto"/>
            </w:tcBorders>
            <w:hideMark/>
          </w:tcPr>
          <w:p w:rsidR="008B08D2" w:rsidRPr="00DF392F" w:rsidRDefault="008B08D2" w:rsidP="0041771B">
            <w:pPr>
              <w:jc w:val="center"/>
              <w:rPr>
                <w:rFonts w:ascii="Times New Roman" w:eastAsia="Times New Roman" w:hAnsi="Times New Roman" w:cs="Times New Roman"/>
                <w:color w:val="000000"/>
              </w:rPr>
            </w:pPr>
          </w:p>
        </w:tc>
        <w:tc>
          <w:tcPr>
            <w:tcW w:w="1840" w:type="dxa"/>
            <w:vMerge/>
            <w:tcBorders>
              <w:left w:val="single" w:sz="4" w:space="0" w:color="auto"/>
              <w:right w:val="single" w:sz="12" w:space="0" w:color="auto"/>
            </w:tcBorders>
            <w:hideMark/>
          </w:tcPr>
          <w:p w:rsidR="008B08D2" w:rsidRPr="00DF392F" w:rsidRDefault="008B08D2" w:rsidP="0041771B">
            <w:pPr>
              <w:jc w:val="center"/>
              <w:rPr>
                <w:rFonts w:ascii="Times New Roman" w:eastAsia="Times New Roman" w:hAnsi="Times New Roman" w:cs="Times New Roman"/>
                <w:color w:val="000000"/>
              </w:rPr>
            </w:pP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vMerge/>
            <w:tcBorders>
              <w:left w:val="single" w:sz="4" w:space="0" w:color="auto"/>
              <w:bottom w:val="single" w:sz="12" w:space="0" w:color="auto"/>
              <w:right w:val="single" w:sz="4" w:space="0" w:color="auto"/>
            </w:tcBorders>
            <w:hideMark/>
          </w:tcPr>
          <w:p w:rsidR="008B08D2" w:rsidRPr="00DF392F" w:rsidRDefault="008B08D2" w:rsidP="0041771B">
            <w:pPr>
              <w:jc w:val="center"/>
              <w:rPr>
                <w:rFonts w:ascii="Times New Roman" w:eastAsia="Times New Roman" w:hAnsi="Times New Roman" w:cs="Times New Roman"/>
                <w:color w:val="000000"/>
              </w:rPr>
            </w:pPr>
          </w:p>
        </w:tc>
        <w:tc>
          <w:tcPr>
            <w:tcW w:w="1840" w:type="dxa"/>
            <w:vMerge/>
            <w:tcBorders>
              <w:left w:val="single" w:sz="4" w:space="0" w:color="auto"/>
              <w:bottom w:val="single" w:sz="12" w:space="0" w:color="auto"/>
              <w:right w:val="single" w:sz="12" w:space="0" w:color="auto"/>
            </w:tcBorders>
            <w:hideMark/>
          </w:tcPr>
          <w:p w:rsidR="008B08D2" w:rsidRPr="00DF392F" w:rsidRDefault="008B08D2" w:rsidP="0041771B">
            <w:pPr>
              <w:jc w:val="center"/>
              <w:rPr>
                <w:rFonts w:ascii="Times New Roman" w:eastAsia="Times New Roman" w:hAnsi="Times New Roman" w:cs="Times New Roman"/>
                <w:color w:val="000000"/>
              </w:rPr>
            </w:pPr>
          </w:p>
        </w:tc>
      </w:tr>
      <w:tr w:rsidR="008B08D2" w:rsidRPr="00DF392F" w:rsidTr="004228E0">
        <w:trPr>
          <w:trHeight w:val="37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 xml:space="preserve">Водоотведение ** </w:t>
            </w:r>
          </w:p>
        </w:tc>
        <w:tc>
          <w:tcPr>
            <w:tcW w:w="2000" w:type="dxa"/>
            <w:tcBorders>
              <w:top w:val="single" w:sz="12" w:space="0" w:color="auto"/>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w:t>
            </w:r>
            <w:r w:rsidRPr="008B08D2">
              <w:rPr>
                <w:rFonts w:ascii="Times New Roman" w:eastAsia="Times New Roman" w:hAnsi="Times New Roman" w:cs="Times New Roman"/>
                <w:color w:val="000000"/>
              </w:rPr>
              <w:t>3</w:t>
            </w:r>
            <w:r w:rsidRPr="00DF392F">
              <w:rPr>
                <w:rFonts w:ascii="Times New Roman" w:eastAsia="Times New Roman" w:hAnsi="Times New Roman" w:cs="Times New Roman"/>
                <w:color w:val="000000"/>
              </w:rPr>
              <w:t>/час</w:t>
            </w:r>
          </w:p>
        </w:tc>
        <w:tc>
          <w:tcPr>
            <w:tcW w:w="1840" w:type="dxa"/>
            <w:tcBorders>
              <w:top w:val="single" w:sz="12" w:space="0" w:color="auto"/>
              <w:left w:val="nil"/>
              <w:bottom w:val="single" w:sz="12" w:space="0" w:color="auto"/>
              <w:right w:val="single" w:sz="12" w:space="0" w:color="auto"/>
            </w:tcBorders>
            <w:shd w:val="clear" w:color="auto" w:fill="auto"/>
            <w:noWrap/>
            <w:hideMark/>
          </w:tcPr>
          <w:p w:rsidR="008B08D2" w:rsidRPr="008B08D2" w:rsidRDefault="008B08D2" w:rsidP="004228E0">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м3/час</w:t>
            </w:r>
          </w:p>
        </w:tc>
      </w:tr>
      <w:tr w:rsidR="005B7797" w:rsidRPr="00DF392F" w:rsidTr="005B7797">
        <w:trPr>
          <w:trHeight w:val="37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5B7797" w:rsidRPr="00DF392F" w:rsidRDefault="005B7797"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6</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5B7797" w:rsidRPr="00DF392F" w:rsidRDefault="005B7797"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vMerge w:val="restart"/>
            <w:tcBorders>
              <w:top w:val="single" w:sz="12" w:space="0" w:color="auto"/>
              <w:left w:val="nil"/>
              <w:right w:val="single" w:sz="4" w:space="0" w:color="auto"/>
            </w:tcBorders>
            <w:shd w:val="clear" w:color="000000" w:fill="auto"/>
            <w:noWrap/>
            <w:vAlign w:val="center"/>
            <w:hideMark/>
          </w:tcPr>
          <w:p w:rsidR="005B7797" w:rsidRPr="008B08D2" w:rsidRDefault="005B7797" w:rsidP="005B7797">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840" w:type="dxa"/>
            <w:vMerge w:val="restart"/>
            <w:tcBorders>
              <w:top w:val="single" w:sz="12" w:space="0" w:color="auto"/>
              <w:left w:val="nil"/>
              <w:right w:val="single" w:sz="12" w:space="0" w:color="auto"/>
            </w:tcBorders>
            <w:shd w:val="clear" w:color="000000" w:fill="auto"/>
            <w:noWrap/>
            <w:vAlign w:val="center"/>
            <w:hideMark/>
          </w:tcPr>
          <w:p w:rsidR="005B7797" w:rsidRPr="008B08D2" w:rsidRDefault="005B7797" w:rsidP="005B7797">
            <w:pPr>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5B7797" w:rsidRPr="00DF392F" w:rsidTr="00336C8E">
        <w:trPr>
          <w:trHeight w:val="315"/>
        </w:trPr>
        <w:tc>
          <w:tcPr>
            <w:tcW w:w="880" w:type="dxa"/>
            <w:vMerge/>
            <w:tcBorders>
              <w:top w:val="nil"/>
              <w:left w:val="single" w:sz="12" w:space="0" w:color="auto"/>
              <w:bottom w:val="single" w:sz="8" w:space="0" w:color="000000"/>
              <w:right w:val="single" w:sz="4" w:space="0" w:color="auto"/>
            </w:tcBorders>
            <w:vAlign w:val="center"/>
            <w:hideMark/>
          </w:tcPr>
          <w:p w:rsidR="005B7797" w:rsidRPr="00DF392F" w:rsidRDefault="005B7797"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5B7797" w:rsidRPr="00DF392F" w:rsidRDefault="005B7797"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vMerge/>
            <w:tcBorders>
              <w:left w:val="nil"/>
              <w:right w:val="single" w:sz="4" w:space="0" w:color="auto"/>
            </w:tcBorders>
            <w:shd w:val="clear" w:color="000000" w:fill="auto"/>
            <w:noWrap/>
            <w:hideMark/>
          </w:tcPr>
          <w:p w:rsidR="005B7797" w:rsidRPr="008B08D2" w:rsidRDefault="005B7797" w:rsidP="008B08D2">
            <w:pPr>
              <w:jc w:val="center"/>
              <w:rPr>
                <w:rFonts w:ascii="Times New Roman" w:eastAsia="Times New Roman" w:hAnsi="Times New Roman" w:cs="Times New Roman"/>
                <w:color w:val="000000"/>
              </w:rPr>
            </w:pPr>
          </w:p>
        </w:tc>
        <w:tc>
          <w:tcPr>
            <w:tcW w:w="1840" w:type="dxa"/>
            <w:vMerge/>
            <w:tcBorders>
              <w:left w:val="nil"/>
              <w:right w:val="single" w:sz="12" w:space="0" w:color="auto"/>
            </w:tcBorders>
            <w:shd w:val="clear" w:color="000000" w:fill="auto"/>
            <w:noWrap/>
            <w:hideMark/>
          </w:tcPr>
          <w:p w:rsidR="005B7797" w:rsidRPr="008B08D2" w:rsidRDefault="005B7797" w:rsidP="008B08D2">
            <w:pPr>
              <w:jc w:val="center"/>
              <w:rPr>
                <w:rFonts w:ascii="Times New Roman" w:eastAsia="Times New Roman" w:hAnsi="Times New Roman" w:cs="Times New Roman"/>
                <w:color w:val="000000"/>
              </w:rPr>
            </w:pPr>
          </w:p>
        </w:tc>
      </w:tr>
      <w:tr w:rsidR="005B7797" w:rsidRPr="00DF392F" w:rsidTr="00336C8E">
        <w:trPr>
          <w:trHeight w:val="330"/>
        </w:trPr>
        <w:tc>
          <w:tcPr>
            <w:tcW w:w="880" w:type="dxa"/>
            <w:vMerge/>
            <w:tcBorders>
              <w:top w:val="nil"/>
              <w:left w:val="single" w:sz="12" w:space="0" w:color="auto"/>
              <w:bottom w:val="single" w:sz="12" w:space="0" w:color="auto"/>
              <w:right w:val="single" w:sz="4" w:space="0" w:color="auto"/>
            </w:tcBorders>
            <w:vAlign w:val="center"/>
            <w:hideMark/>
          </w:tcPr>
          <w:p w:rsidR="005B7797" w:rsidRPr="00DF392F" w:rsidRDefault="005B7797"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5B7797" w:rsidRPr="00DF392F" w:rsidRDefault="005B7797"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vMerge/>
            <w:tcBorders>
              <w:left w:val="nil"/>
              <w:bottom w:val="single" w:sz="12" w:space="0" w:color="auto"/>
              <w:right w:val="single" w:sz="4" w:space="0" w:color="auto"/>
            </w:tcBorders>
            <w:shd w:val="clear" w:color="000000" w:fill="auto"/>
            <w:noWrap/>
            <w:hideMark/>
          </w:tcPr>
          <w:p w:rsidR="005B7797" w:rsidRPr="008B08D2" w:rsidRDefault="005B7797" w:rsidP="008B08D2">
            <w:pPr>
              <w:jc w:val="center"/>
              <w:rPr>
                <w:rFonts w:ascii="Times New Roman" w:eastAsia="Times New Roman" w:hAnsi="Times New Roman" w:cs="Times New Roman"/>
                <w:color w:val="000000"/>
              </w:rPr>
            </w:pPr>
          </w:p>
        </w:tc>
        <w:tc>
          <w:tcPr>
            <w:tcW w:w="1840" w:type="dxa"/>
            <w:vMerge/>
            <w:tcBorders>
              <w:left w:val="nil"/>
              <w:bottom w:val="single" w:sz="12" w:space="0" w:color="auto"/>
              <w:right w:val="single" w:sz="12" w:space="0" w:color="auto"/>
            </w:tcBorders>
            <w:shd w:val="clear" w:color="000000" w:fill="auto"/>
            <w:noWrap/>
            <w:hideMark/>
          </w:tcPr>
          <w:p w:rsidR="005B7797" w:rsidRPr="008B08D2" w:rsidRDefault="005B7797" w:rsidP="008B08D2">
            <w:pPr>
              <w:jc w:val="center"/>
              <w:rPr>
                <w:rFonts w:ascii="Times New Roman" w:eastAsia="Times New Roman" w:hAnsi="Times New Roman" w:cs="Times New Roman"/>
                <w:color w:val="000000"/>
              </w:rPr>
            </w:pPr>
          </w:p>
        </w:tc>
      </w:tr>
    </w:tbl>
    <w:p w:rsidR="00932147" w:rsidRPr="0086287B" w:rsidRDefault="00DA71C5" w:rsidP="00932147">
      <w:r w:rsidRPr="0086287B">
        <w:rPr>
          <w:szCs w:val="18"/>
          <w:shd w:val="clear" w:color="auto" w:fill="FFFFFF"/>
        </w:rPr>
        <w:br w:type="textWrapping" w:clear="all"/>
      </w:r>
      <w:r w:rsidR="00932147" w:rsidRPr="0086287B">
        <w:t>* - Учитывается централизованная подача воды в котельную, водоснабжение населения осуществляется путём подвоза.</w:t>
      </w:r>
    </w:p>
    <w:p w:rsidR="0068025A" w:rsidRPr="008B08D2" w:rsidRDefault="00932147" w:rsidP="008B08D2">
      <w:pPr>
        <w:pStyle w:val="a4"/>
        <w:spacing w:line="360" w:lineRule="auto"/>
        <w:ind w:firstLine="0"/>
        <w:rPr>
          <w:sz w:val="24"/>
          <w:szCs w:val="24"/>
        </w:rPr>
      </w:pPr>
      <w:r w:rsidRPr="0086287B">
        <w:rPr>
          <w:sz w:val="24"/>
          <w:szCs w:val="24"/>
        </w:rPr>
        <w:t>** - Централизованная сис</w:t>
      </w:r>
      <w:r w:rsidR="008B08D2">
        <w:rPr>
          <w:sz w:val="24"/>
          <w:szCs w:val="24"/>
        </w:rPr>
        <w:t>тема водоотведения отсутствует.</w:t>
      </w:r>
    </w:p>
    <w:p w:rsidR="00E754D3" w:rsidRPr="00681429" w:rsidRDefault="00E754D3" w:rsidP="00E754D3">
      <w:pPr>
        <w:spacing w:line="360" w:lineRule="auto"/>
        <w:ind w:firstLine="720"/>
        <w:jc w:val="both"/>
        <w:rPr>
          <w:rFonts w:ascii="Times New Roman" w:hAnsi="Times New Roman" w:cs="Times New Roman"/>
          <w:sz w:val="28"/>
          <w:szCs w:val="28"/>
        </w:rPr>
      </w:pPr>
      <w:r w:rsidRPr="00681429">
        <w:rPr>
          <w:rFonts w:ascii="Times New Roman" w:hAnsi="Times New Roman" w:cs="Times New Roman"/>
          <w:sz w:val="28"/>
          <w:szCs w:val="28"/>
        </w:rPr>
        <w:t xml:space="preserve">Прогноз показателей спроса на коммунальные ресурсы выполнен с учётом существующей </w:t>
      </w:r>
      <w:r>
        <w:rPr>
          <w:rFonts w:ascii="Times New Roman" w:hAnsi="Times New Roman" w:cs="Times New Roman"/>
          <w:sz w:val="28"/>
          <w:szCs w:val="28"/>
        </w:rPr>
        <w:t xml:space="preserve">государственной программы Чукотского автономного округа </w:t>
      </w:r>
      <w:r w:rsidRPr="009D69FC">
        <w:rPr>
          <w:rFonts w:ascii="Times New Roman" w:hAnsi="Times New Roman" w:cs="Times New Roman"/>
          <w:sz w:val="28"/>
          <w:szCs w:val="28"/>
        </w:rPr>
        <w:t>«</w:t>
      </w:r>
      <w:proofErr w:type="spellStart"/>
      <w:r w:rsidRPr="009D69FC">
        <w:rPr>
          <w:rFonts w:ascii="Times New Roman" w:hAnsi="Times New Roman" w:cs="Times New Roman"/>
          <w:sz w:val="28"/>
          <w:szCs w:val="28"/>
        </w:rPr>
        <w:t>Энергоэффективность</w:t>
      </w:r>
      <w:proofErr w:type="spellEnd"/>
      <w:r w:rsidRPr="009D69FC">
        <w:rPr>
          <w:rFonts w:ascii="Times New Roman" w:hAnsi="Times New Roman" w:cs="Times New Roman"/>
          <w:sz w:val="28"/>
          <w:szCs w:val="28"/>
        </w:rPr>
        <w:t xml:space="preserve"> и развитие энергетики Чукотского автономного округа на 2016-2020 годы»</w:t>
      </w:r>
      <w:r w:rsidRPr="003D38D9">
        <w:rPr>
          <w:rFonts w:ascii="Times New Roman" w:hAnsi="Times New Roman" w:cs="Times New Roman"/>
          <w:sz w:val="28"/>
          <w:szCs w:val="28"/>
        </w:rPr>
        <w:t xml:space="preserve"> (</w:t>
      </w:r>
      <w:proofErr w:type="spellStart"/>
      <w:r w:rsidRPr="003D38D9">
        <w:rPr>
          <w:rFonts w:ascii="Times New Roman" w:hAnsi="Times New Roman" w:cs="Times New Roman"/>
          <w:sz w:val="28"/>
          <w:szCs w:val="28"/>
        </w:rPr>
        <w:t>посл</w:t>
      </w:r>
      <w:proofErr w:type="gramStart"/>
      <w:r w:rsidRPr="003D38D9">
        <w:rPr>
          <w:rFonts w:ascii="Times New Roman" w:hAnsi="Times New Roman" w:cs="Times New Roman"/>
          <w:sz w:val="28"/>
          <w:szCs w:val="28"/>
        </w:rPr>
        <w:t>.р</w:t>
      </w:r>
      <w:proofErr w:type="gramEnd"/>
      <w:r w:rsidRPr="003D38D9">
        <w:rPr>
          <w:rFonts w:ascii="Times New Roman" w:hAnsi="Times New Roman" w:cs="Times New Roman"/>
          <w:sz w:val="28"/>
          <w:szCs w:val="28"/>
        </w:rPr>
        <w:t>ед.от</w:t>
      </w:r>
      <w:proofErr w:type="spellEnd"/>
      <w:r w:rsidRPr="003D38D9">
        <w:rPr>
          <w:rFonts w:ascii="Times New Roman" w:hAnsi="Times New Roman" w:cs="Times New Roman"/>
          <w:sz w:val="28"/>
          <w:szCs w:val="28"/>
        </w:rPr>
        <w:t xml:space="preserve"> 04.02.201</w:t>
      </w:r>
      <w:r>
        <w:rPr>
          <w:rFonts w:ascii="Times New Roman" w:hAnsi="Times New Roman" w:cs="Times New Roman"/>
          <w:sz w:val="28"/>
          <w:szCs w:val="28"/>
        </w:rPr>
        <w:t xml:space="preserve">5 </w:t>
      </w:r>
      <w:r w:rsidRPr="003D38D9">
        <w:rPr>
          <w:rFonts w:ascii="Times New Roman" w:hAnsi="Times New Roman" w:cs="Times New Roman"/>
          <w:sz w:val="28"/>
          <w:szCs w:val="28"/>
        </w:rPr>
        <w:t>N 480)</w:t>
      </w:r>
      <w:r>
        <w:rPr>
          <w:rFonts w:ascii="Times New Roman" w:hAnsi="Times New Roman" w:cs="Times New Roman"/>
          <w:sz w:val="28"/>
          <w:szCs w:val="28"/>
        </w:rPr>
        <w:t xml:space="preserve"> .</w:t>
      </w:r>
    </w:p>
    <w:p w:rsidR="005B7797" w:rsidRDefault="005B7797" w:rsidP="00B9020F">
      <w:pPr>
        <w:pStyle w:val="a4"/>
        <w:ind w:firstLine="0"/>
        <w:rPr>
          <w:rFonts w:eastAsiaTheme="minorEastAsia"/>
          <w:sz w:val="24"/>
          <w:szCs w:val="24"/>
        </w:rPr>
      </w:pPr>
    </w:p>
    <w:p w:rsidR="005B7797" w:rsidRDefault="005B7797" w:rsidP="00B9020F">
      <w:pPr>
        <w:pStyle w:val="a4"/>
        <w:ind w:firstLine="0"/>
        <w:rPr>
          <w:rFonts w:eastAsiaTheme="minorEastAsia"/>
          <w:sz w:val="24"/>
          <w:szCs w:val="24"/>
        </w:rPr>
      </w:pPr>
    </w:p>
    <w:p w:rsidR="005B7797" w:rsidRDefault="005B7797" w:rsidP="00B9020F">
      <w:pPr>
        <w:pStyle w:val="a4"/>
        <w:ind w:firstLine="0"/>
        <w:rPr>
          <w:rFonts w:eastAsiaTheme="minorEastAsia"/>
          <w:sz w:val="24"/>
          <w:szCs w:val="24"/>
        </w:rPr>
      </w:pPr>
    </w:p>
    <w:p w:rsidR="00A95723" w:rsidRPr="0086287B" w:rsidRDefault="00EF7383" w:rsidP="00B9020F">
      <w:pPr>
        <w:pStyle w:val="a4"/>
        <w:ind w:firstLine="0"/>
        <w:rPr>
          <w:rFonts w:eastAsiaTheme="minorEastAsia"/>
          <w:sz w:val="24"/>
          <w:szCs w:val="24"/>
        </w:rPr>
      </w:pPr>
      <w:r w:rsidRPr="0086287B">
        <w:rPr>
          <w:rFonts w:eastAsiaTheme="minorEastAsia"/>
          <w:sz w:val="24"/>
          <w:szCs w:val="24"/>
        </w:rPr>
        <w:lastRenderedPageBreak/>
        <w:t>Табл. 2.3. Прогноз показателей спроса на коммунальные ресурсы</w:t>
      </w:r>
    </w:p>
    <w:tbl>
      <w:tblPr>
        <w:tblW w:w="10350" w:type="dxa"/>
        <w:tblInd w:w="103" w:type="dxa"/>
        <w:tblLook w:val="04A0" w:firstRow="1" w:lastRow="0" w:firstColumn="1" w:lastColumn="0" w:noHBand="0" w:noVBand="1"/>
      </w:tblPr>
      <w:tblGrid>
        <w:gridCol w:w="840"/>
        <w:gridCol w:w="4637"/>
        <w:gridCol w:w="1602"/>
        <w:gridCol w:w="1109"/>
        <w:gridCol w:w="930"/>
        <w:gridCol w:w="1232"/>
      </w:tblGrid>
      <w:tr w:rsidR="005F0438" w:rsidRPr="005F0438" w:rsidTr="008B08D2">
        <w:trPr>
          <w:trHeight w:val="314"/>
        </w:trPr>
        <w:tc>
          <w:tcPr>
            <w:tcW w:w="84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 xml:space="preserve">№, </w:t>
            </w:r>
            <w:proofErr w:type="gramStart"/>
            <w:r w:rsidRPr="005F0438">
              <w:rPr>
                <w:rFonts w:ascii="Times New Roman" w:eastAsia="Times New Roman" w:hAnsi="Times New Roman" w:cs="Times New Roman"/>
                <w:color w:val="000000"/>
              </w:rPr>
              <w:t>п</w:t>
            </w:r>
            <w:proofErr w:type="gramEnd"/>
            <w:r w:rsidRPr="005F0438">
              <w:rPr>
                <w:rFonts w:ascii="Times New Roman" w:eastAsia="Times New Roman" w:hAnsi="Times New Roman" w:cs="Times New Roman"/>
                <w:color w:val="000000"/>
              </w:rPr>
              <w:t>/п</w:t>
            </w:r>
          </w:p>
        </w:tc>
        <w:tc>
          <w:tcPr>
            <w:tcW w:w="4637" w:type="dxa"/>
            <w:tcBorders>
              <w:top w:val="single" w:sz="12" w:space="0" w:color="auto"/>
              <w:left w:val="nil"/>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Наименование потребителя</w:t>
            </w:r>
          </w:p>
        </w:tc>
        <w:tc>
          <w:tcPr>
            <w:tcW w:w="1602" w:type="dxa"/>
            <w:tcBorders>
              <w:top w:val="single" w:sz="12" w:space="0" w:color="auto"/>
              <w:left w:val="nil"/>
              <w:bottom w:val="single" w:sz="4" w:space="0" w:color="auto"/>
              <w:right w:val="single" w:sz="4" w:space="0" w:color="auto"/>
            </w:tcBorders>
            <w:shd w:val="clear" w:color="auto" w:fill="auto"/>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201</w:t>
            </w:r>
            <w:r w:rsidR="00CC76DA">
              <w:rPr>
                <w:rFonts w:ascii="Times New Roman" w:eastAsia="Times New Roman" w:hAnsi="Times New Roman" w:cs="Times New Roman"/>
                <w:color w:val="000000"/>
              </w:rPr>
              <w:t>5</w:t>
            </w:r>
          </w:p>
        </w:tc>
        <w:tc>
          <w:tcPr>
            <w:tcW w:w="1109" w:type="dxa"/>
            <w:tcBorders>
              <w:top w:val="single" w:sz="12" w:space="0" w:color="auto"/>
              <w:left w:val="nil"/>
              <w:bottom w:val="single" w:sz="4" w:space="0" w:color="auto"/>
              <w:right w:val="single" w:sz="4"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201</w:t>
            </w:r>
            <w:r w:rsidR="00CC76DA">
              <w:rPr>
                <w:rFonts w:ascii="Times New Roman" w:eastAsia="Times New Roman" w:hAnsi="Times New Roman" w:cs="Times New Roman"/>
                <w:color w:val="000000"/>
              </w:rPr>
              <w:t>7</w:t>
            </w:r>
          </w:p>
        </w:tc>
        <w:tc>
          <w:tcPr>
            <w:tcW w:w="930" w:type="dxa"/>
            <w:tcBorders>
              <w:top w:val="single" w:sz="12" w:space="0" w:color="auto"/>
              <w:left w:val="nil"/>
              <w:bottom w:val="single" w:sz="4" w:space="0" w:color="auto"/>
              <w:right w:val="single" w:sz="4"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202</w:t>
            </w:r>
            <w:r w:rsidR="00CC76DA">
              <w:rPr>
                <w:rFonts w:ascii="Times New Roman" w:eastAsia="Times New Roman" w:hAnsi="Times New Roman" w:cs="Times New Roman"/>
                <w:color w:val="000000"/>
              </w:rPr>
              <w:t>1</w:t>
            </w:r>
          </w:p>
        </w:tc>
        <w:tc>
          <w:tcPr>
            <w:tcW w:w="1232" w:type="dxa"/>
            <w:tcBorders>
              <w:top w:val="single" w:sz="12" w:space="0" w:color="auto"/>
              <w:left w:val="nil"/>
              <w:bottom w:val="single" w:sz="4" w:space="0" w:color="auto"/>
              <w:right w:val="single" w:sz="12"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202</w:t>
            </w:r>
            <w:r w:rsidR="00CC76DA">
              <w:rPr>
                <w:rFonts w:ascii="Times New Roman" w:eastAsia="Times New Roman" w:hAnsi="Times New Roman" w:cs="Times New Roman"/>
                <w:color w:val="000000"/>
              </w:rPr>
              <w:t>6</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Тепловая энергия (отопление)</w:t>
            </w:r>
          </w:p>
        </w:tc>
      </w:tr>
      <w:tr w:rsidR="00AC7DF5" w:rsidRPr="005F0438" w:rsidTr="00AC7DF5">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AC7DF5" w:rsidRPr="005F0438" w:rsidRDefault="00AC7DF5"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1</w:t>
            </w: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AC7DF5" w:rsidRPr="005F0438" w:rsidTr="00AC7DF5">
        <w:trPr>
          <w:trHeight w:val="314"/>
        </w:trPr>
        <w:tc>
          <w:tcPr>
            <w:tcW w:w="840" w:type="dxa"/>
            <w:vMerge/>
            <w:tcBorders>
              <w:top w:val="nil"/>
              <w:left w:val="single" w:sz="12" w:space="0" w:color="auto"/>
              <w:bottom w:val="single" w:sz="4" w:space="0" w:color="auto"/>
              <w:right w:val="single" w:sz="4" w:space="0" w:color="auto"/>
            </w:tcBorders>
            <w:vAlign w:val="center"/>
            <w:hideMark/>
          </w:tcPr>
          <w:p w:rsidR="00AC7DF5" w:rsidRPr="005F0438" w:rsidRDefault="00AC7DF5"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AC7DF5" w:rsidRPr="005F0438" w:rsidTr="00AC7DF5">
        <w:trPr>
          <w:trHeight w:val="314"/>
        </w:trPr>
        <w:tc>
          <w:tcPr>
            <w:tcW w:w="840" w:type="dxa"/>
            <w:vMerge/>
            <w:tcBorders>
              <w:top w:val="nil"/>
              <w:left w:val="single" w:sz="12" w:space="0" w:color="auto"/>
              <w:bottom w:val="single" w:sz="4" w:space="0" w:color="auto"/>
              <w:right w:val="single" w:sz="4" w:space="0" w:color="auto"/>
            </w:tcBorders>
            <w:vAlign w:val="center"/>
            <w:hideMark/>
          </w:tcPr>
          <w:p w:rsidR="00AC7DF5" w:rsidRPr="005F0438" w:rsidRDefault="00AC7DF5"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Pr>
                <w:rFonts w:ascii="Times New Roman" w:eastAsia="Times New Roman" w:hAnsi="Times New Roman" w:cs="Times New Roman"/>
                <w:color w:val="000000"/>
              </w:rPr>
              <w:t>,0</w:t>
            </w:r>
          </w:p>
        </w:tc>
        <w:tc>
          <w:tcPr>
            <w:tcW w:w="1109" w:type="dxa"/>
            <w:tcBorders>
              <w:top w:val="nil"/>
              <w:left w:val="nil"/>
              <w:bottom w:val="single" w:sz="4" w:space="0" w:color="auto"/>
              <w:right w:val="single" w:sz="4"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AC7DF5" w:rsidRPr="008B08D2" w:rsidRDefault="00AC7DF5" w:rsidP="00AC7DF5">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Тепловая энергия (ГВС)</w:t>
            </w:r>
          </w:p>
        </w:tc>
      </w:tr>
      <w:tr w:rsidR="008B08D2"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8B08D2" w:rsidRPr="005F0438" w:rsidRDefault="008B08D2"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w:t>
            </w: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r w:rsidR="00AC7DF5">
              <w:rPr>
                <w:rFonts w:ascii="Times New Roman" w:eastAsia="Times New Roman" w:hAnsi="Times New Roman" w:cs="Times New Roman"/>
                <w:color w:val="000000"/>
              </w:rPr>
              <w:t>,0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Тепловая энергия (вентиляция)</w:t>
            </w:r>
          </w:p>
        </w:tc>
      </w:tr>
      <w:tr w:rsidR="00CC76DA"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CC76DA" w:rsidRPr="005F0438" w:rsidRDefault="00CC76DA"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3</w:t>
            </w:r>
          </w:p>
        </w:tc>
        <w:tc>
          <w:tcPr>
            <w:tcW w:w="4637" w:type="dxa"/>
            <w:tcBorders>
              <w:top w:val="nil"/>
              <w:left w:val="nil"/>
              <w:bottom w:val="single" w:sz="4" w:space="0" w:color="auto"/>
              <w:right w:val="single" w:sz="4" w:space="0" w:color="auto"/>
            </w:tcBorders>
            <w:shd w:val="clear" w:color="auto" w:fill="auto"/>
            <w:vAlign w:val="center"/>
            <w:hideMark/>
          </w:tcPr>
          <w:p w:rsidR="00CC76DA" w:rsidRPr="005F0438" w:rsidRDefault="00CC76DA"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CC76DA"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5F0438"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5F0438"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Электрическая энергия</w:t>
            </w:r>
          </w:p>
        </w:tc>
      </w:tr>
      <w:tr w:rsidR="00AC7DF5" w:rsidRPr="005F0438" w:rsidTr="00336C8E">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AC7DF5" w:rsidRPr="005F0438" w:rsidRDefault="00AC7DF5"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4</w:t>
            </w: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тыс. кВт*</w:t>
            </w:r>
            <w:proofErr w:type="gramStart"/>
            <w:r w:rsidRPr="005F0438">
              <w:rPr>
                <w:rFonts w:ascii="Times New Roman" w:eastAsia="Times New Roman" w:hAnsi="Times New Roman" w:cs="Times New Roman"/>
                <w:color w:val="000000"/>
              </w:rPr>
              <w:t>ч</w:t>
            </w:r>
            <w:proofErr w:type="gramEnd"/>
            <w:r w:rsidRPr="005F0438">
              <w:rPr>
                <w:rFonts w:ascii="Times New Roman" w:eastAsia="Times New Roman" w:hAnsi="Times New Roman" w:cs="Times New Roman"/>
                <w:color w:val="000000"/>
              </w:rPr>
              <w:t>/год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338,5</w:t>
            </w:r>
          </w:p>
        </w:tc>
        <w:tc>
          <w:tcPr>
            <w:tcW w:w="1109" w:type="dxa"/>
            <w:tcBorders>
              <w:top w:val="nil"/>
              <w:left w:val="nil"/>
              <w:bottom w:val="single" w:sz="4" w:space="0" w:color="auto"/>
              <w:right w:val="single" w:sz="4"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336,8</w:t>
            </w:r>
          </w:p>
        </w:tc>
        <w:tc>
          <w:tcPr>
            <w:tcW w:w="930" w:type="dxa"/>
            <w:tcBorders>
              <w:top w:val="nil"/>
              <w:left w:val="nil"/>
              <w:bottom w:val="single" w:sz="4" w:space="0" w:color="auto"/>
              <w:right w:val="single" w:sz="4" w:space="0" w:color="auto"/>
            </w:tcBorders>
            <w:shd w:val="clear" w:color="auto" w:fill="auto"/>
            <w:noWrap/>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328,4</w:t>
            </w:r>
          </w:p>
        </w:tc>
        <w:tc>
          <w:tcPr>
            <w:tcW w:w="1232" w:type="dxa"/>
            <w:tcBorders>
              <w:top w:val="nil"/>
              <w:left w:val="nil"/>
              <w:bottom w:val="single" w:sz="4" w:space="0" w:color="auto"/>
              <w:right w:val="single" w:sz="12"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320,2</w:t>
            </w:r>
          </w:p>
        </w:tc>
      </w:tr>
      <w:tr w:rsidR="00AC7DF5" w:rsidRPr="005F0438" w:rsidTr="00336C8E">
        <w:trPr>
          <w:trHeight w:val="314"/>
        </w:trPr>
        <w:tc>
          <w:tcPr>
            <w:tcW w:w="840" w:type="dxa"/>
            <w:vMerge/>
            <w:tcBorders>
              <w:top w:val="nil"/>
              <w:left w:val="single" w:sz="12" w:space="0" w:color="auto"/>
              <w:bottom w:val="single" w:sz="4" w:space="0" w:color="auto"/>
              <w:right w:val="single" w:sz="4" w:space="0" w:color="auto"/>
            </w:tcBorders>
            <w:vAlign w:val="center"/>
            <w:hideMark/>
          </w:tcPr>
          <w:p w:rsidR="00AC7DF5" w:rsidRPr="005F0438" w:rsidRDefault="00AC7DF5"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тыс. кВт*</w:t>
            </w:r>
            <w:proofErr w:type="gramStart"/>
            <w:r w:rsidRPr="005F0438">
              <w:rPr>
                <w:rFonts w:ascii="Times New Roman" w:eastAsia="Times New Roman" w:hAnsi="Times New Roman" w:cs="Times New Roman"/>
                <w:color w:val="000000"/>
              </w:rPr>
              <w:t>ч</w:t>
            </w:r>
            <w:proofErr w:type="gramEnd"/>
            <w:r w:rsidRPr="005F0438">
              <w:rPr>
                <w:rFonts w:ascii="Times New Roman" w:eastAsia="Times New Roman" w:hAnsi="Times New Roman" w:cs="Times New Roman"/>
                <w:color w:val="000000"/>
              </w:rPr>
              <w:t>/год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135,4</w:t>
            </w:r>
          </w:p>
        </w:tc>
        <w:tc>
          <w:tcPr>
            <w:tcW w:w="1109" w:type="dxa"/>
            <w:tcBorders>
              <w:top w:val="nil"/>
              <w:left w:val="nil"/>
              <w:bottom w:val="single" w:sz="4" w:space="0" w:color="auto"/>
              <w:right w:val="single" w:sz="4"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134,7</w:t>
            </w:r>
          </w:p>
        </w:tc>
        <w:tc>
          <w:tcPr>
            <w:tcW w:w="930" w:type="dxa"/>
            <w:tcBorders>
              <w:top w:val="nil"/>
              <w:left w:val="nil"/>
              <w:bottom w:val="single" w:sz="4" w:space="0" w:color="auto"/>
              <w:right w:val="single" w:sz="4" w:space="0" w:color="auto"/>
            </w:tcBorders>
            <w:shd w:val="clear" w:color="auto" w:fill="auto"/>
            <w:noWrap/>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131,4</w:t>
            </w:r>
          </w:p>
        </w:tc>
        <w:tc>
          <w:tcPr>
            <w:tcW w:w="1232" w:type="dxa"/>
            <w:tcBorders>
              <w:top w:val="nil"/>
              <w:left w:val="nil"/>
              <w:bottom w:val="single" w:sz="4" w:space="0" w:color="auto"/>
              <w:right w:val="single" w:sz="12"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128,1</w:t>
            </w:r>
          </w:p>
        </w:tc>
      </w:tr>
      <w:tr w:rsidR="00AC7DF5" w:rsidRPr="005F0438" w:rsidTr="00336C8E">
        <w:trPr>
          <w:trHeight w:val="314"/>
        </w:trPr>
        <w:tc>
          <w:tcPr>
            <w:tcW w:w="840" w:type="dxa"/>
            <w:vMerge/>
            <w:tcBorders>
              <w:top w:val="nil"/>
              <w:left w:val="single" w:sz="12" w:space="0" w:color="auto"/>
              <w:bottom w:val="single" w:sz="4" w:space="0" w:color="auto"/>
              <w:right w:val="single" w:sz="4" w:space="0" w:color="auto"/>
            </w:tcBorders>
            <w:vAlign w:val="center"/>
            <w:hideMark/>
          </w:tcPr>
          <w:p w:rsidR="00AC7DF5" w:rsidRPr="005F0438" w:rsidRDefault="00AC7DF5"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AC7DF5" w:rsidRPr="005F0438" w:rsidRDefault="00AC7DF5"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 xml:space="preserve">Прочие, </w:t>
            </w:r>
            <w:proofErr w:type="spellStart"/>
            <w:r w:rsidRPr="005F0438">
              <w:rPr>
                <w:rFonts w:ascii="Times New Roman" w:eastAsia="Times New Roman" w:hAnsi="Times New Roman" w:cs="Times New Roman"/>
                <w:color w:val="000000"/>
              </w:rPr>
              <w:t>тыс</w:t>
            </w:r>
            <w:proofErr w:type="gramStart"/>
            <w:r w:rsidRPr="005F0438">
              <w:rPr>
                <w:rFonts w:ascii="Times New Roman" w:eastAsia="Times New Roman" w:hAnsi="Times New Roman" w:cs="Times New Roman"/>
                <w:color w:val="000000"/>
              </w:rPr>
              <w:t>.к</w:t>
            </w:r>
            <w:proofErr w:type="gramEnd"/>
            <w:r w:rsidRPr="005F0438">
              <w:rPr>
                <w:rFonts w:ascii="Times New Roman" w:eastAsia="Times New Roman" w:hAnsi="Times New Roman" w:cs="Times New Roman"/>
                <w:color w:val="000000"/>
              </w:rPr>
              <w:t>Вт</w:t>
            </w:r>
            <w:proofErr w:type="spellEnd"/>
            <w:r w:rsidRPr="005F0438">
              <w:rPr>
                <w:rFonts w:ascii="Times New Roman" w:eastAsia="Times New Roman" w:hAnsi="Times New Roman" w:cs="Times New Roman"/>
                <w:color w:val="000000"/>
              </w:rPr>
              <w:t>*ч/год</w:t>
            </w:r>
          </w:p>
        </w:tc>
        <w:tc>
          <w:tcPr>
            <w:tcW w:w="1602" w:type="dxa"/>
            <w:tcBorders>
              <w:top w:val="nil"/>
              <w:left w:val="nil"/>
              <w:bottom w:val="single" w:sz="4" w:space="0" w:color="auto"/>
              <w:right w:val="single" w:sz="4"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67,7</w:t>
            </w:r>
          </w:p>
        </w:tc>
        <w:tc>
          <w:tcPr>
            <w:tcW w:w="1109" w:type="dxa"/>
            <w:tcBorders>
              <w:top w:val="nil"/>
              <w:left w:val="nil"/>
              <w:bottom w:val="single" w:sz="4" w:space="0" w:color="auto"/>
              <w:right w:val="single" w:sz="4"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67,4</w:t>
            </w:r>
          </w:p>
        </w:tc>
        <w:tc>
          <w:tcPr>
            <w:tcW w:w="930" w:type="dxa"/>
            <w:tcBorders>
              <w:top w:val="nil"/>
              <w:left w:val="nil"/>
              <w:bottom w:val="single" w:sz="4" w:space="0" w:color="auto"/>
              <w:right w:val="single" w:sz="4" w:space="0" w:color="auto"/>
            </w:tcBorders>
            <w:shd w:val="clear" w:color="auto" w:fill="auto"/>
            <w:noWrap/>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65,7</w:t>
            </w:r>
          </w:p>
        </w:tc>
        <w:tc>
          <w:tcPr>
            <w:tcW w:w="1232" w:type="dxa"/>
            <w:tcBorders>
              <w:top w:val="nil"/>
              <w:left w:val="nil"/>
              <w:bottom w:val="single" w:sz="4" w:space="0" w:color="auto"/>
              <w:right w:val="single" w:sz="12" w:space="0" w:color="auto"/>
            </w:tcBorders>
            <w:shd w:val="clear" w:color="auto" w:fill="auto"/>
            <w:vAlign w:val="bottom"/>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64,0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Водоснабжение *</w:t>
            </w:r>
          </w:p>
        </w:tc>
      </w:tr>
      <w:tr w:rsidR="005B7797"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5B7797" w:rsidRPr="005F0438" w:rsidRDefault="005B7797"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5</w:t>
            </w:r>
          </w:p>
        </w:tc>
        <w:tc>
          <w:tcPr>
            <w:tcW w:w="4637" w:type="dxa"/>
            <w:tcBorders>
              <w:top w:val="nil"/>
              <w:left w:val="nil"/>
              <w:bottom w:val="single" w:sz="4" w:space="0" w:color="auto"/>
              <w:right w:val="single" w:sz="4" w:space="0" w:color="auto"/>
            </w:tcBorders>
            <w:shd w:val="clear" w:color="auto" w:fill="auto"/>
            <w:vAlign w:val="center"/>
            <w:hideMark/>
          </w:tcPr>
          <w:p w:rsidR="005B7797" w:rsidRPr="005F0438" w:rsidRDefault="005B7797"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м3/год</w:t>
            </w:r>
          </w:p>
        </w:tc>
        <w:tc>
          <w:tcPr>
            <w:tcW w:w="16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B7797" w:rsidRPr="00C47B0D" w:rsidRDefault="005B7797" w:rsidP="00336C8E">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109" w:type="dxa"/>
            <w:vMerge w:val="restart"/>
            <w:tcBorders>
              <w:top w:val="nil"/>
              <w:left w:val="single" w:sz="4" w:space="0" w:color="auto"/>
              <w:bottom w:val="single" w:sz="4" w:space="0" w:color="000000"/>
              <w:right w:val="single" w:sz="4" w:space="0" w:color="auto"/>
            </w:tcBorders>
            <w:shd w:val="clear" w:color="auto" w:fill="auto"/>
            <w:vAlign w:val="center"/>
            <w:hideMark/>
          </w:tcPr>
          <w:p w:rsidR="005B7797" w:rsidRPr="00C47B0D" w:rsidRDefault="005B7797" w:rsidP="00336C8E">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930" w:type="dxa"/>
            <w:vMerge w:val="restart"/>
            <w:tcBorders>
              <w:top w:val="nil"/>
              <w:left w:val="single" w:sz="4" w:space="0" w:color="auto"/>
              <w:bottom w:val="single" w:sz="4" w:space="0" w:color="000000"/>
              <w:right w:val="single" w:sz="4" w:space="0" w:color="auto"/>
            </w:tcBorders>
            <w:shd w:val="clear" w:color="auto" w:fill="auto"/>
            <w:vAlign w:val="center"/>
            <w:hideMark/>
          </w:tcPr>
          <w:p w:rsidR="005B7797" w:rsidRPr="00C47B0D" w:rsidRDefault="005B7797" w:rsidP="00336C8E">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232" w:type="dxa"/>
            <w:vMerge w:val="restart"/>
            <w:tcBorders>
              <w:top w:val="nil"/>
              <w:left w:val="single" w:sz="4" w:space="0" w:color="auto"/>
              <w:bottom w:val="single" w:sz="4" w:space="0" w:color="000000"/>
              <w:right w:val="single" w:sz="12" w:space="0" w:color="auto"/>
            </w:tcBorders>
            <w:shd w:val="clear" w:color="auto" w:fill="auto"/>
            <w:vAlign w:val="center"/>
            <w:hideMark/>
          </w:tcPr>
          <w:p w:rsidR="005B7797" w:rsidRPr="00C47B0D" w:rsidRDefault="005B7797" w:rsidP="00336C8E">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тыс. м3/год</w:t>
            </w:r>
          </w:p>
        </w:tc>
        <w:tc>
          <w:tcPr>
            <w:tcW w:w="1602"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109"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930"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232" w:type="dxa"/>
            <w:vMerge/>
            <w:tcBorders>
              <w:top w:val="nil"/>
              <w:left w:val="single" w:sz="4" w:space="0" w:color="auto"/>
              <w:bottom w:val="single" w:sz="4" w:space="0" w:color="000000"/>
              <w:right w:val="single" w:sz="12"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тыс. м3/год</w:t>
            </w:r>
          </w:p>
        </w:tc>
        <w:tc>
          <w:tcPr>
            <w:tcW w:w="1602"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109"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930"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232" w:type="dxa"/>
            <w:vMerge/>
            <w:tcBorders>
              <w:top w:val="nil"/>
              <w:left w:val="single" w:sz="4" w:space="0" w:color="auto"/>
              <w:bottom w:val="single" w:sz="4" w:space="0" w:color="000000"/>
              <w:right w:val="single" w:sz="12"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Водоотведение **</w:t>
            </w:r>
          </w:p>
        </w:tc>
      </w:tr>
      <w:tr w:rsidR="005F0438"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6</w:t>
            </w: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м3/год</w:t>
            </w:r>
          </w:p>
        </w:tc>
        <w:tc>
          <w:tcPr>
            <w:tcW w:w="1602"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109"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930"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232" w:type="dxa"/>
            <w:vMerge w:val="restart"/>
            <w:tcBorders>
              <w:top w:val="single" w:sz="4" w:space="0" w:color="auto"/>
              <w:left w:val="nil"/>
              <w:bottom w:val="single" w:sz="4" w:space="0" w:color="auto"/>
              <w:right w:val="single" w:sz="12"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r>
      <w:tr w:rsidR="005F0438" w:rsidRPr="005F0438" w:rsidTr="00C47B0D">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bottom"/>
            <w:hideMark/>
          </w:tcPr>
          <w:p w:rsidR="005F0438" w:rsidRPr="005F0438" w:rsidRDefault="005F0438" w:rsidP="005F0438">
            <w:pP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м3/год</w:t>
            </w:r>
          </w:p>
        </w:tc>
        <w:tc>
          <w:tcPr>
            <w:tcW w:w="1602" w:type="dxa"/>
            <w:vMerge/>
            <w:tcBorders>
              <w:top w:val="single" w:sz="4" w:space="0" w:color="auto"/>
              <w:left w:val="nil"/>
              <w:bottom w:val="single" w:sz="4" w:space="0" w:color="auto"/>
              <w:right w:val="single" w:sz="4" w:space="0" w:color="auto"/>
            </w:tcBorders>
            <w:shd w:val="clear" w:color="000000" w:fill="auto"/>
            <w:noWrap/>
            <w:vAlign w:val="center"/>
            <w:hideMark/>
          </w:tcPr>
          <w:p w:rsidR="005F0438" w:rsidRPr="005F0438" w:rsidRDefault="005F0438" w:rsidP="005F0438">
            <w:pPr>
              <w:jc w:val="center"/>
              <w:rPr>
                <w:rFonts w:ascii="Calibri" w:eastAsia="Times New Roman" w:hAnsi="Calibri" w:cs="Times New Roman"/>
                <w:color w:val="000000"/>
              </w:rPr>
            </w:pPr>
          </w:p>
        </w:tc>
        <w:tc>
          <w:tcPr>
            <w:tcW w:w="1109" w:type="dxa"/>
            <w:vMerge/>
            <w:tcBorders>
              <w:top w:val="single" w:sz="4" w:space="0" w:color="auto"/>
              <w:left w:val="nil"/>
              <w:bottom w:val="single" w:sz="4" w:space="0" w:color="auto"/>
              <w:right w:val="single" w:sz="4"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930" w:type="dxa"/>
            <w:vMerge/>
            <w:tcBorders>
              <w:top w:val="single" w:sz="4" w:space="0" w:color="auto"/>
              <w:left w:val="nil"/>
              <w:bottom w:val="single" w:sz="4" w:space="0" w:color="auto"/>
              <w:right w:val="single" w:sz="4" w:space="0" w:color="auto"/>
            </w:tcBorders>
            <w:shd w:val="clear" w:color="000000" w:fill="auto"/>
            <w:noWrap/>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1232" w:type="dxa"/>
            <w:vMerge/>
            <w:tcBorders>
              <w:top w:val="single" w:sz="4" w:space="0" w:color="auto"/>
              <w:left w:val="nil"/>
              <w:bottom w:val="single" w:sz="4" w:space="0" w:color="auto"/>
              <w:right w:val="single" w:sz="12"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r>
      <w:tr w:rsidR="005F0438" w:rsidRPr="005F0438" w:rsidTr="00C47B0D">
        <w:trPr>
          <w:trHeight w:val="314"/>
        </w:trPr>
        <w:tc>
          <w:tcPr>
            <w:tcW w:w="840" w:type="dxa"/>
            <w:vMerge/>
            <w:tcBorders>
              <w:top w:val="nil"/>
              <w:left w:val="single" w:sz="12" w:space="0" w:color="auto"/>
              <w:bottom w:val="single" w:sz="12"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12" w:space="0" w:color="auto"/>
              <w:right w:val="single" w:sz="4" w:space="0" w:color="auto"/>
            </w:tcBorders>
            <w:shd w:val="clear" w:color="auto" w:fill="auto"/>
            <w:vAlign w:val="bottom"/>
            <w:hideMark/>
          </w:tcPr>
          <w:p w:rsidR="005F0438" w:rsidRPr="005F0438" w:rsidRDefault="005F0438" w:rsidP="005F0438">
            <w:pP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м3/год</w:t>
            </w:r>
          </w:p>
        </w:tc>
        <w:tc>
          <w:tcPr>
            <w:tcW w:w="1602" w:type="dxa"/>
            <w:vMerge/>
            <w:tcBorders>
              <w:top w:val="single" w:sz="4" w:space="0" w:color="auto"/>
              <w:left w:val="nil"/>
              <w:bottom w:val="single" w:sz="12" w:space="0" w:color="auto"/>
              <w:right w:val="single" w:sz="4" w:space="0" w:color="auto"/>
            </w:tcBorders>
            <w:shd w:val="clear" w:color="000000" w:fill="auto"/>
            <w:noWrap/>
            <w:vAlign w:val="center"/>
            <w:hideMark/>
          </w:tcPr>
          <w:p w:rsidR="005F0438" w:rsidRPr="005F0438" w:rsidRDefault="005F0438" w:rsidP="005F0438">
            <w:pPr>
              <w:jc w:val="center"/>
              <w:rPr>
                <w:rFonts w:ascii="Calibri" w:eastAsia="Times New Roman" w:hAnsi="Calibri" w:cs="Times New Roman"/>
                <w:color w:val="000000"/>
              </w:rPr>
            </w:pPr>
          </w:p>
        </w:tc>
        <w:tc>
          <w:tcPr>
            <w:tcW w:w="1109" w:type="dxa"/>
            <w:vMerge/>
            <w:tcBorders>
              <w:top w:val="single" w:sz="4" w:space="0" w:color="auto"/>
              <w:left w:val="nil"/>
              <w:bottom w:val="single" w:sz="12" w:space="0" w:color="auto"/>
              <w:right w:val="single" w:sz="4"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930" w:type="dxa"/>
            <w:vMerge/>
            <w:tcBorders>
              <w:top w:val="single" w:sz="4" w:space="0" w:color="auto"/>
              <w:left w:val="nil"/>
              <w:bottom w:val="single" w:sz="12" w:space="0" w:color="auto"/>
              <w:right w:val="single" w:sz="4" w:space="0" w:color="auto"/>
            </w:tcBorders>
            <w:shd w:val="clear" w:color="000000" w:fill="auto"/>
            <w:noWrap/>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1232" w:type="dxa"/>
            <w:vMerge/>
            <w:tcBorders>
              <w:top w:val="single" w:sz="4" w:space="0" w:color="auto"/>
              <w:left w:val="nil"/>
              <w:bottom w:val="single" w:sz="12" w:space="0" w:color="auto"/>
              <w:right w:val="single" w:sz="12"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r>
    </w:tbl>
    <w:p w:rsidR="00932147" w:rsidRPr="0086287B" w:rsidRDefault="00932147" w:rsidP="00932147">
      <w:r w:rsidRPr="0086287B">
        <w:t>* - Учитывается централизованная подача воды в котельную, водоснабжение населения осуществляется путём подвоза.</w:t>
      </w:r>
    </w:p>
    <w:p w:rsidR="00932147" w:rsidRPr="0086287B" w:rsidRDefault="00932147" w:rsidP="00932147">
      <w:pPr>
        <w:pStyle w:val="a4"/>
        <w:spacing w:line="360" w:lineRule="auto"/>
        <w:ind w:firstLine="0"/>
        <w:rPr>
          <w:sz w:val="24"/>
          <w:szCs w:val="24"/>
        </w:rPr>
      </w:pPr>
      <w:r w:rsidRPr="0086287B">
        <w:rPr>
          <w:sz w:val="24"/>
          <w:szCs w:val="24"/>
        </w:rPr>
        <w:t>** - Централизованная система водоотведения отсутствует.</w:t>
      </w:r>
    </w:p>
    <w:p w:rsidR="00A43C4F" w:rsidRPr="0086287B" w:rsidRDefault="00A43C4F" w:rsidP="00B9020F">
      <w:pPr>
        <w:pStyle w:val="a4"/>
        <w:ind w:firstLine="0"/>
        <w:rPr>
          <w:rFonts w:eastAsiaTheme="minorEastAsia"/>
          <w:sz w:val="24"/>
          <w:szCs w:val="24"/>
        </w:rPr>
      </w:pPr>
    </w:p>
    <w:p w:rsidR="00BA306D" w:rsidRPr="0086287B" w:rsidRDefault="00A95723" w:rsidP="009F34D8">
      <w:pPr>
        <w:pStyle w:val="a4"/>
        <w:spacing w:after="240" w:line="360" w:lineRule="auto"/>
        <w:rPr>
          <w:rFonts w:eastAsiaTheme="minorEastAsia"/>
          <w:szCs w:val="28"/>
        </w:rPr>
      </w:pPr>
      <w:r w:rsidRPr="0086287B">
        <w:rPr>
          <w:rFonts w:eastAsiaTheme="minorEastAsia"/>
          <w:szCs w:val="28"/>
        </w:rPr>
        <w:t xml:space="preserve">В рассматриваемый период времени прирост нагрузок по основным инженерным коммуникациям составит следующие величины. </w:t>
      </w:r>
    </w:p>
    <w:p w:rsidR="00A95723" w:rsidRPr="0086287B" w:rsidRDefault="00A95723" w:rsidP="004E7FB7">
      <w:pPr>
        <w:pStyle w:val="a4"/>
        <w:rPr>
          <w:rFonts w:eastAsiaTheme="minorEastAsia"/>
          <w:sz w:val="24"/>
          <w:szCs w:val="24"/>
        </w:rPr>
      </w:pPr>
      <w:r w:rsidRPr="0086287B">
        <w:rPr>
          <w:rFonts w:eastAsiaTheme="minorEastAsia"/>
          <w:sz w:val="24"/>
          <w:szCs w:val="24"/>
        </w:rPr>
        <w:t>Табл. 2.4. Прирост необходимой нагрузки на системы коммунальных ресурсов.</w:t>
      </w:r>
    </w:p>
    <w:tbl>
      <w:tblPr>
        <w:tblW w:w="9656" w:type="dxa"/>
        <w:tblInd w:w="103" w:type="dxa"/>
        <w:tblLook w:val="04A0" w:firstRow="1" w:lastRow="0" w:firstColumn="1" w:lastColumn="0" w:noHBand="0" w:noVBand="1"/>
      </w:tblPr>
      <w:tblGrid>
        <w:gridCol w:w="961"/>
        <w:gridCol w:w="3606"/>
        <w:gridCol w:w="1509"/>
        <w:gridCol w:w="1193"/>
        <w:gridCol w:w="1193"/>
        <w:gridCol w:w="1194"/>
      </w:tblGrid>
      <w:tr w:rsidR="00A95816" w:rsidRPr="00A95816" w:rsidTr="00A95816">
        <w:trPr>
          <w:trHeight w:val="812"/>
        </w:trPr>
        <w:tc>
          <w:tcPr>
            <w:tcW w:w="961"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 xml:space="preserve">№, </w:t>
            </w:r>
            <w:proofErr w:type="gramStart"/>
            <w:r w:rsidRPr="00A95816">
              <w:rPr>
                <w:rFonts w:ascii="Times New Roman" w:eastAsia="Times New Roman" w:hAnsi="Times New Roman" w:cs="Times New Roman"/>
                <w:color w:val="000000"/>
              </w:rPr>
              <w:t>п</w:t>
            </w:r>
            <w:proofErr w:type="gramEnd"/>
            <w:r w:rsidRPr="00A95816">
              <w:rPr>
                <w:rFonts w:ascii="Times New Roman" w:eastAsia="Times New Roman" w:hAnsi="Times New Roman" w:cs="Times New Roman"/>
                <w:color w:val="000000"/>
              </w:rPr>
              <w:t>/п</w:t>
            </w:r>
          </w:p>
        </w:tc>
        <w:tc>
          <w:tcPr>
            <w:tcW w:w="3606"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Наименование потребителя</w:t>
            </w:r>
          </w:p>
        </w:tc>
        <w:tc>
          <w:tcPr>
            <w:tcW w:w="1509"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201</w:t>
            </w:r>
            <w:r>
              <w:rPr>
                <w:rFonts w:ascii="Times New Roman" w:eastAsia="Times New Roman" w:hAnsi="Times New Roman" w:cs="Times New Roman"/>
                <w:color w:val="000000"/>
              </w:rPr>
              <w:t>5</w:t>
            </w:r>
          </w:p>
        </w:tc>
        <w:tc>
          <w:tcPr>
            <w:tcW w:w="11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201</w:t>
            </w:r>
            <w:r>
              <w:rPr>
                <w:rFonts w:ascii="Times New Roman" w:eastAsia="Times New Roman" w:hAnsi="Times New Roman" w:cs="Times New Roman"/>
                <w:color w:val="000000"/>
              </w:rPr>
              <w:t>7</w:t>
            </w:r>
          </w:p>
        </w:tc>
        <w:tc>
          <w:tcPr>
            <w:tcW w:w="1193"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202</w:t>
            </w:r>
            <w:r>
              <w:rPr>
                <w:rFonts w:ascii="Times New Roman" w:eastAsia="Times New Roman" w:hAnsi="Times New Roman" w:cs="Times New Roman"/>
                <w:color w:val="000000"/>
              </w:rPr>
              <w:t>1</w:t>
            </w:r>
          </w:p>
        </w:tc>
        <w:tc>
          <w:tcPr>
            <w:tcW w:w="1194" w:type="dxa"/>
            <w:tcBorders>
              <w:top w:val="single" w:sz="12" w:space="0" w:color="auto"/>
              <w:left w:val="nil"/>
              <w:bottom w:val="single" w:sz="12" w:space="0" w:color="auto"/>
              <w:right w:val="single" w:sz="12"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202</w:t>
            </w:r>
            <w:r>
              <w:rPr>
                <w:rFonts w:ascii="Times New Roman" w:eastAsia="Times New Roman" w:hAnsi="Times New Roman" w:cs="Times New Roman"/>
                <w:color w:val="000000"/>
              </w:rPr>
              <w:t>6</w:t>
            </w:r>
          </w:p>
        </w:tc>
      </w:tr>
      <w:tr w:rsidR="00A95816" w:rsidRPr="00A95816" w:rsidTr="00A95816">
        <w:trPr>
          <w:trHeight w:val="305"/>
        </w:trPr>
        <w:tc>
          <w:tcPr>
            <w:tcW w:w="9656" w:type="dxa"/>
            <w:gridSpan w:val="6"/>
            <w:tcBorders>
              <w:top w:val="single" w:sz="12" w:space="0" w:color="auto"/>
              <w:left w:val="single" w:sz="12" w:space="0" w:color="auto"/>
              <w:bottom w:val="single" w:sz="4"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Тепловая энергия (отопление)</w:t>
            </w:r>
          </w:p>
        </w:tc>
      </w:tr>
      <w:tr w:rsidR="00AC7DF5" w:rsidRPr="00A95816" w:rsidTr="009F235A">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1</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auto" w:fill="auto"/>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C7DF5" w:rsidRPr="00A95816" w:rsidTr="009F235A">
        <w:trPr>
          <w:trHeight w:val="609"/>
        </w:trPr>
        <w:tc>
          <w:tcPr>
            <w:tcW w:w="961" w:type="dxa"/>
            <w:vMerge/>
            <w:tcBorders>
              <w:top w:val="nil"/>
              <w:left w:val="single" w:sz="12" w:space="0" w:color="auto"/>
              <w:bottom w:val="single" w:sz="4" w:space="0" w:color="auto"/>
              <w:right w:val="single" w:sz="12" w:space="0" w:color="auto"/>
            </w:tcBorders>
            <w:vAlign w:val="center"/>
            <w:hideMark/>
          </w:tcPr>
          <w:p w:rsidR="00AC7DF5" w:rsidRPr="00A95816" w:rsidRDefault="00AC7DF5"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noWrap/>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C7DF5" w:rsidRPr="00A95816" w:rsidTr="009F235A">
        <w:trPr>
          <w:trHeight w:val="305"/>
        </w:trPr>
        <w:tc>
          <w:tcPr>
            <w:tcW w:w="961" w:type="dxa"/>
            <w:vMerge/>
            <w:tcBorders>
              <w:top w:val="nil"/>
              <w:left w:val="single" w:sz="12" w:space="0" w:color="auto"/>
              <w:bottom w:val="single" w:sz="4" w:space="0" w:color="auto"/>
              <w:right w:val="single" w:sz="12" w:space="0" w:color="auto"/>
            </w:tcBorders>
            <w:vAlign w:val="center"/>
            <w:hideMark/>
          </w:tcPr>
          <w:p w:rsidR="00AC7DF5" w:rsidRPr="00A95816" w:rsidRDefault="00AC7DF5"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C7DF5" w:rsidRPr="00A95816" w:rsidRDefault="00AC7DF5" w:rsidP="00AC7DF5">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Тепловая энергия (ГВС)</w:t>
            </w:r>
          </w:p>
        </w:tc>
      </w:tr>
      <w:tr w:rsidR="00153B72"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153B72" w:rsidRPr="00A95816" w:rsidRDefault="00153B72"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lastRenderedPageBreak/>
              <w:t>2</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Тепловая энергия (вентиляция)</w:t>
            </w:r>
          </w:p>
        </w:tc>
      </w:tr>
      <w:tr w:rsidR="00A95816"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3</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Электрическая энергия</w:t>
            </w:r>
          </w:p>
        </w:tc>
      </w:tr>
      <w:tr w:rsidR="00AC7DF5"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4</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тыс. кВт*</w:t>
            </w:r>
            <w:proofErr w:type="gramStart"/>
            <w:r w:rsidRPr="00A95816">
              <w:rPr>
                <w:rFonts w:ascii="Times New Roman" w:eastAsia="Times New Roman" w:hAnsi="Times New Roman" w:cs="Times New Roman"/>
                <w:color w:val="000000"/>
              </w:rPr>
              <w:t>ч</w:t>
            </w:r>
            <w:proofErr w:type="gramEnd"/>
            <w:r w:rsidRPr="00A95816">
              <w:rPr>
                <w:rFonts w:ascii="Times New Roman" w:eastAsia="Times New Roman" w:hAnsi="Times New Roman" w:cs="Times New Roman"/>
                <w:color w:val="000000"/>
              </w:rPr>
              <w:t>/год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338,52</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338,52</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338,52</w:t>
            </w:r>
          </w:p>
        </w:tc>
        <w:tc>
          <w:tcPr>
            <w:tcW w:w="1194" w:type="dxa"/>
            <w:tcBorders>
              <w:top w:val="nil"/>
              <w:left w:val="nil"/>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338,52</w:t>
            </w:r>
          </w:p>
        </w:tc>
      </w:tr>
      <w:tr w:rsidR="00AC7DF5"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C7DF5" w:rsidRPr="00A95816" w:rsidRDefault="00AC7DF5"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тыс. кВт*</w:t>
            </w:r>
            <w:proofErr w:type="gramStart"/>
            <w:r w:rsidRPr="00A95816">
              <w:rPr>
                <w:rFonts w:ascii="Times New Roman" w:eastAsia="Times New Roman" w:hAnsi="Times New Roman" w:cs="Times New Roman"/>
                <w:color w:val="000000"/>
              </w:rPr>
              <w:t>ч</w:t>
            </w:r>
            <w:proofErr w:type="gramEnd"/>
            <w:r w:rsidRPr="00A95816">
              <w:rPr>
                <w:rFonts w:ascii="Times New Roman" w:eastAsia="Times New Roman" w:hAnsi="Times New Roman" w:cs="Times New Roman"/>
                <w:color w:val="000000"/>
              </w:rPr>
              <w:t>/год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135,408</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135,408</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135,408</w:t>
            </w:r>
          </w:p>
        </w:tc>
        <w:tc>
          <w:tcPr>
            <w:tcW w:w="1194" w:type="dxa"/>
            <w:tcBorders>
              <w:top w:val="nil"/>
              <w:left w:val="nil"/>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135,408</w:t>
            </w:r>
          </w:p>
        </w:tc>
      </w:tr>
      <w:tr w:rsidR="00AC7DF5"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C7DF5" w:rsidRPr="00A95816" w:rsidRDefault="00AC7DF5"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C7DF5" w:rsidRPr="00A95816" w:rsidRDefault="00AC7DF5"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 xml:space="preserve">Прочие, </w:t>
            </w:r>
            <w:proofErr w:type="spellStart"/>
            <w:r w:rsidRPr="00A95816">
              <w:rPr>
                <w:rFonts w:ascii="Times New Roman" w:eastAsia="Times New Roman" w:hAnsi="Times New Roman" w:cs="Times New Roman"/>
                <w:color w:val="000000"/>
              </w:rPr>
              <w:t>тыс</w:t>
            </w:r>
            <w:proofErr w:type="gramStart"/>
            <w:r w:rsidRPr="00A95816">
              <w:rPr>
                <w:rFonts w:ascii="Times New Roman" w:eastAsia="Times New Roman" w:hAnsi="Times New Roman" w:cs="Times New Roman"/>
                <w:color w:val="000000"/>
              </w:rPr>
              <w:t>.к</w:t>
            </w:r>
            <w:proofErr w:type="gramEnd"/>
            <w:r w:rsidRPr="00A95816">
              <w:rPr>
                <w:rFonts w:ascii="Times New Roman" w:eastAsia="Times New Roman" w:hAnsi="Times New Roman" w:cs="Times New Roman"/>
                <w:color w:val="000000"/>
              </w:rPr>
              <w:t>Вт</w:t>
            </w:r>
            <w:proofErr w:type="spellEnd"/>
            <w:r w:rsidRPr="00A95816">
              <w:rPr>
                <w:rFonts w:ascii="Times New Roman" w:eastAsia="Times New Roman" w:hAnsi="Times New Roman" w:cs="Times New Roman"/>
                <w:color w:val="000000"/>
              </w:rPr>
              <w:t>*ч/год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C7DF5" w:rsidRPr="00AC7DF5" w:rsidRDefault="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67,70</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67,70</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67,70</w:t>
            </w:r>
          </w:p>
        </w:tc>
        <w:tc>
          <w:tcPr>
            <w:tcW w:w="1194" w:type="dxa"/>
            <w:tcBorders>
              <w:top w:val="nil"/>
              <w:left w:val="nil"/>
              <w:bottom w:val="single" w:sz="4" w:space="0" w:color="auto"/>
              <w:right w:val="single" w:sz="12" w:space="0" w:color="auto"/>
            </w:tcBorders>
            <w:shd w:val="clear" w:color="auto" w:fill="auto"/>
            <w:vAlign w:val="center"/>
            <w:hideMark/>
          </w:tcPr>
          <w:p w:rsidR="00AC7DF5" w:rsidRPr="00AC7DF5" w:rsidRDefault="00AC7DF5" w:rsidP="00AC7DF5">
            <w:pPr>
              <w:jc w:val="center"/>
              <w:rPr>
                <w:rFonts w:ascii="Times New Roman" w:eastAsia="Times New Roman" w:hAnsi="Times New Roman" w:cs="Times New Roman"/>
                <w:color w:val="000000"/>
              </w:rPr>
            </w:pPr>
            <w:r w:rsidRPr="00AC7DF5">
              <w:rPr>
                <w:rFonts w:ascii="Times New Roman" w:eastAsia="Times New Roman" w:hAnsi="Times New Roman" w:cs="Times New Roman"/>
                <w:color w:val="000000"/>
              </w:rPr>
              <w:t>67,70</w:t>
            </w:r>
          </w:p>
        </w:tc>
      </w:tr>
      <w:tr w:rsidR="00153B72"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Водоснабжение *</w:t>
            </w:r>
          </w:p>
        </w:tc>
      </w:tr>
      <w:tr w:rsidR="005B7797"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5B7797" w:rsidRPr="00A95816" w:rsidRDefault="005B7797"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5</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5B7797" w:rsidRPr="00A95816" w:rsidRDefault="005B7797"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м3/год</w:t>
            </w:r>
          </w:p>
        </w:tc>
        <w:tc>
          <w:tcPr>
            <w:tcW w:w="1509" w:type="dxa"/>
            <w:vMerge w:val="restart"/>
            <w:tcBorders>
              <w:top w:val="nil"/>
              <w:left w:val="single" w:sz="12" w:space="0" w:color="auto"/>
              <w:bottom w:val="single" w:sz="4" w:space="0" w:color="000000"/>
              <w:right w:val="single" w:sz="12" w:space="0" w:color="auto"/>
            </w:tcBorders>
            <w:shd w:val="clear" w:color="auto" w:fill="auto"/>
            <w:noWrap/>
            <w:vAlign w:val="center"/>
            <w:hideMark/>
          </w:tcPr>
          <w:p w:rsidR="005B7797" w:rsidRPr="00A95816" w:rsidRDefault="005B7797" w:rsidP="00336C8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bottom w:val="single" w:sz="4" w:space="0" w:color="000000"/>
              <w:right w:val="single" w:sz="12" w:space="0" w:color="auto"/>
            </w:tcBorders>
            <w:shd w:val="clear" w:color="auto" w:fill="auto"/>
            <w:vAlign w:val="center"/>
            <w:hideMark/>
          </w:tcPr>
          <w:p w:rsidR="005B7797" w:rsidRPr="00A95816" w:rsidRDefault="005B7797" w:rsidP="00336C8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bottom w:val="single" w:sz="4" w:space="0" w:color="000000"/>
              <w:right w:val="single" w:sz="4" w:space="0" w:color="auto"/>
            </w:tcBorders>
            <w:shd w:val="clear" w:color="auto" w:fill="auto"/>
            <w:vAlign w:val="center"/>
            <w:hideMark/>
          </w:tcPr>
          <w:p w:rsidR="005B7797" w:rsidRPr="00A95816" w:rsidRDefault="005B7797" w:rsidP="00336C8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4" w:type="dxa"/>
            <w:vMerge w:val="restart"/>
            <w:tcBorders>
              <w:top w:val="nil"/>
              <w:left w:val="single" w:sz="4" w:space="0" w:color="auto"/>
              <w:bottom w:val="single" w:sz="4" w:space="0" w:color="000000"/>
              <w:right w:val="single" w:sz="12" w:space="0" w:color="auto"/>
            </w:tcBorders>
            <w:shd w:val="clear" w:color="auto" w:fill="auto"/>
            <w:vAlign w:val="center"/>
            <w:hideMark/>
          </w:tcPr>
          <w:p w:rsidR="005B7797" w:rsidRPr="00A95816" w:rsidRDefault="005B7797" w:rsidP="00336C8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тыс. м3/год</w:t>
            </w:r>
          </w:p>
        </w:tc>
        <w:tc>
          <w:tcPr>
            <w:tcW w:w="1509"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4"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4" w:type="dxa"/>
            <w:vMerge/>
            <w:tcBorders>
              <w:top w:val="nil"/>
              <w:left w:val="single" w:sz="4"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тыс. м3/год</w:t>
            </w:r>
          </w:p>
        </w:tc>
        <w:tc>
          <w:tcPr>
            <w:tcW w:w="1509"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4"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4" w:type="dxa"/>
            <w:vMerge/>
            <w:tcBorders>
              <w:top w:val="nil"/>
              <w:left w:val="single" w:sz="4"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Водоотведение **</w:t>
            </w:r>
          </w:p>
        </w:tc>
      </w:tr>
      <w:tr w:rsidR="00A95816"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6</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м3/год</w:t>
            </w:r>
          </w:p>
        </w:tc>
        <w:tc>
          <w:tcPr>
            <w:tcW w:w="1509" w:type="dxa"/>
            <w:vMerge w:val="restart"/>
            <w:tcBorders>
              <w:top w:val="nil"/>
              <w:left w:val="single" w:sz="12" w:space="0" w:color="auto"/>
              <w:right w:val="single" w:sz="12" w:space="0" w:color="auto"/>
            </w:tcBorders>
            <w:shd w:val="clear" w:color="000000" w:fill="FFFFFF"/>
            <w:noWrap/>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right w:val="single" w:sz="4"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4" w:type="dxa"/>
            <w:vMerge w:val="restart"/>
            <w:tcBorders>
              <w:top w:val="nil"/>
              <w:left w:val="nil"/>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r>
      <w:tr w:rsidR="00A95816" w:rsidRPr="00A95816" w:rsidTr="007C37A3">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bottom"/>
            <w:hideMark/>
          </w:tcPr>
          <w:p w:rsidR="00A95816" w:rsidRPr="00A95816" w:rsidRDefault="00A95816" w:rsidP="00A95816">
            <w:pP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м3/год</w:t>
            </w:r>
          </w:p>
        </w:tc>
        <w:tc>
          <w:tcPr>
            <w:tcW w:w="1509" w:type="dxa"/>
            <w:vMerge/>
            <w:tcBorders>
              <w:left w:val="single" w:sz="12" w:space="0" w:color="auto"/>
              <w:right w:val="single" w:sz="12" w:space="0" w:color="auto"/>
            </w:tcBorders>
            <w:shd w:val="clear" w:color="000000" w:fill="FFFFFF"/>
            <w:noWrap/>
            <w:vAlign w:val="center"/>
            <w:hideMark/>
          </w:tcPr>
          <w:p w:rsidR="00A95816" w:rsidRPr="00A95816" w:rsidRDefault="00A95816" w:rsidP="00A95816">
            <w:pPr>
              <w:jc w:val="center"/>
              <w:rPr>
                <w:rFonts w:ascii="Calibri" w:eastAsia="Times New Roman" w:hAnsi="Calibri" w:cs="Times New Roman"/>
                <w:color w:val="000000"/>
              </w:rPr>
            </w:pPr>
          </w:p>
        </w:tc>
        <w:tc>
          <w:tcPr>
            <w:tcW w:w="1193" w:type="dxa"/>
            <w:vMerge/>
            <w:tcBorders>
              <w:left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c>
          <w:tcPr>
            <w:tcW w:w="1193" w:type="dxa"/>
            <w:vMerge/>
            <w:tcBorders>
              <w:left w:val="single" w:sz="12" w:space="0" w:color="auto"/>
              <w:right w:val="single" w:sz="4"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c>
          <w:tcPr>
            <w:tcW w:w="1194" w:type="dxa"/>
            <w:vMerge/>
            <w:tcBorders>
              <w:left w:val="nil"/>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r>
      <w:tr w:rsidR="00A95816" w:rsidRPr="00A95816" w:rsidTr="007C37A3">
        <w:trPr>
          <w:trHeight w:val="305"/>
        </w:trPr>
        <w:tc>
          <w:tcPr>
            <w:tcW w:w="961" w:type="dxa"/>
            <w:vMerge/>
            <w:tcBorders>
              <w:top w:val="nil"/>
              <w:left w:val="single" w:sz="12" w:space="0" w:color="auto"/>
              <w:bottom w:val="single" w:sz="12"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12" w:space="0" w:color="auto"/>
              <w:right w:val="single" w:sz="12" w:space="0" w:color="auto"/>
            </w:tcBorders>
            <w:shd w:val="clear" w:color="auto" w:fill="auto"/>
            <w:vAlign w:val="bottom"/>
            <w:hideMark/>
          </w:tcPr>
          <w:p w:rsidR="00A95816" w:rsidRPr="00A95816" w:rsidRDefault="00A95816" w:rsidP="00A95816">
            <w:pP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м3/год</w:t>
            </w:r>
          </w:p>
        </w:tc>
        <w:tc>
          <w:tcPr>
            <w:tcW w:w="1509" w:type="dxa"/>
            <w:vMerge/>
            <w:tcBorders>
              <w:left w:val="single" w:sz="12" w:space="0" w:color="auto"/>
              <w:bottom w:val="single" w:sz="12" w:space="0" w:color="auto"/>
              <w:right w:val="single" w:sz="12" w:space="0" w:color="auto"/>
            </w:tcBorders>
            <w:shd w:val="clear" w:color="000000" w:fill="FFFFFF"/>
            <w:noWrap/>
            <w:vAlign w:val="center"/>
            <w:hideMark/>
          </w:tcPr>
          <w:p w:rsidR="00A95816" w:rsidRPr="00A95816" w:rsidRDefault="00A95816" w:rsidP="00A95816">
            <w:pPr>
              <w:jc w:val="center"/>
              <w:rPr>
                <w:rFonts w:ascii="Calibri" w:eastAsia="Times New Roman" w:hAnsi="Calibri" w:cs="Times New Roman"/>
                <w:color w:val="000000"/>
              </w:rPr>
            </w:pPr>
          </w:p>
        </w:tc>
        <w:tc>
          <w:tcPr>
            <w:tcW w:w="1193" w:type="dxa"/>
            <w:vMerge/>
            <w:tcBorders>
              <w:left w:val="single" w:sz="12" w:space="0" w:color="auto"/>
              <w:bottom w:val="single" w:sz="12"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c>
          <w:tcPr>
            <w:tcW w:w="1193" w:type="dxa"/>
            <w:vMerge/>
            <w:tcBorders>
              <w:left w:val="single" w:sz="12" w:space="0" w:color="auto"/>
              <w:bottom w:val="single" w:sz="12" w:space="0" w:color="auto"/>
              <w:right w:val="single" w:sz="4"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c>
          <w:tcPr>
            <w:tcW w:w="1194" w:type="dxa"/>
            <w:vMerge/>
            <w:tcBorders>
              <w:left w:val="nil"/>
              <w:bottom w:val="single" w:sz="12"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r>
    </w:tbl>
    <w:p w:rsidR="00932147" w:rsidRPr="0086287B" w:rsidRDefault="00932147" w:rsidP="00932147">
      <w:r w:rsidRPr="0086287B">
        <w:t>* - Учитывается централизованная подача воды в котельную, водоснабжение населения осуществляется путём подвоза.</w:t>
      </w:r>
    </w:p>
    <w:p w:rsidR="002214F5" w:rsidRPr="008B08D2" w:rsidRDefault="00932147" w:rsidP="000D59A6">
      <w:pPr>
        <w:pStyle w:val="a4"/>
        <w:spacing w:line="360" w:lineRule="auto"/>
        <w:ind w:firstLine="0"/>
        <w:rPr>
          <w:sz w:val="24"/>
          <w:szCs w:val="24"/>
        </w:rPr>
      </w:pPr>
      <w:r w:rsidRPr="0086287B">
        <w:rPr>
          <w:sz w:val="24"/>
          <w:szCs w:val="24"/>
        </w:rPr>
        <w:t>** - Централизованная сис</w:t>
      </w:r>
      <w:r w:rsidR="008B08D2">
        <w:rPr>
          <w:sz w:val="24"/>
          <w:szCs w:val="24"/>
        </w:rPr>
        <w:t>тема водоотведения отсутствует.</w:t>
      </w:r>
    </w:p>
    <w:p w:rsidR="00A72CEA" w:rsidRPr="0086287B" w:rsidRDefault="00A95723" w:rsidP="008B08D2">
      <w:pPr>
        <w:pStyle w:val="a4"/>
        <w:spacing w:line="360" w:lineRule="auto"/>
        <w:rPr>
          <w:rFonts w:eastAsiaTheme="minorEastAsia"/>
          <w:szCs w:val="28"/>
        </w:rPr>
      </w:pPr>
      <w:r w:rsidRPr="0086287B">
        <w:rPr>
          <w:rFonts w:eastAsiaTheme="minorEastAsia"/>
          <w:szCs w:val="28"/>
        </w:rPr>
        <w:t xml:space="preserve">Прогноз образования твёрдых бытовых отходов основан на использовании динамики прошлых </w:t>
      </w:r>
      <w:r w:rsidR="008B08D2">
        <w:rPr>
          <w:rFonts w:eastAsiaTheme="minorEastAsia"/>
          <w:szCs w:val="28"/>
        </w:rPr>
        <w:t xml:space="preserve">лет и существующих нормативов. </w:t>
      </w:r>
    </w:p>
    <w:p w:rsidR="00A95723" w:rsidRPr="0086287B" w:rsidRDefault="00A95723" w:rsidP="00B9020F">
      <w:pPr>
        <w:pStyle w:val="a4"/>
        <w:ind w:firstLine="0"/>
        <w:rPr>
          <w:rFonts w:eastAsiaTheme="minorEastAsia"/>
          <w:sz w:val="24"/>
          <w:szCs w:val="28"/>
        </w:rPr>
      </w:pPr>
      <w:r w:rsidRPr="0086287B">
        <w:rPr>
          <w:rFonts w:eastAsiaTheme="minorEastAsia"/>
          <w:sz w:val="24"/>
          <w:szCs w:val="28"/>
        </w:rPr>
        <w:t>Табл. 2.</w:t>
      </w:r>
      <w:r w:rsidR="00D26FE0" w:rsidRPr="0086287B">
        <w:rPr>
          <w:rFonts w:eastAsiaTheme="minorEastAsia"/>
          <w:sz w:val="24"/>
          <w:szCs w:val="28"/>
        </w:rPr>
        <w:t>5</w:t>
      </w:r>
      <w:r w:rsidRPr="0086287B">
        <w:rPr>
          <w:rFonts w:eastAsiaTheme="minorEastAsia"/>
          <w:sz w:val="24"/>
          <w:szCs w:val="28"/>
        </w:rPr>
        <w:t>. Прогноз образования ТБО (201</w:t>
      </w:r>
      <w:r w:rsidR="00CB497F">
        <w:rPr>
          <w:rFonts w:eastAsiaTheme="minorEastAsia"/>
          <w:sz w:val="24"/>
          <w:szCs w:val="28"/>
        </w:rPr>
        <w:t>5</w:t>
      </w:r>
      <w:r w:rsidRPr="0086287B">
        <w:rPr>
          <w:rFonts w:eastAsiaTheme="minorEastAsia"/>
          <w:sz w:val="24"/>
          <w:szCs w:val="28"/>
        </w:rPr>
        <w:t>-202</w:t>
      </w:r>
      <w:r w:rsidR="00CB497F">
        <w:rPr>
          <w:rFonts w:eastAsiaTheme="minorEastAsia"/>
          <w:sz w:val="24"/>
          <w:szCs w:val="28"/>
        </w:rPr>
        <w:t>6</w:t>
      </w:r>
      <w:r w:rsidRPr="0086287B">
        <w:rPr>
          <w:rFonts w:eastAsiaTheme="minorEastAsia"/>
          <w:sz w:val="24"/>
          <w:szCs w:val="28"/>
        </w:rPr>
        <w:t xml:space="preserve">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2271"/>
        <w:gridCol w:w="1374"/>
        <w:gridCol w:w="1374"/>
        <w:gridCol w:w="1374"/>
        <w:gridCol w:w="1374"/>
      </w:tblGrid>
      <w:tr w:rsidR="00740118" w:rsidRPr="0086287B" w:rsidTr="00BA306D">
        <w:trPr>
          <w:trHeight w:val="567"/>
        </w:trPr>
        <w:tc>
          <w:tcPr>
            <w:tcW w:w="1274"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BA306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Показатель</w:t>
            </w:r>
          </w:p>
        </w:tc>
        <w:tc>
          <w:tcPr>
            <w:tcW w:w="1090"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BA306D">
            <w:pPr>
              <w:jc w:val="center"/>
              <w:rPr>
                <w:rFonts w:ascii="Times New Roman" w:eastAsia="Times New Roman" w:hAnsi="Times New Roman" w:cs="Times New Roman"/>
                <w:b/>
                <w:szCs w:val="28"/>
              </w:rPr>
            </w:pPr>
            <w:proofErr w:type="spellStart"/>
            <w:r w:rsidRPr="0086287B">
              <w:rPr>
                <w:rFonts w:ascii="Times New Roman" w:eastAsia="Times New Roman" w:hAnsi="Times New Roman" w:cs="Times New Roman"/>
                <w:b/>
                <w:szCs w:val="28"/>
              </w:rPr>
              <w:t>е.и</w:t>
            </w:r>
            <w:proofErr w:type="spellEnd"/>
            <w:r w:rsidRPr="0086287B">
              <w:rPr>
                <w:rFonts w:ascii="Times New Roman" w:eastAsia="Times New Roman" w:hAnsi="Times New Roman" w:cs="Times New Roman"/>
                <w:b/>
                <w:szCs w:val="28"/>
              </w:rPr>
              <w:t>.</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181B04">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w:t>
            </w:r>
            <w:r w:rsidR="00181B04">
              <w:rPr>
                <w:rFonts w:ascii="Times New Roman" w:eastAsia="Times New Roman" w:hAnsi="Times New Roman" w:cs="Times New Roman"/>
                <w:b/>
                <w:szCs w:val="28"/>
              </w:rPr>
              <w:t>5</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FC7750" w:rsidP="00CB497F">
            <w:pPr>
              <w:jc w:val="center"/>
              <w:rPr>
                <w:rFonts w:ascii="Times New Roman" w:eastAsia="Times New Roman" w:hAnsi="Times New Roman" w:cs="Times New Roman"/>
                <w:b/>
                <w:szCs w:val="28"/>
              </w:rPr>
            </w:pPr>
            <w:r>
              <w:rPr>
                <w:rFonts w:ascii="Times New Roman" w:eastAsia="Times New Roman" w:hAnsi="Times New Roman" w:cs="Times New Roman"/>
                <w:b/>
                <w:szCs w:val="28"/>
              </w:rPr>
              <w:t>201</w:t>
            </w:r>
            <w:r w:rsidR="00CB497F">
              <w:rPr>
                <w:rFonts w:ascii="Times New Roman" w:eastAsia="Times New Roman" w:hAnsi="Times New Roman" w:cs="Times New Roman"/>
                <w:b/>
                <w:szCs w:val="28"/>
              </w:rPr>
              <w:t>7</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CB497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CB497F">
              <w:rPr>
                <w:rFonts w:ascii="Times New Roman" w:eastAsia="Times New Roman" w:hAnsi="Times New Roman" w:cs="Times New Roman"/>
                <w:b/>
                <w:szCs w:val="28"/>
              </w:rPr>
              <w:t>1</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CB497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CB497F">
              <w:rPr>
                <w:rFonts w:ascii="Times New Roman" w:eastAsia="Times New Roman" w:hAnsi="Times New Roman" w:cs="Times New Roman"/>
                <w:b/>
                <w:szCs w:val="28"/>
              </w:rPr>
              <w:t>6</w:t>
            </w:r>
          </w:p>
        </w:tc>
      </w:tr>
      <w:tr w:rsidR="00AC7DF5" w:rsidRPr="0086287B" w:rsidTr="00AC7DF5">
        <w:trPr>
          <w:trHeight w:val="567"/>
        </w:trPr>
        <w:tc>
          <w:tcPr>
            <w:tcW w:w="1274" w:type="pct"/>
            <w:tcBorders>
              <w:top w:val="single" w:sz="12" w:space="0" w:color="auto"/>
              <w:left w:val="single" w:sz="12" w:space="0" w:color="auto"/>
              <w:bottom w:val="single" w:sz="12" w:space="0" w:color="auto"/>
              <w:right w:val="single" w:sz="12" w:space="0" w:color="auto"/>
            </w:tcBorders>
            <w:vAlign w:val="center"/>
            <w:hideMark/>
          </w:tcPr>
          <w:p w:rsidR="00AC7DF5" w:rsidRPr="0086287B" w:rsidRDefault="00AC7DF5" w:rsidP="00BA306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Объем ТБО</w:t>
            </w:r>
          </w:p>
        </w:tc>
        <w:tc>
          <w:tcPr>
            <w:tcW w:w="1090" w:type="pct"/>
            <w:tcBorders>
              <w:top w:val="single" w:sz="12" w:space="0" w:color="auto"/>
              <w:left w:val="single" w:sz="12" w:space="0" w:color="auto"/>
              <w:bottom w:val="single" w:sz="12" w:space="0" w:color="auto"/>
              <w:right w:val="single" w:sz="12" w:space="0" w:color="auto"/>
            </w:tcBorders>
            <w:vAlign w:val="center"/>
            <w:hideMark/>
          </w:tcPr>
          <w:p w:rsidR="00AC7DF5" w:rsidRPr="0086287B" w:rsidRDefault="00AC7DF5" w:rsidP="00BA306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Тыс. </w:t>
            </w:r>
            <w:proofErr w:type="spellStart"/>
            <w:r w:rsidRPr="0086287B">
              <w:rPr>
                <w:rFonts w:ascii="Times New Roman" w:eastAsia="Times New Roman" w:hAnsi="Times New Roman" w:cs="Times New Roman"/>
                <w:szCs w:val="28"/>
              </w:rPr>
              <w:t>куб</w:t>
            </w:r>
            <w:proofErr w:type="gramStart"/>
            <w:r w:rsidRPr="0086287B">
              <w:rPr>
                <w:rFonts w:ascii="Times New Roman" w:eastAsia="Times New Roman" w:hAnsi="Times New Roman" w:cs="Times New Roman"/>
                <w:szCs w:val="28"/>
              </w:rPr>
              <w:t>.м</w:t>
            </w:r>
            <w:proofErr w:type="spellEnd"/>
            <w:proofErr w:type="gramEnd"/>
            <w:r w:rsidRPr="0086287B">
              <w:rPr>
                <w:rFonts w:ascii="Times New Roman" w:eastAsia="Times New Roman" w:hAnsi="Times New Roman" w:cs="Times New Roman"/>
                <w:szCs w:val="28"/>
              </w:rPr>
              <w:t>/год</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AC7DF5" w:rsidRPr="00AC7DF5" w:rsidRDefault="00AC7DF5" w:rsidP="00AC7DF5">
            <w:pPr>
              <w:jc w:val="center"/>
              <w:rPr>
                <w:rFonts w:ascii="Times New Roman" w:eastAsia="Times New Roman" w:hAnsi="Times New Roman" w:cs="Times New Roman"/>
                <w:szCs w:val="28"/>
              </w:rPr>
            </w:pPr>
            <w:r w:rsidRPr="00AC7DF5">
              <w:rPr>
                <w:rFonts w:ascii="Times New Roman" w:eastAsia="Times New Roman" w:hAnsi="Times New Roman" w:cs="Times New Roman"/>
                <w:szCs w:val="28"/>
              </w:rPr>
              <w:t>225,68</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AC7DF5" w:rsidRPr="00AC7DF5" w:rsidRDefault="00AC7DF5" w:rsidP="00AC7DF5">
            <w:pPr>
              <w:jc w:val="center"/>
              <w:rPr>
                <w:rFonts w:ascii="Times New Roman" w:eastAsia="Times New Roman" w:hAnsi="Times New Roman" w:cs="Times New Roman"/>
                <w:szCs w:val="28"/>
              </w:rPr>
            </w:pPr>
            <w:r w:rsidRPr="00AC7DF5">
              <w:rPr>
                <w:rFonts w:ascii="Times New Roman" w:eastAsia="Times New Roman" w:hAnsi="Times New Roman" w:cs="Times New Roman"/>
                <w:szCs w:val="28"/>
              </w:rPr>
              <w:t>235,04</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AC7DF5" w:rsidRPr="00AC7DF5" w:rsidRDefault="00AC7DF5" w:rsidP="00AC7DF5">
            <w:pPr>
              <w:jc w:val="center"/>
              <w:rPr>
                <w:rFonts w:ascii="Times New Roman" w:eastAsia="Times New Roman" w:hAnsi="Times New Roman" w:cs="Times New Roman"/>
                <w:szCs w:val="28"/>
              </w:rPr>
            </w:pPr>
            <w:r w:rsidRPr="00AC7DF5">
              <w:rPr>
                <w:rFonts w:ascii="Times New Roman" w:eastAsia="Times New Roman" w:hAnsi="Times New Roman" w:cs="Times New Roman"/>
                <w:szCs w:val="28"/>
              </w:rPr>
              <w:t>282,88</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AC7DF5" w:rsidRPr="00AC7DF5" w:rsidRDefault="00AC7DF5" w:rsidP="00AC7DF5">
            <w:pPr>
              <w:jc w:val="center"/>
              <w:rPr>
                <w:rFonts w:ascii="Times New Roman" w:eastAsia="Times New Roman" w:hAnsi="Times New Roman" w:cs="Times New Roman"/>
                <w:szCs w:val="28"/>
              </w:rPr>
            </w:pPr>
            <w:r w:rsidRPr="00AC7DF5">
              <w:rPr>
                <w:rFonts w:ascii="Times New Roman" w:eastAsia="Times New Roman" w:hAnsi="Times New Roman" w:cs="Times New Roman"/>
                <w:szCs w:val="28"/>
              </w:rPr>
              <w:t>292,76</w:t>
            </w:r>
          </w:p>
        </w:tc>
      </w:tr>
    </w:tbl>
    <w:p w:rsidR="00A95723" w:rsidRPr="0086287B" w:rsidRDefault="00A95723" w:rsidP="00450A62">
      <w:pPr>
        <w:pStyle w:val="6"/>
      </w:pPr>
      <w:r w:rsidRPr="0086287B">
        <w:br w:type="page"/>
      </w:r>
      <w:bookmarkStart w:id="106" w:name="_Toc445369124"/>
      <w:r w:rsidR="00AB3432" w:rsidRPr="0086287B">
        <w:lastRenderedPageBreak/>
        <w:t>3. ХАРАКТЕРИСТИКА СОСТОЯНИЯ И ПРОБЛЕМ КОММУНАЛЬНОЙ ИНФРАСТРУКТУРЫ</w:t>
      </w:r>
      <w:bookmarkEnd w:id="106"/>
    </w:p>
    <w:p w:rsidR="00A95723" w:rsidRPr="0086287B" w:rsidRDefault="00A95723" w:rsidP="00C54538">
      <w:pPr>
        <w:pStyle w:val="7"/>
        <w:spacing w:before="120" w:after="120" w:line="240" w:lineRule="auto"/>
      </w:pPr>
      <w:bookmarkStart w:id="107" w:name="_Toc445369125"/>
      <w:r w:rsidRPr="0086287B">
        <w:t>3.1. Характеристика состояния и проблем электроснабжения в муниципальном образовании</w:t>
      </w:r>
      <w:bookmarkEnd w:id="107"/>
    </w:p>
    <w:p w:rsidR="00A95723" w:rsidRPr="0086287B" w:rsidRDefault="00A15AE7" w:rsidP="00450A62">
      <w:pPr>
        <w:pStyle w:val="8"/>
      </w:pPr>
      <w:bookmarkStart w:id="108" w:name="_Toc445369126"/>
      <w:r w:rsidRPr="0086287B">
        <w:t xml:space="preserve">3.1.1. </w:t>
      </w:r>
      <w:r w:rsidR="00A95723" w:rsidRPr="0086287B">
        <w:t>Общая х</w:t>
      </w:r>
      <w:r w:rsidRPr="0086287B">
        <w:t>арактеристика электроснабжения</w:t>
      </w:r>
      <w:bookmarkEnd w:id="108"/>
    </w:p>
    <w:p w:rsidR="00BB4406" w:rsidRPr="0086287B" w:rsidRDefault="00BB4406" w:rsidP="00BB4406">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Система электроснабжения муниципального образования  представляет собой сложный взаимоувязанный комплекс оборудования, устройств, сооружений, коммуникаций, обеспечивающий передачу электрической энергии от генерирующих мощностей, преобразование, распределение и доставку её к </w:t>
      </w:r>
      <w:proofErr w:type="spellStart"/>
      <w:r w:rsidRPr="0086287B">
        <w:rPr>
          <w:rFonts w:ascii="Times New Roman" w:hAnsi="Times New Roman" w:cs="Times New Roman"/>
          <w:sz w:val="28"/>
          <w:szCs w:val="28"/>
        </w:rPr>
        <w:t>электроприёмникам</w:t>
      </w:r>
      <w:proofErr w:type="spellEnd"/>
      <w:r w:rsidRPr="0086287B">
        <w:rPr>
          <w:rFonts w:ascii="Times New Roman" w:hAnsi="Times New Roman" w:cs="Times New Roman"/>
          <w:sz w:val="28"/>
          <w:szCs w:val="28"/>
        </w:rPr>
        <w:t xml:space="preserve"> потребителей муниципального образования.</w:t>
      </w:r>
    </w:p>
    <w:p w:rsidR="008B08D2" w:rsidRDefault="00BB4406" w:rsidP="008B08D2">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Общее состояние системы электроснабжения населенного пункта характеризуется как </w:t>
      </w:r>
      <w:r w:rsidR="00013CB2">
        <w:rPr>
          <w:rFonts w:ascii="Times New Roman" w:hAnsi="Times New Roman" w:cs="Times New Roman"/>
          <w:sz w:val="28"/>
          <w:szCs w:val="28"/>
        </w:rPr>
        <w:t>критиче</w:t>
      </w:r>
      <w:r w:rsidR="00C65765">
        <w:rPr>
          <w:rFonts w:ascii="Times New Roman" w:hAnsi="Times New Roman" w:cs="Times New Roman"/>
          <w:sz w:val="28"/>
          <w:szCs w:val="28"/>
        </w:rPr>
        <w:t>с</w:t>
      </w:r>
      <w:r w:rsidR="00013CB2">
        <w:rPr>
          <w:rFonts w:ascii="Times New Roman" w:hAnsi="Times New Roman" w:cs="Times New Roman"/>
          <w:sz w:val="28"/>
          <w:szCs w:val="28"/>
        </w:rPr>
        <w:t>кое</w:t>
      </w:r>
      <w:r w:rsidRPr="0086287B">
        <w:rPr>
          <w:rFonts w:ascii="Times New Roman" w:hAnsi="Times New Roman" w:cs="Times New Roman"/>
          <w:sz w:val="28"/>
          <w:szCs w:val="28"/>
        </w:rPr>
        <w:t>.</w:t>
      </w:r>
    </w:p>
    <w:p w:rsidR="00336C8E" w:rsidRPr="00336C8E" w:rsidRDefault="00336C8E" w:rsidP="00336C8E">
      <w:pPr>
        <w:spacing w:line="360" w:lineRule="auto"/>
        <w:ind w:firstLine="709"/>
        <w:rPr>
          <w:rFonts w:ascii="Times New Roman" w:hAnsi="Times New Roman" w:cs="Times New Roman"/>
          <w:sz w:val="28"/>
          <w:szCs w:val="28"/>
        </w:rPr>
      </w:pPr>
      <w:r w:rsidRPr="00336C8E">
        <w:rPr>
          <w:rFonts w:ascii="Times New Roman" w:hAnsi="Times New Roman" w:cs="Times New Roman"/>
          <w:sz w:val="28"/>
          <w:szCs w:val="28"/>
        </w:rPr>
        <w:t xml:space="preserve">Система электроснабжения с. </w:t>
      </w:r>
      <w:r w:rsidR="00781D0B">
        <w:rPr>
          <w:rFonts w:ascii="Times New Roman" w:hAnsi="Times New Roman" w:cs="Times New Roman"/>
          <w:sz w:val="28"/>
          <w:szCs w:val="28"/>
        </w:rPr>
        <w:t>Инчоун</w:t>
      </w:r>
      <w:r w:rsidRPr="00336C8E">
        <w:rPr>
          <w:rFonts w:ascii="Times New Roman" w:hAnsi="Times New Roman" w:cs="Times New Roman"/>
          <w:sz w:val="28"/>
          <w:szCs w:val="28"/>
        </w:rPr>
        <w:t xml:space="preserve"> характеризуется средней надежностью, т.к. имеет локальную систему производства электроэнергии. Электроэнергия производится на дизельной электростанции и служит базовым видом энергии, обеспечивающим функционирование систем тепло- и водоснабжения. Первичный энергоноситель – дизельное топливо. Транспорт электроэнергии осуществляется в границах поселка, передача электроэнергии за его пределы не осуществляется. </w:t>
      </w:r>
    </w:p>
    <w:p w:rsidR="00AC7DF5" w:rsidRDefault="00AC7DF5" w:rsidP="00336C8E">
      <w:pPr>
        <w:spacing w:line="360" w:lineRule="auto"/>
        <w:ind w:firstLine="709"/>
        <w:rPr>
          <w:rFonts w:ascii="Times New Roman" w:hAnsi="Times New Roman" w:cs="Times New Roman"/>
          <w:sz w:val="28"/>
          <w:szCs w:val="28"/>
        </w:rPr>
      </w:pPr>
      <w:r w:rsidRPr="00AC7DF5">
        <w:rPr>
          <w:rFonts w:ascii="Times New Roman" w:hAnsi="Times New Roman" w:cs="Times New Roman"/>
          <w:sz w:val="28"/>
          <w:szCs w:val="28"/>
        </w:rPr>
        <w:t xml:space="preserve">В настоящее время потребности села в электроэнергии покрываются ДЭС, установленной мощностью </w:t>
      </w:r>
      <w:r w:rsidR="001442E4">
        <w:rPr>
          <w:rFonts w:ascii="Times New Roman" w:hAnsi="Times New Roman" w:cs="Times New Roman"/>
          <w:sz w:val="28"/>
          <w:szCs w:val="28"/>
        </w:rPr>
        <w:t>7</w:t>
      </w:r>
      <w:r w:rsidRPr="00AC7DF5">
        <w:rPr>
          <w:rFonts w:ascii="Times New Roman" w:hAnsi="Times New Roman" w:cs="Times New Roman"/>
          <w:sz w:val="28"/>
          <w:szCs w:val="28"/>
        </w:rPr>
        <w:t>00 кВт.</w:t>
      </w:r>
    </w:p>
    <w:p w:rsidR="00BB4406" w:rsidRPr="00AC7DF5" w:rsidRDefault="00BB4406" w:rsidP="00336C8E">
      <w:pPr>
        <w:spacing w:line="360" w:lineRule="auto"/>
        <w:ind w:firstLine="709"/>
        <w:rPr>
          <w:rFonts w:ascii="Times New Roman" w:hAnsi="Times New Roman" w:cs="Times New Roman"/>
          <w:sz w:val="28"/>
          <w:szCs w:val="28"/>
        </w:rPr>
      </w:pPr>
      <w:r w:rsidRPr="00AC7DF5">
        <w:rPr>
          <w:rFonts w:ascii="Times New Roman" w:hAnsi="Times New Roman" w:cs="Times New Roman"/>
          <w:sz w:val="28"/>
          <w:szCs w:val="28"/>
        </w:rPr>
        <w:t xml:space="preserve">Поставщиком электроэнергии является </w:t>
      </w:r>
      <w:r w:rsidR="004B572E">
        <w:rPr>
          <w:rFonts w:ascii="Times New Roman" w:hAnsi="Times New Roman" w:cs="Times New Roman"/>
          <w:sz w:val="28"/>
          <w:szCs w:val="28"/>
        </w:rPr>
        <w:t>ООО «Электро-Инчоун»</w:t>
      </w:r>
      <w:r w:rsidR="007C52F1" w:rsidRPr="00AC7DF5">
        <w:rPr>
          <w:rFonts w:ascii="Times New Roman" w:hAnsi="Times New Roman" w:cs="Times New Roman"/>
          <w:sz w:val="28"/>
          <w:szCs w:val="28"/>
        </w:rPr>
        <w:t>.</w:t>
      </w:r>
    </w:p>
    <w:p w:rsidR="00390DC6" w:rsidRPr="00AC7DF5" w:rsidRDefault="00F91865" w:rsidP="004B572E">
      <w:pPr>
        <w:spacing w:line="360" w:lineRule="auto"/>
        <w:ind w:firstLine="709"/>
        <w:jc w:val="both"/>
        <w:rPr>
          <w:rFonts w:ascii="Times New Roman" w:hAnsi="Times New Roman" w:cs="Times New Roman"/>
          <w:sz w:val="28"/>
          <w:szCs w:val="28"/>
        </w:rPr>
      </w:pPr>
      <w:r w:rsidRPr="00AC7DF5">
        <w:rPr>
          <w:rFonts w:ascii="Times New Roman" w:hAnsi="Times New Roman" w:cs="Times New Roman"/>
          <w:sz w:val="28"/>
          <w:szCs w:val="28"/>
        </w:rPr>
        <w:t xml:space="preserve">В населенном пункте </w:t>
      </w:r>
      <w:r w:rsidR="002F73D0">
        <w:rPr>
          <w:rFonts w:ascii="Times New Roman" w:hAnsi="Times New Roman" w:cs="Times New Roman"/>
          <w:sz w:val="28"/>
          <w:szCs w:val="28"/>
        </w:rPr>
        <w:t>отсутствуют</w:t>
      </w:r>
      <w:r w:rsidRPr="00AC7DF5">
        <w:rPr>
          <w:rFonts w:ascii="Times New Roman" w:hAnsi="Times New Roman" w:cs="Times New Roman"/>
          <w:sz w:val="28"/>
          <w:szCs w:val="28"/>
        </w:rPr>
        <w:t xml:space="preserve">  </w:t>
      </w:r>
      <w:r w:rsidR="00E44217" w:rsidRPr="00AC7DF5">
        <w:rPr>
          <w:rFonts w:ascii="Times New Roman" w:hAnsi="Times New Roman" w:cs="Times New Roman"/>
          <w:sz w:val="28"/>
          <w:szCs w:val="28"/>
        </w:rPr>
        <w:t>трансформаторных подстанций</w:t>
      </w:r>
      <w:r w:rsidRPr="00AC7DF5">
        <w:rPr>
          <w:rFonts w:ascii="Times New Roman" w:hAnsi="Times New Roman" w:cs="Times New Roman"/>
          <w:sz w:val="28"/>
          <w:szCs w:val="28"/>
        </w:rPr>
        <w:t>.</w:t>
      </w:r>
      <w:r w:rsidR="004B572E" w:rsidRPr="004B572E">
        <w:rPr>
          <w:rFonts w:ascii="Times New Roman" w:hAnsi="Times New Roman" w:cs="Times New Roman"/>
          <w:sz w:val="28"/>
          <w:szCs w:val="28"/>
        </w:rPr>
        <w:t xml:space="preserve"> </w:t>
      </w:r>
      <w:r w:rsidR="004B572E">
        <w:rPr>
          <w:rFonts w:ascii="Times New Roman" w:hAnsi="Times New Roman" w:cs="Times New Roman"/>
          <w:sz w:val="28"/>
          <w:szCs w:val="28"/>
        </w:rPr>
        <w:t>Общая протяженность электрических сетей составляет 7,2 км.</w:t>
      </w:r>
      <w:r w:rsidR="00390DC6" w:rsidRPr="00AC7DF5">
        <w:rPr>
          <w:rFonts w:ascii="Times New Roman" w:hAnsi="Times New Roman" w:cs="Times New Roman"/>
          <w:sz w:val="28"/>
          <w:szCs w:val="28"/>
        </w:rPr>
        <w:t xml:space="preserve"> </w:t>
      </w:r>
    </w:p>
    <w:p w:rsidR="00740118" w:rsidRPr="00AC7DF5" w:rsidRDefault="00740118" w:rsidP="002F73D0">
      <w:pPr>
        <w:spacing w:line="360" w:lineRule="auto"/>
        <w:ind w:firstLine="709"/>
        <w:rPr>
          <w:rFonts w:ascii="Times New Roman" w:hAnsi="Times New Roman" w:cs="Times New Roman"/>
          <w:sz w:val="28"/>
          <w:szCs w:val="28"/>
        </w:rPr>
      </w:pPr>
      <w:proofErr w:type="gramStart"/>
      <w:r w:rsidRPr="00AC7DF5">
        <w:rPr>
          <w:rFonts w:ascii="Times New Roman" w:hAnsi="Times New Roman" w:cs="Times New Roman"/>
          <w:sz w:val="28"/>
          <w:szCs w:val="28"/>
        </w:rPr>
        <w:t>ВЛ</w:t>
      </w:r>
      <w:proofErr w:type="gramEnd"/>
      <w:r w:rsidRPr="00AC7DF5">
        <w:rPr>
          <w:rFonts w:ascii="Times New Roman" w:hAnsi="Times New Roman" w:cs="Times New Roman"/>
          <w:sz w:val="28"/>
          <w:szCs w:val="28"/>
        </w:rPr>
        <w:t xml:space="preserve"> предназначена для электроснабжения потребителей 2 и 3 категории.</w:t>
      </w:r>
    </w:p>
    <w:p w:rsidR="00CB497F" w:rsidRPr="00CB497F" w:rsidRDefault="00CB497F" w:rsidP="00AC7DF5">
      <w:pPr>
        <w:spacing w:line="360" w:lineRule="auto"/>
        <w:ind w:firstLine="709"/>
        <w:rPr>
          <w:rFonts w:ascii="Times New Roman" w:hAnsi="Times New Roman" w:cs="Times New Roman"/>
          <w:sz w:val="28"/>
          <w:szCs w:val="28"/>
        </w:rPr>
      </w:pPr>
      <w:r w:rsidRPr="00CB497F">
        <w:rPr>
          <w:rFonts w:ascii="Times New Roman" w:hAnsi="Times New Roman" w:cs="Times New Roman"/>
          <w:sz w:val="28"/>
          <w:szCs w:val="28"/>
        </w:rPr>
        <w:t xml:space="preserve">Все административные объекты на сегодняшний день освещены в достаточной степени. </w:t>
      </w:r>
    </w:p>
    <w:p w:rsidR="009632B4" w:rsidRPr="0086287B" w:rsidRDefault="009632B4" w:rsidP="002F73D0">
      <w:pPr>
        <w:spacing w:line="360" w:lineRule="auto"/>
        <w:ind w:firstLine="709"/>
        <w:rPr>
          <w:rFonts w:ascii="Times New Roman" w:hAnsi="Times New Roman" w:cs="Times New Roman"/>
          <w:sz w:val="28"/>
          <w:szCs w:val="28"/>
          <w:shd w:val="clear" w:color="auto" w:fill="FAFAFA"/>
        </w:rPr>
      </w:pPr>
      <w:proofErr w:type="gramStart"/>
      <w:r w:rsidRPr="0086287B">
        <w:rPr>
          <w:rFonts w:ascii="Times New Roman" w:hAnsi="Times New Roman" w:cs="Times New Roman"/>
          <w:sz w:val="28"/>
          <w:szCs w:val="28"/>
        </w:rPr>
        <w:t xml:space="preserve">Выполнение объемов работ по реконструкции ВЛ-0,4кВ позволит значительно повысить безопасность эксплуатации электроустановок, надежность </w:t>
      </w:r>
      <w:r w:rsidRPr="0086287B">
        <w:rPr>
          <w:rFonts w:ascii="Times New Roman" w:hAnsi="Times New Roman" w:cs="Times New Roman"/>
          <w:sz w:val="28"/>
          <w:szCs w:val="28"/>
        </w:rPr>
        <w:lastRenderedPageBreak/>
        <w:t xml:space="preserve">электроснабжения потребителей, качество электроэнергии и снизить технологические потери в сетях 0,4 </w:t>
      </w:r>
      <w:proofErr w:type="spellStart"/>
      <w:r w:rsidRPr="0086287B">
        <w:rPr>
          <w:rFonts w:ascii="Times New Roman" w:hAnsi="Times New Roman" w:cs="Times New Roman"/>
          <w:sz w:val="28"/>
          <w:szCs w:val="28"/>
        </w:rPr>
        <w:t>кВ.</w:t>
      </w:r>
      <w:proofErr w:type="spellEnd"/>
      <w:proofErr w:type="gramEnd"/>
    </w:p>
    <w:p w:rsidR="009632B4" w:rsidRPr="0086287B" w:rsidRDefault="009632B4" w:rsidP="009632B4">
      <w:pPr>
        <w:pStyle w:val="a4"/>
        <w:spacing w:line="360" w:lineRule="auto"/>
        <w:rPr>
          <w:rFonts w:eastAsiaTheme="minorEastAsia"/>
          <w:szCs w:val="28"/>
          <w:u w:val="single"/>
        </w:rPr>
      </w:pPr>
      <w:r w:rsidRPr="0086287B">
        <w:rPr>
          <w:rFonts w:eastAsiaTheme="minorEastAsia"/>
          <w:szCs w:val="28"/>
          <w:u w:val="single"/>
        </w:rPr>
        <w:t xml:space="preserve">Структура потребления. Характеристика структуры потребления. </w:t>
      </w:r>
    </w:p>
    <w:p w:rsidR="009632B4" w:rsidRPr="0086287B" w:rsidRDefault="009632B4" w:rsidP="009632B4">
      <w:pPr>
        <w:pStyle w:val="a4"/>
        <w:ind w:firstLine="0"/>
        <w:rPr>
          <w:rFonts w:eastAsiaTheme="minorEastAsia"/>
          <w:sz w:val="24"/>
          <w:szCs w:val="24"/>
        </w:rPr>
      </w:pPr>
      <w:r w:rsidRPr="0086287B">
        <w:rPr>
          <w:rFonts w:eastAsiaTheme="minorEastAsia"/>
          <w:sz w:val="24"/>
          <w:szCs w:val="28"/>
        </w:rPr>
        <w:t xml:space="preserve">Табл. 3.1.1 </w:t>
      </w:r>
      <w:r w:rsidRPr="0086287B">
        <w:rPr>
          <w:rFonts w:eastAsiaTheme="minorEastAsia"/>
          <w:sz w:val="24"/>
          <w:szCs w:val="24"/>
        </w:rPr>
        <w:t xml:space="preserve">Структура потребления электроэнергии на территории муниципального образования. </w:t>
      </w:r>
    </w:p>
    <w:tbl>
      <w:tblPr>
        <w:tblStyle w:val="af"/>
        <w:tblW w:w="5000" w:type="pct"/>
        <w:tblLook w:val="04A0" w:firstRow="1" w:lastRow="0" w:firstColumn="1" w:lastColumn="0" w:noHBand="0" w:noVBand="1"/>
      </w:tblPr>
      <w:tblGrid>
        <w:gridCol w:w="2660"/>
        <w:gridCol w:w="3881"/>
        <w:gridCol w:w="3881"/>
      </w:tblGrid>
      <w:tr w:rsidR="00E9486E" w:rsidRPr="0086287B" w:rsidTr="009632B4">
        <w:trPr>
          <w:trHeight w:val="451"/>
        </w:trPr>
        <w:tc>
          <w:tcPr>
            <w:tcW w:w="1276"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6B4CF7">
            <w:pPr>
              <w:jc w:val="center"/>
              <w:rPr>
                <w:sz w:val="24"/>
                <w:szCs w:val="24"/>
              </w:rPr>
            </w:pPr>
            <w:r w:rsidRPr="0086287B">
              <w:rPr>
                <w:sz w:val="24"/>
                <w:szCs w:val="24"/>
              </w:rPr>
              <w:t>Подгруппа</w:t>
            </w:r>
          </w:p>
        </w:tc>
        <w:tc>
          <w:tcPr>
            <w:tcW w:w="1862"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6B4CF7">
            <w:pPr>
              <w:jc w:val="center"/>
              <w:rPr>
                <w:sz w:val="24"/>
                <w:szCs w:val="24"/>
              </w:rPr>
            </w:pPr>
            <w:r w:rsidRPr="0086287B">
              <w:rPr>
                <w:sz w:val="24"/>
                <w:szCs w:val="24"/>
              </w:rPr>
              <w:t>Объем потребления электрической энергии в 2013 году, тыс. кВт*</w:t>
            </w:r>
            <w:proofErr w:type="gramStart"/>
            <w:r w:rsidRPr="0086287B">
              <w:rPr>
                <w:sz w:val="24"/>
                <w:szCs w:val="24"/>
              </w:rPr>
              <w:t>ч</w:t>
            </w:r>
            <w:proofErr w:type="gramEnd"/>
          </w:p>
        </w:tc>
        <w:tc>
          <w:tcPr>
            <w:tcW w:w="1862"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6B4CF7">
            <w:pPr>
              <w:jc w:val="center"/>
              <w:rPr>
                <w:sz w:val="24"/>
                <w:szCs w:val="24"/>
              </w:rPr>
            </w:pPr>
            <w:r w:rsidRPr="0086287B">
              <w:rPr>
                <w:sz w:val="24"/>
                <w:szCs w:val="24"/>
              </w:rPr>
              <w:t>Доля потребления электрической энергии в общем объёме, %</w:t>
            </w:r>
          </w:p>
        </w:tc>
      </w:tr>
      <w:tr w:rsidR="00E9486E" w:rsidRPr="0086287B" w:rsidTr="00246322">
        <w:trPr>
          <w:trHeight w:val="400"/>
        </w:trPr>
        <w:tc>
          <w:tcPr>
            <w:tcW w:w="1276" w:type="pct"/>
            <w:tcBorders>
              <w:top w:val="single" w:sz="12" w:space="0" w:color="auto"/>
              <w:left w:val="single" w:sz="12" w:space="0" w:color="auto"/>
              <w:right w:val="single" w:sz="12" w:space="0" w:color="auto"/>
            </w:tcBorders>
            <w:vAlign w:val="center"/>
            <w:hideMark/>
          </w:tcPr>
          <w:p w:rsidR="00E9486E" w:rsidRPr="0086287B" w:rsidRDefault="00E9486E" w:rsidP="006B4CF7">
            <w:pPr>
              <w:tabs>
                <w:tab w:val="left" w:pos="757"/>
                <w:tab w:val="center" w:pos="1676"/>
              </w:tabs>
              <w:rPr>
                <w:sz w:val="24"/>
                <w:szCs w:val="24"/>
              </w:rPr>
            </w:pPr>
            <w:r w:rsidRPr="0086287B">
              <w:rPr>
                <w:sz w:val="24"/>
                <w:szCs w:val="24"/>
              </w:rPr>
              <w:t>Население</w:t>
            </w:r>
          </w:p>
        </w:tc>
        <w:tc>
          <w:tcPr>
            <w:tcW w:w="1862" w:type="pct"/>
            <w:tcBorders>
              <w:top w:val="single" w:sz="12" w:space="0" w:color="auto"/>
              <w:left w:val="single" w:sz="12" w:space="0" w:color="auto"/>
              <w:right w:val="single" w:sz="12" w:space="0" w:color="auto"/>
            </w:tcBorders>
            <w:vAlign w:val="center"/>
            <w:hideMark/>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c>
          <w:tcPr>
            <w:tcW w:w="1862" w:type="pct"/>
            <w:tcBorders>
              <w:top w:val="single" w:sz="12" w:space="0" w:color="auto"/>
              <w:left w:val="single" w:sz="12" w:space="0" w:color="auto"/>
              <w:right w:val="single" w:sz="12" w:space="0" w:color="auto"/>
            </w:tcBorders>
            <w:vAlign w:val="center"/>
            <w:hideMark/>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r>
      <w:tr w:rsidR="00E9486E" w:rsidRPr="0086287B" w:rsidTr="00246322">
        <w:trPr>
          <w:trHeight w:val="276"/>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Бюджетные организации</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r>
      <w:tr w:rsidR="00E9486E" w:rsidRPr="0086287B" w:rsidTr="00246322">
        <w:trPr>
          <w:trHeight w:val="300"/>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Промышленные предприятия</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r>
      <w:tr w:rsidR="00E9486E" w:rsidRPr="0086287B" w:rsidTr="00246322">
        <w:trPr>
          <w:trHeight w:val="300"/>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Прочие</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r>
      <w:tr w:rsidR="00E9486E" w:rsidRPr="0086287B" w:rsidTr="00246322">
        <w:trPr>
          <w:trHeight w:val="300"/>
        </w:trPr>
        <w:tc>
          <w:tcPr>
            <w:tcW w:w="1276" w:type="pct"/>
            <w:tcBorders>
              <w:left w:val="single" w:sz="12" w:space="0" w:color="auto"/>
              <w:bottom w:val="single" w:sz="12" w:space="0" w:color="auto"/>
              <w:right w:val="single" w:sz="12" w:space="0" w:color="auto"/>
            </w:tcBorders>
            <w:vAlign w:val="center"/>
            <w:hideMark/>
          </w:tcPr>
          <w:p w:rsidR="00E9486E" w:rsidRPr="0086287B" w:rsidRDefault="00E9486E" w:rsidP="006B4CF7">
            <w:pPr>
              <w:rPr>
                <w:b/>
                <w:sz w:val="24"/>
                <w:szCs w:val="24"/>
              </w:rPr>
            </w:pPr>
            <w:r w:rsidRPr="0086287B">
              <w:rPr>
                <w:b/>
                <w:sz w:val="24"/>
                <w:szCs w:val="24"/>
              </w:rPr>
              <w:t>Итого</w:t>
            </w:r>
          </w:p>
        </w:tc>
        <w:tc>
          <w:tcPr>
            <w:tcW w:w="1862" w:type="pct"/>
            <w:tcBorders>
              <w:left w:val="single" w:sz="12" w:space="0" w:color="auto"/>
              <w:bottom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c>
          <w:tcPr>
            <w:tcW w:w="1862" w:type="pct"/>
            <w:tcBorders>
              <w:left w:val="single" w:sz="12" w:space="0" w:color="auto"/>
              <w:bottom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B572E">
              <w:rPr>
                <w:sz w:val="24"/>
                <w:szCs w:val="28"/>
              </w:rPr>
              <w:t>ООО «Электро-Инчоун»</w:t>
            </w:r>
            <w:r w:rsidRPr="0086287B">
              <w:rPr>
                <w:sz w:val="24"/>
                <w:szCs w:val="28"/>
              </w:rPr>
              <w:t> </w:t>
            </w:r>
          </w:p>
        </w:tc>
      </w:tr>
    </w:tbl>
    <w:p w:rsidR="009632B4" w:rsidRPr="0086287B" w:rsidRDefault="009632B4" w:rsidP="009632B4">
      <w:pPr>
        <w:pStyle w:val="a4"/>
        <w:spacing w:line="360" w:lineRule="auto"/>
        <w:rPr>
          <w:rFonts w:eastAsiaTheme="minorEastAsia"/>
          <w:szCs w:val="28"/>
        </w:rPr>
      </w:pPr>
      <w:r w:rsidRPr="0086287B">
        <w:rPr>
          <w:rFonts w:eastAsiaTheme="minorEastAsia"/>
          <w:szCs w:val="28"/>
        </w:rPr>
        <w:t xml:space="preserve">Баланс производства и потребления. Описание основных показателей энергоснабжения в целом по муниципальному образованию. </w:t>
      </w:r>
    </w:p>
    <w:p w:rsidR="009632B4" w:rsidRPr="0086287B" w:rsidRDefault="009632B4" w:rsidP="00B9020F">
      <w:pPr>
        <w:pStyle w:val="a4"/>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3.1.2. Сводный баланс поступления и отпуска электроэнергии по предприятиям, участвующим в электроснабжении муниципального образования.</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2126"/>
        <w:gridCol w:w="1977"/>
        <w:gridCol w:w="1903"/>
        <w:gridCol w:w="1901"/>
        <w:gridCol w:w="1899"/>
      </w:tblGrid>
      <w:tr w:rsidR="00C920ED" w:rsidRPr="0086287B" w:rsidTr="009277E0">
        <w:trPr>
          <w:trHeight w:val="300"/>
          <w:tblHeader/>
        </w:trPr>
        <w:tc>
          <w:tcPr>
            <w:tcW w:w="258" w:type="pct"/>
            <w:tcBorders>
              <w:top w:val="single" w:sz="12" w:space="0" w:color="auto"/>
              <w:left w:val="single" w:sz="12" w:space="0" w:color="auto"/>
              <w:bottom w:val="single" w:sz="12" w:space="0" w:color="auto"/>
              <w:right w:val="single" w:sz="12" w:space="0" w:color="auto"/>
            </w:tcBorders>
            <w:hideMark/>
          </w:tcPr>
          <w:p w:rsidR="00667D19" w:rsidRPr="0086287B" w:rsidRDefault="00667D19"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 xml:space="preserve">N  </w:t>
            </w:r>
            <w:proofErr w:type="gramStart"/>
            <w:r w:rsidRPr="0086287B">
              <w:rPr>
                <w:rFonts w:ascii="Times New Roman" w:eastAsia="Times New Roman" w:hAnsi="Times New Roman" w:cs="Times New Roman"/>
                <w:b/>
                <w:sz w:val="20"/>
                <w:szCs w:val="20"/>
              </w:rPr>
              <w:t>п</w:t>
            </w:r>
            <w:proofErr w:type="gramEnd"/>
            <w:r w:rsidRPr="0086287B">
              <w:rPr>
                <w:rFonts w:ascii="Times New Roman" w:eastAsia="Times New Roman" w:hAnsi="Times New Roman" w:cs="Times New Roman"/>
                <w:b/>
                <w:sz w:val="20"/>
                <w:szCs w:val="20"/>
              </w:rPr>
              <w:t xml:space="preserve">/п </w:t>
            </w:r>
          </w:p>
        </w:tc>
        <w:tc>
          <w:tcPr>
            <w:tcW w:w="1028"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Показатель</w:t>
            </w:r>
          </w:p>
        </w:tc>
        <w:tc>
          <w:tcPr>
            <w:tcW w:w="956"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13</w:t>
            </w:r>
          </w:p>
        </w:tc>
        <w:tc>
          <w:tcPr>
            <w:tcW w:w="920"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14</w:t>
            </w:r>
          </w:p>
        </w:tc>
        <w:tc>
          <w:tcPr>
            <w:tcW w:w="919"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15</w:t>
            </w:r>
          </w:p>
        </w:tc>
        <w:tc>
          <w:tcPr>
            <w:tcW w:w="918"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16</w:t>
            </w:r>
          </w:p>
        </w:tc>
      </w:tr>
      <w:tr w:rsidR="00C920ED" w:rsidRPr="0086287B" w:rsidTr="009277E0">
        <w:trPr>
          <w:trHeight w:val="600"/>
        </w:trPr>
        <w:tc>
          <w:tcPr>
            <w:tcW w:w="258" w:type="pct"/>
            <w:tcBorders>
              <w:top w:val="single" w:sz="12" w:space="0" w:color="auto"/>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w:t>
            </w:r>
          </w:p>
        </w:tc>
        <w:tc>
          <w:tcPr>
            <w:tcW w:w="1028" w:type="pct"/>
            <w:tcBorders>
              <w:top w:val="single" w:sz="12" w:space="0" w:color="auto"/>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Выработка генерацией, тыс. кВт </w:t>
            </w:r>
            <w:proofErr w:type="gramStart"/>
            <w:r w:rsidRPr="0086287B">
              <w:rPr>
                <w:rFonts w:ascii="Times New Roman" w:eastAsia="Times New Roman" w:hAnsi="Times New Roman" w:cs="Times New Roman"/>
                <w:sz w:val="20"/>
                <w:szCs w:val="20"/>
              </w:rPr>
              <w:t>ч</w:t>
            </w:r>
            <w:proofErr w:type="gramEnd"/>
          </w:p>
        </w:tc>
        <w:tc>
          <w:tcPr>
            <w:tcW w:w="956"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19"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4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Расход на СН</w:t>
            </w:r>
            <w:proofErr w:type="gramStart"/>
            <w:r w:rsidRPr="0086287B">
              <w:rPr>
                <w:rFonts w:ascii="Times New Roman" w:eastAsia="Times New Roman" w:hAnsi="Times New Roman" w:cs="Times New Roman"/>
                <w:sz w:val="20"/>
                <w:szCs w:val="20"/>
              </w:rPr>
              <w:t xml:space="preserve"> ,</w:t>
            </w:r>
            <w:proofErr w:type="gramEnd"/>
            <w:r w:rsidRPr="0086287B">
              <w:rPr>
                <w:rFonts w:ascii="Times New Roman" w:eastAsia="Times New Roman" w:hAnsi="Times New Roman" w:cs="Times New Roman"/>
                <w:sz w:val="20"/>
                <w:szCs w:val="20"/>
              </w:rPr>
              <w:t xml:space="preserve">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3</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Отпуск генерацией,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4</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от энергосистемы,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5</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Суммарное поступление (1 + 4),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6</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в сеть,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7</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Отпуск из сети,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8</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9</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в сеть МУП...,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lastRenderedPageBreak/>
              <w:t>10</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Отпуск из сети МУП...</w:t>
            </w:r>
            <w:proofErr w:type="gramStart"/>
            <w:r w:rsidRPr="0086287B">
              <w:rPr>
                <w:rFonts w:ascii="Times New Roman" w:eastAsia="Times New Roman" w:hAnsi="Times New Roman" w:cs="Times New Roman"/>
                <w:sz w:val="20"/>
                <w:szCs w:val="20"/>
              </w:rPr>
              <w:t>,т</w:t>
            </w:r>
            <w:proofErr w:type="gramEnd"/>
            <w:r w:rsidRPr="0086287B">
              <w:rPr>
                <w:rFonts w:ascii="Times New Roman" w:eastAsia="Times New Roman" w:hAnsi="Times New Roman" w:cs="Times New Roman"/>
                <w:sz w:val="20"/>
                <w:szCs w:val="20"/>
              </w:rPr>
              <w:t xml:space="preserve">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11</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сети МУП...,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12</w:t>
            </w:r>
          </w:p>
        </w:tc>
        <w:tc>
          <w:tcPr>
            <w:tcW w:w="1028" w:type="pct"/>
            <w:tcBorders>
              <w:left w:val="single" w:sz="12" w:space="0" w:color="auto"/>
              <w:right w:val="single" w:sz="12" w:space="0" w:color="auto"/>
            </w:tcBorders>
            <w:hideMark/>
          </w:tcPr>
          <w:p w:rsidR="009632B4" w:rsidRPr="0086287B" w:rsidRDefault="007C52F1" w:rsidP="0099749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Поступление в сеть </w:t>
            </w:r>
            <w:r w:rsidR="009632B4" w:rsidRPr="0086287B">
              <w:rPr>
                <w:rFonts w:ascii="Times New Roman" w:eastAsia="Times New Roman" w:hAnsi="Times New Roman" w:cs="Times New Roman"/>
                <w:sz w:val="20"/>
                <w:szCs w:val="20"/>
              </w:rPr>
              <w:t>АО "____", тыс. кВт ч</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13</w:t>
            </w:r>
          </w:p>
        </w:tc>
        <w:tc>
          <w:tcPr>
            <w:tcW w:w="1028" w:type="pct"/>
            <w:tcBorders>
              <w:left w:val="single" w:sz="12" w:space="0" w:color="auto"/>
              <w:right w:val="single" w:sz="12" w:space="0" w:color="auto"/>
            </w:tcBorders>
            <w:hideMark/>
          </w:tcPr>
          <w:p w:rsidR="009632B4" w:rsidRPr="0086287B" w:rsidRDefault="007C52F1" w:rsidP="0099749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Отпуск из сети </w:t>
            </w:r>
            <w:r w:rsidR="009632B4" w:rsidRPr="0086287B">
              <w:rPr>
                <w:rFonts w:ascii="Times New Roman" w:eastAsia="Times New Roman" w:hAnsi="Times New Roman" w:cs="Times New Roman"/>
                <w:sz w:val="20"/>
                <w:szCs w:val="20"/>
              </w:rPr>
              <w:t xml:space="preserve">АО "____", тыс. кВт ч,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14</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сети ОАО "____", тыс. кВт </w:t>
            </w:r>
            <w:proofErr w:type="gramStart"/>
            <w:r w:rsidRPr="0086287B">
              <w:rPr>
                <w:rFonts w:ascii="Times New Roman" w:eastAsia="Times New Roman" w:hAnsi="Times New Roman" w:cs="Times New Roman"/>
                <w:sz w:val="20"/>
                <w:szCs w:val="20"/>
              </w:rPr>
              <w:t>ч</w:t>
            </w:r>
            <w:proofErr w:type="gramEnd"/>
            <w:r w:rsidRPr="0086287B">
              <w:rPr>
                <w:rFonts w:ascii="Times New Roman" w:eastAsia="Times New Roman" w:hAnsi="Times New Roman" w:cs="Times New Roman"/>
                <w:sz w:val="20"/>
                <w:szCs w:val="20"/>
              </w:rPr>
              <w:t xml:space="preserve">,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15</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Суммарные потери (2 + 8 + 11 + 14),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1000"/>
        </w:trPr>
        <w:tc>
          <w:tcPr>
            <w:tcW w:w="258" w:type="pct"/>
            <w:tcBorders>
              <w:left w:val="single" w:sz="12" w:space="0" w:color="auto"/>
              <w:bottom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16</w:t>
            </w:r>
          </w:p>
        </w:tc>
        <w:tc>
          <w:tcPr>
            <w:tcW w:w="1028" w:type="pct"/>
            <w:tcBorders>
              <w:left w:val="single" w:sz="12" w:space="0" w:color="auto"/>
              <w:bottom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Суммарные потери </w:t>
            </w:r>
            <w:proofErr w:type="gramStart"/>
            <w:r w:rsidRPr="0086287B">
              <w:rPr>
                <w:rFonts w:ascii="Times New Roman" w:eastAsia="Times New Roman" w:hAnsi="Times New Roman" w:cs="Times New Roman"/>
                <w:sz w:val="20"/>
                <w:szCs w:val="20"/>
              </w:rPr>
              <w:t>в</w:t>
            </w:r>
            <w:proofErr w:type="gramEnd"/>
            <w:r w:rsidRPr="0086287B">
              <w:rPr>
                <w:rFonts w:ascii="Times New Roman" w:eastAsia="Times New Roman" w:hAnsi="Times New Roman" w:cs="Times New Roman"/>
                <w:sz w:val="20"/>
                <w:szCs w:val="20"/>
              </w:rPr>
              <w:t xml:space="preserve"> % </w:t>
            </w:r>
            <w:proofErr w:type="gramStart"/>
            <w:r w:rsidRPr="0086287B">
              <w:rPr>
                <w:rFonts w:ascii="Times New Roman" w:eastAsia="Times New Roman" w:hAnsi="Times New Roman" w:cs="Times New Roman"/>
                <w:sz w:val="20"/>
                <w:szCs w:val="20"/>
              </w:rPr>
              <w:t>от</w:t>
            </w:r>
            <w:proofErr w:type="gramEnd"/>
            <w:r w:rsidRPr="0086287B">
              <w:rPr>
                <w:rFonts w:ascii="Times New Roman" w:eastAsia="Times New Roman" w:hAnsi="Times New Roman" w:cs="Times New Roman"/>
                <w:sz w:val="20"/>
                <w:szCs w:val="20"/>
              </w:rPr>
              <w:t xml:space="preserve"> общего  поступления (15 / 5 - 100%)     </w:t>
            </w:r>
          </w:p>
        </w:tc>
        <w:tc>
          <w:tcPr>
            <w:tcW w:w="956"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bl>
    <w:p w:rsidR="005715A1" w:rsidRPr="0086287B" w:rsidRDefault="005715A1" w:rsidP="00B9020F">
      <w:pPr>
        <w:spacing w:line="360" w:lineRule="auto"/>
        <w:rPr>
          <w:rFonts w:ascii="Times New Roman" w:hAnsi="Times New Roman" w:cs="Times New Roman"/>
          <w:sz w:val="28"/>
          <w:szCs w:val="28"/>
          <w:highlight w:val="yellow"/>
        </w:rPr>
      </w:pPr>
    </w:p>
    <w:p w:rsidR="00A95723" w:rsidRPr="0086287B" w:rsidRDefault="00A15AE7" w:rsidP="00450A62">
      <w:pPr>
        <w:pStyle w:val="8"/>
      </w:pPr>
      <w:bookmarkStart w:id="109" w:name="_Toc445369127"/>
      <w:r w:rsidRPr="0086287B">
        <w:t xml:space="preserve">3.1.2. </w:t>
      </w:r>
      <w:r w:rsidR="00A95723" w:rsidRPr="0086287B">
        <w:t>Организацио</w:t>
      </w:r>
      <w:r w:rsidRPr="0086287B">
        <w:t>нная структура электроснабжения</w:t>
      </w:r>
      <w:bookmarkEnd w:id="109"/>
    </w:p>
    <w:p w:rsidR="004B572E" w:rsidRPr="00DA1FDD" w:rsidRDefault="004B572E" w:rsidP="004B572E">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ООО «Электро-Инчоун»</w:t>
      </w:r>
      <w:r w:rsidR="00246322" w:rsidRPr="0086287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является поставщиком электроэнергии в сельском поселении Инчоун.</w:t>
      </w:r>
    </w:p>
    <w:p w:rsidR="004B572E" w:rsidRDefault="00835526" w:rsidP="00835526">
      <w:pPr>
        <w:shd w:val="clear" w:color="auto" w:fill="FFFFFF"/>
        <w:spacing w:line="360" w:lineRule="auto"/>
        <w:ind w:firstLine="709"/>
        <w:jc w:val="both"/>
        <w:rPr>
          <w:rFonts w:ascii="Times New Roman" w:eastAsia="Times New Roman" w:hAnsi="Times New Roman" w:cs="Times New Roman"/>
          <w:sz w:val="28"/>
          <w:szCs w:val="28"/>
        </w:rPr>
      </w:pPr>
      <w:r w:rsidRPr="00835526">
        <w:rPr>
          <w:rFonts w:ascii="Times New Roman" w:eastAsia="Times New Roman" w:hAnsi="Times New Roman" w:cs="Times New Roman"/>
          <w:sz w:val="28"/>
          <w:szCs w:val="28"/>
        </w:rPr>
        <w:t xml:space="preserve">Общая протяженность электрических сетей находящихся в эксплуатации предприятий  </w:t>
      </w:r>
      <w:r>
        <w:rPr>
          <w:rFonts w:ascii="Times New Roman" w:eastAsia="Times New Roman" w:hAnsi="Times New Roman" w:cs="Times New Roman"/>
          <w:sz w:val="28"/>
          <w:szCs w:val="28"/>
        </w:rPr>
        <w:t>о</w:t>
      </w:r>
      <w:r w:rsidRPr="00835526">
        <w:rPr>
          <w:rFonts w:ascii="Times New Roman" w:eastAsia="Times New Roman" w:hAnsi="Times New Roman" w:cs="Times New Roman"/>
          <w:sz w:val="28"/>
          <w:szCs w:val="28"/>
        </w:rPr>
        <w:t xml:space="preserve">бщества составляет </w:t>
      </w:r>
      <w:r w:rsidR="004B572E">
        <w:rPr>
          <w:rFonts w:ascii="Times New Roman" w:eastAsia="Times New Roman" w:hAnsi="Times New Roman" w:cs="Times New Roman"/>
          <w:sz w:val="28"/>
          <w:szCs w:val="28"/>
        </w:rPr>
        <w:t>5,31 км</w:t>
      </w:r>
      <w:r w:rsidRPr="00835526">
        <w:rPr>
          <w:rFonts w:ascii="Times New Roman" w:eastAsia="Times New Roman" w:hAnsi="Times New Roman" w:cs="Times New Roman"/>
          <w:sz w:val="28"/>
          <w:szCs w:val="28"/>
        </w:rPr>
        <w:t xml:space="preserve">. </w:t>
      </w:r>
    </w:p>
    <w:p w:rsidR="00835526" w:rsidRDefault="00835526" w:rsidP="00835526">
      <w:pPr>
        <w:shd w:val="clear" w:color="auto" w:fill="FFFFFF"/>
        <w:spacing w:line="360" w:lineRule="auto"/>
        <w:ind w:firstLine="709"/>
        <w:jc w:val="both"/>
        <w:rPr>
          <w:rFonts w:ascii="Times New Roman" w:eastAsia="Times New Roman" w:hAnsi="Times New Roman" w:cs="Times New Roman"/>
          <w:sz w:val="28"/>
          <w:szCs w:val="28"/>
        </w:rPr>
      </w:pPr>
      <w:r w:rsidRPr="00835526">
        <w:rPr>
          <w:rFonts w:ascii="Times New Roman" w:eastAsia="Times New Roman" w:hAnsi="Times New Roman" w:cs="Times New Roman"/>
          <w:sz w:val="28"/>
          <w:szCs w:val="28"/>
        </w:rPr>
        <w:t xml:space="preserve"> </w:t>
      </w:r>
      <w:r w:rsidR="004B572E">
        <w:rPr>
          <w:rFonts w:ascii="Times New Roman" w:eastAsia="Times New Roman" w:hAnsi="Times New Roman" w:cs="Times New Roman"/>
          <w:sz w:val="28"/>
          <w:szCs w:val="28"/>
        </w:rPr>
        <w:t>ООО «Электро-Инчоун»</w:t>
      </w:r>
      <w:r w:rsidRPr="00835526">
        <w:rPr>
          <w:rFonts w:ascii="Times New Roman" w:eastAsia="Times New Roman" w:hAnsi="Times New Roman" w:cs="Times New Roman"/>
          <w:sz w:val="28"/>
          <w:szCs w:val="28"/>
        </w:rPr>
        <w:t xml:space="preserve"> является одним из самых устойчиво работающих предприятий региона, обеспечивая надежное и бесперебойное энергоснабжение потребителей. </w:t>
      </w:r>
      <w:proofErr w:type="gramStart"/>
      <w:r w:rsidRPr="00835526">
        <w:rPr>
          <w:rFonts w:ascii="Times New Roman" w:eastAsia="Times New Roman" w:hAnsi="Times New Roman" w:cs="Times New Roman"/>
          <w:sz w:val="28"/>
          <w:szCs w:val="28"/>
        </w:rPr>
        <w:t xml:space="preserve">Благодаря качественному и своевременному проведению плановых ремонтов энергетического оборудования, выполнению программы реконструкции и технического перевооружения, Обществом сохранены в период экономического кризиса, управляемость </w:t>
      </w:r>
      <w:proofErr w:type="spellStart"/>
      <w:r w:rsidRPr="00835526">
        <w:rPr>
          <w:rFonts w:ascii="Times New Roman" w:eastAsia="Times New Roman" w:hAnsi="Times New Roman" w:cs="Times New Roman"/>
          <w:sz w:val="28"/>
          <w:szCs w:val="28"/>
        </w:rPr>
        <w:t>энергообъектами</w:t>
      </w:r>
      <w:proofErr w:type="spellEnd"/>
      <w:r w:rsidRPr="00835526">
        <w:rPr>
          <w:rFonts w:ascii="Times New Roman" w:eastAsia="Times New Roman" w:hAnsi="Times New Roman" w:cs="Times New Roman"/>
          <w:sz w:val="28"/>
          <w:szCs w:val="28"/>
        </w:rPr>
        <w:t>, дисциплина и порядок на производстве.</w:t>
      </w:r>
      <w:proofErr w:type="gramEnd"/>
    </w:p>
    <w:p w:rsidR="00246322" w:rsidRPr="0086287B" w:rsidRDefault="00246322" w:rsidP="00246322">
      <w:pPr>
        <w:jc w:val="both"/>
      </w:pPr>
    </w:p>
    <w:p w:rsidR="00246322" w:rsidRPr="00336C8E" w:rsidRDefault="00246322" w:rsidP="00336C8E">
      <w:pPr>
        <w:shd w:val="clear" w:color="auto" w:fill="FFFFFF"/>
        <w:spacing w:line="360" w:lineRule="auto"/>
        <w:jc w:val="center"/>
        <w:rPr>
          <w:rFonts w:ascii="Times New Roman" w:eastAsia="Times New Roman" w:hAnsi="Times New Roman" w:cs="Times New Roman"/>
          <w:sz w:val="28"/>
          <w:szCs w:val="28"/>
        </w:rPr>
      </w:pPr>
      <w:bookmarkStart w:id="110" w:name="_Toc383178731"/>
      <w:bookmarkStart w:id="111" w:name="_Toc384979150"/>
    </w:p>
    <w:p w:rsidR="00A95723" w:rsidRPr="0086287B" w:rsidRDefault="00A15AE7" w:rsidP="00450A62">
      <w:pPr>
        <w:pStyle w:val="8"/>
        <w:rPr>
          <w:sz w:val="40"/>
        </w:rPr>
      </w:pPr>
      <w:bookmarkStart w:id="112" w:name="_Toc445369128"/>
      <w:bookmarkEnd w:id="110"/>
      <w:bookmarkEnd w:id="111"/>
      <w:r w:rsidRPr="0086287B">
        <w:lastRenderedPageBreak/>
        <w:t xml:space="preserve">3.1.3. </w:t>
      </w:r>
      <w:r w:rsidR="00C00ED7" w:rsidRPr="0086287B">
        <w:t>Ан</w:t>
      </w:r>
      <w:r w:rsidR="00A95723" w:rsidRPr="0086287B">
        <w:t>ализ существующего технического состояния системы электроснабжения</w:t>
      </w:r>
      <w:bookmarkEnd w:id="112"/>
    </w:p>
    <w:p w:rsidR="00526EA6" w:rsidRPr="0086287B" w:rsidRDefault="00526EA6" w:rsidP="00526EA6">
      <w:pPr>
        <w:pStyle w:val="a4"/>
        <w:spacing w:line="360" w:lineRule="auto"/>
        <w:rPr>
          <w:rFonts w:eastAsiaTheme="minorEastAsia"/>
          <w:szCs w:val="28"/>
        </w:rPr>
      </w:pPr>
      <w:r w:rsidRPr="0086287B">
        <w:rPr>
          <w:rFonts w:eastAsiaTheme="minorEastAsia"/>
          <w:szCs w:val="28"/>
          <w:u w:val="single"/>
        </w:rPr>
        <w:t>Электрические сети</w:t>
      </w:r>
    </w:p>
    <w:p w:rsidR="00526EA6" w:rsidRPr="0086287B" w:rsidRDefault="00526EA6" w:rsidP="00526EA6">
      <w:pPr>
        <w:pStyle w:val="a4"/>
        <w:spacing w:line="360" w:lineRule="auto"/>
        <w:rPr>
          <w:rFonts w:eastAsiaTheme="minorEastAsia"/>
          <w:szCs w:val="28"/>
        </w:rPr>
      </w:pPr>
      <w:r w:rsidRPr="0086287B">
        <w:rPr>
          <w:rFonts w:eastAsiaTheme="minorEastAsia"/>
          <w:szCs w:val="28"/>
        </w:rPr>
        <w:t xml:space="preserve">Электрические сети муниципального образования представляют собой многоуровневую систему, функционирующую на напряжении 0,4-10 </w:t>
      </w:r>
      <w:proofErr w:type="spellStart"/>
      <w:r w:rsidRPr="0086287B">
        <w:rPr>
          <w:rFonts w:eastAsiaTheme="minorEastAsia"/>
          <w:szCs w:val="28"/>
        </w:rPr>
        <w:t>кВ.</w:t>
      </w:r>
      <w:proofErr w:type="spellEnd"/>
    </w:p>
    <w:p w:rsidR="00526EA6" w:rsidRPr="0086287B" w:rsidRDefault="00526EA6" w:rsidP="00526EA6">
      <w:pPr>
        <w:pStyle w:val="a4"/>
        <w:spacing w:line="360" w:lineRule="auto"/>
        <w:rPr>
          <w:rFonts w:eastAsiaTheme="minorEastAsia"/>
          <w:szCs w:val="28"/>
        </w:rPr>
      </w:pPr>
      <w:r w:rsidRPr="0086287B">
        <w:rPr>
          <w:rFonts w:eastAsiaTheme="minorEastAsia"/>
          <w:szCs w:val="28"/>
        </w:rPr>
        <w:t>Проблемы эксплуатации электрических сетей муниципального образования: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высокая степень износа электрических сетей на всех уровнях напряжения;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низкая пропускная способность электрических сетей, отсутствие резервов по нагрузке;</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высокая протяжённость ЛЭП-0,4-10 </w:t>
      </w:r>
      <w:proofErr w:type="spellStart"/>
      <w:r w:rsidRPr="0086287B">
        <w:rPr>
          <w:rFonts w:eastAsiaTheme="minorEastAsia"/>
          <w:szCs w:val="28"/>
        </w:rPr>
        <w:t>кВ</w:t>
      </w:r>
      <w:proofErr w:type="spellEnd"/>
      <w:r w:rsidRPr="0086287B">
        <w:rPr>
          <w:rFonts w:eastAsiaTheme="minorEastAsia"/>
          <w:szCs w:val="28"/>
        </w:rPr>
        <w:t xml:space="preserve"> и соответственно высокие потери мощности в них;</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отсутствие автоматизированной системы управления;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высокая длительность ремонтных и послеаварийных режимов, поиска места аварии в результате плохой автоматизации и телемеханизации электрических сетей;</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отсутствие компенсации реактивной мощности у потребителей на напряжении 6/0,4 </w:t>
      </w:r>
      <w:proofErr w:type="spellStart"/>
      <w:r w:rsidRPr="0086287B">
        <w:rPr>
          <w:rFonts w:eastAsiaTheme="minorEastAsia"/>
          <w:szCs w:val="28"/>
        </w:rPr>
        <w:t>кВ.</w:t>
      </w:r>
      <w:proofErr w:type="spellEnd"/>
    </w:p>
    <w:p w:rsidR="00A95723" w:rsidRPr="0086287B" w:rsidRDefault="00A15AE7" w:rsidP="00450A62">
      <w:pPr>
        <w:pStyle w:val="8"/>
      </w:pPr>
      <w:bookmarkStart w:id="113" w:name="_Toc445369129"/>
      <w:r w:rsidRPr="0086287B">
        <w:t xml:space="preserve">3.1.4. </w:t>
      </w:r>
      <w:r w:rsidR="00A95723" w:rsidRPr="0086287B">
        <w:t xml:space="preserve">Анализ финансового </w:t>
      </w:r>
      <w:proofErr w:type="gramStart"/>
      <w:r w:rsidR="00A95723" w:rsidRPr="0086287B">
        <w:t>состояния орган</w:t>
      </w:r>
      <w:r w:rsidRPr="0086287B">
        <w:t>изаций системы электроснабжения</w:t>
      </w:r>
      <w:bookmarkEnd w:id="113"/>
      <w:proofErr w:type="gramEnd"/>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a4"/>
        <w:spacing w:line="360" w:lineRule="auto"/>
        <w:rPr>
          <w:rFonts w:eastAsiaTheme="minorEastAsia"/>
          <w:szCs w:val="28"/>
        </w:rPr>
      </w:pPr>
      <w:proofErr w:type="gramStart"/>
      <w:r w:rsidRPr="0086287B">
        <w:rPr>
          <w:rFonts w:eastAsiaTheme="minorEastAsia"/>
          <w:szCs w:val="28"/>
        </w:rPr>
        <w:t xml:space="preserve">Анализ структуры затрат </w:t>
      </w:r>
      <w:proofErr w:type="spellStart"/>
      <w:r w:rsidRPr="0086287B">
        <w:rPr>
          <w:rFonts w:eastAsiaTheme="minorEastAsia"/>
          <w:szCs w:val="28"/>
        </w:rPr>
        <w:t>энергоснабжающей</w:t>
      </w:r>
      <w:proofErr w:type="spellEnd"/>
      <w:r w:rsidRPr="0086287B">
        <w:rPr>
          <w:rFonts w:eastAsiaTheme="minorEastAsia"/>
          <w:szCs w:val="28"/>
        </w:rPr>
        <w:t xml:space="preserve"> организации необходимо производить по статьям калькуляции на основании Постановления Правительства РФ от 26.02.2004 N 109 "О ценообразовании в отношении электрической и тепловой энергии в РФ", в соответствии с Методическими указаниями по расчёту регулируемых тарифов и цен на электрическую (тепловую) энергию на розничном (потребительском) рынке, утверждёнными Приказом Федеральной службы по тарифам РФ от 06.08.2004 N 20-э/2.</w:t>
      </w:r>
      <w:proofErr w:type="gramEnd"/>
    </w:p>
    <w:p w:rsidR="00D26FE0" w:rsidRDefault="00D26FE0" w:rsidP="00B9020F">
      <w:pPr>
        <w:pStyle w:val="a4"/>
        <w:spacing w:line="360" w:lineRule="auto"/>
        <w:rPr>
          <w:rFonts w:eastAsiaTheme="minorEastAsia"/>
          <w:szCs w:val="28"/>
        </w:rPr>
      </w:pPr>
    </w:p>
    <w:p w:rsidR="00F0321D" w:rsidRPr="0086287B" w:rsidRDefault="00F0321D" w:rsidP="00B9020F">
      <w:pPr>
        <w:pStyle w:val="a4"/>
        <w:spacing w:line="360" w:lineRule="auto"/>
        <w:rPr>
          <w:rFonts w:eastAsiaTheme="minorEastAsia"/>
          <w:szCs w:val="28"/>
        </w:rPr>
      </w:pPr>
    </w:p>
    <w:p w:rsidR="00A95723" w:rsidRPr="0086287B" w:rsidRDefault="00A95723" w:rsidP="00B9020F">
      <w:pPr>
        <w:pStyle w:val="a4"/>
        <w:ind w:firstLine="0"/>
        <w:rPr>
          <w:rFonts w:eastAsiaTheme="minorEastAsia"/>
          <w:sz w:val="24"/>
          <w:szCs w:val="22"/>
        </w:rPr>
      </w:pPr>
      <w:r w:rsidRPr="0086287B">
        <w:rPr>
          <w:rFonts w:eastAsiaTheme="minorEastAsia"/>
          <w:sz w:val="24"/>
          <w:szCs w:val="22"/>
        </w:rPr>
        <w:t>Табл. 3.1.</w:t>
      </w:r>
      <w:r w:rsidR="00F0321D">
        <w:rPr>
          <w:rFonts w:eastAsiaTheme="minorEastAsia"/>
          <w:sz w:val="24"/>
          <w:szCs w:val="22"/>
        </w:rPr>
        <w:t>3</w:t>
      </w:r>
      <w:r w:rsidRPr="0086287B">
        <w:rPr>
          <w:rFonts w:eastAsiaTheme="minorEastAsia"/>
          <w:sz w:val="24"/>
          <w:szCs w:val="22"/>
        </w:rPr>
        <w:t xml:space="preserve">. Смета затрат на услуги передачи электроэнергии.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678"/>
        <w:gridCol w:w="673"/>
        <w:gridCol w:w="1628"/>
        <w:gridCol w:w="1628"/>
        <w:gridCol w:w="1628"/>
        <w:gridCol w:w="1628"/>
      </w:tblGrid>
      <w:tr w:rsidR="00C920ED" w:rsidRPr="0086287B" w:rsidTr="00DC2528">
        <w:trPr>
          <w:trHeight w:val="680"/>
          <w:tblHeader/>
        </w:trPr>
        <w:tc>
          <w:tcPr>
            <w:tcW w:w="268"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lastRenderedPageBreak/>
              <w:t xml:space="preserve">N  </w:t>
            </w:r>
            <w:proofErr w:type="gramStart"/>
            <w:r w:rsidRPr="0086287B">
              <w:rPr>
                <w:rFonts w:ascii="Times New Roman" w:eastAsia="Times New Roman" w:hAnsi="Times New Roman" w:cs="Times New Roman"/>
                <w:b/>
                <w:sz w:val="22"/>
                <w:szCs w:val="22"/>
              </w:rPr>
              <w:t>п</w:t>
            </w:r>
            <w:proofErr w:type="gramEnd"/>
            <w:r w:rsidRPr="0086287B">
              <w:rPr>
                <w:rFonts w:ascii="Times New Roman" w:eastAsia="Times New Roman" w:hAnsi="Times New Roman" w:cs="Times New Roman"/>
                <w:b/>
                <w:sz w:val="22"/>
                <w:szCs w:val="22"/>
              </w:rPr>
              <w:t>/п</w:t>
            </w:r>
          </w:p>
        </w:tc>
        <w:tc>
          <w:tcPr>
            <w:tcW w:w="1285"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Наименование статей         затрат</w:t>
            </w:r>
          </w:p>
        </w:tc>
        <w:tc>
          <w:tcPr>
            <w:tcW w:w="32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Ед.  изм.</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2010</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2011</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2012</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2013</w:t>
            </w:r>
          </w:p>
        </w:tc>
      </w:tr>
      <w:tr w:rsidR="00C920ED" w:rsidRPr="0086287B" w:rsidTr="00DC2528">
        <w:trPr>
          <w:trHeight w:val="680"/>
        </w:trPr>
        <w:tc>
          <w:tcPr>
            <w:tcW w:w="268"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w:t>
            </w:r>
          </w:p>
        </w:tc>
        <w:tc>
          <w:tcPr>
            <w:tcW w:w="1285"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Материалы</w:t>
            </w:r>
          </w:p>
        </w:tc>
        <w:tc>
          <w:tcPr>
            <w:tcW w:w="323"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Амортизация</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3</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Ремонтный фонд</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4</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Оплата труда</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5</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Отчисления на соц. нужды</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6</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proofErr w:type="spellStart"/>
            <w:r w:rsidRPr="0086287B">
              <w:rPr>
                <w:rFonts w:ascii="Times New Roman" w:eastAsia="Times New Roman" w:hAnsi="Times New Roman" w:cs="Times New Roman"/>
                <w:sz w:val="22"/>
                <w:szCs w:val="22"/>
              </w:rPr>
              <w:t>Общеэксплуатационные</w:t>
            </w:r>
            <w:proofErr w:type="spellEnd"/>
            <w:r w:rsidRPr="0086287B">
              <w:rPr>
                <w:rFonts w:ascii="Times New Roman" w:eastAsia="Times New Roman" w:hAnsi="Times New Roman" w:cs="Times New Roman"/>
                <w:sz w:val="22"/>
                <w:szCs w:val="22"/>
              </w:rPr>
              <w:t xml:space="preserve"> расходы</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7</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Технологические      потери               электроэнергии</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8</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Итого себестоимость</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9</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Выручка</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10</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Прибыль</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11</w:t>
            </w:r>
          </w:p>
        </w:tc>
        <w:tc>
          <w:tcPr>
            <w:tcW w:w="1285"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Рентабельность</w:t>
            </w:r>
          </w:p>
        </w:tc>
        <w:tc>
          <w:tcPr>
            <w:tcW w:w="323"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bl>
    <w:p w:rsidR="00A95723" w:rsidRPr="0086287B" w:rsidRDefault="00A95723" w:rsidP="00B9020F">
      <w:pPr>
        <w:rPr>
          <w:rFonts w:ascii="Times New Roman" w:hAnsi="Times New Roman" w:cs="Times New Roman"/>
        </w:rPr>
      </w:pPr>
    </w:p>
    <w:p w:rsidR="00DC2528" w:rsidRPr="0086287B" w:rsidRDefault="007E7949" w:rsidP="00F0321D">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Существующие тарифы на передачу электрической энергии представлены в таблице 3.1.</w:t>
      </w:r>
      <w:r w:rsidR="00F0321D">
        <w:rPr>
          <w:rFonts w:ascii="Times New Roman" w:hAnsi="Times New Roman" w:cs="Times New Roman"/>
          <w:sz w:val="28"/>
          <w:szCs w:val="28"/>
        </w:rPr>
        <w:t>4.</w:t>
      </w:r>
    </w:p>
    <w:p w:rsidR="007E7949" w:rsidRPr="0086287B" w:rsidRDefault="007E7949" w:rsidP="007E7949">
      <w:pPr>
        <w:rPr>
          <w:rFonts w:ascii="Times New Roman" w:hAnsi="Times New Roman" w:cs="Times New Roman"/>
        </w:rPr>
      </w:pPr>
      <w:r w:rsidRPr="0086287B">
        <w:rPr>
          <w:rFonts w:ascii="Times New Roman" w:hAnsi="Times New Roman" w:cs="Times New Roman"/>
        </w:rPr>
        <w:t>Табл. 3.1.</w:t>
      </w:r>
      <w:r w:rsidR="00526EA6" w:rsidRPr="0086287B">
        <w:rPr>
          <w:rFonts w:ascii="Times New Roman" w:hAnsi="Times New Roman" w:cs="Times New Roman"/>
        </w:rPr>
        <w:t>7</w:t>
      </w:r>
      <w:r w:rsidRPr="0086287B">
        <w:rPr>
          <w:rFonts w:ascii="Times New Roman" w:hAnsi="Times New Roman" w:cs="Times New Roman"/>
        </w:rPr>
        <w:t>. Тарифы на передачу электрической энергии</w:t>
      </w:r>
      <w:r w:rsidR="00DC2528" w:rsidRPr="0086287B">
        <w:rPr>
          <w:rFonts w:ascii="Times New Roman" w:hAnsi="Times New Roman" w:cs="Times New Roman"/>
        </w:rPr>
        <w:t>.</w:t>
      </w:r>
    </w:p>
    <w:tbl>
      <w:tblPr>
        <w:tblW w:w="10485" w:type="dxa"/>
        <w:tblInd w:w="96" w:type="dxa"/>
        <w:tblLayout w:type="fixed"/>
        <w:tblLook w:val="04A0" w:firstRow="1" w:lastRow="0" w:firstColumn="1" w:lastColumn="0" w:noHBand="0" w:noVBand="1"/>
      </w:tblPr>
      <w:tblGrid>
        <w:gridCol w:w="437"/>
        <w:gridCol w:w="2548"/>
        <w:gridCol w:w="1156"/>
        <w:gridCol w:w="883"/>
        <w:gridCol w:w="763"/>
        <w:gridCol w:w="763"/>
        <w:gridCol w:w="763"/>
        <w:gridCol w:w="883"/>
        <w:gridCol w:w="763"/>
        <w:gridCol w:w="763"/>
        <w:gridCol w:w="763"/>
      </w:tblGrid>
      <w:tr w:rsidR="00E2734C" w:rsidTr="00F0321D">
        <w:trPr>
          <w:trHeight w:val="397"/>
          <w:tblHeader/>
        </w:trPr>
        <w:tc>
          <w:tcPr>
            <w:tcW w:w="437" w:type="dxa"/>
            <w:vMerge w:val="restart"/>
            <w:tcBorders>
              <w:top w:val="single" w:sz="12" w:space="0" w:color="auto"/>
              <w:left w:val="single" w:sz="12" w:space="0" w:color="auto"/>
              <w:bottom w:val="single" w:sz="4" w:space="0" w:color="auto"/>
              <w:right w:val="single" w:sz="4" w:space="0" w:color="auto"/>
            </w:tcBorders>
            <w:shd w:val="clear" w:color="auto" w:fill="FFFFFF"/>
            <w:vAlign w:val="center"/>
            <w:hideMark/>
          </w:tcPr>
          <w:p w:rsidR="00E2734C" w:rsidRDefault="00E2734C">
            <w:pPr>
              <w:ind w:left="-96" w:right="-108"/>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п/п</w:t>
            </w:r>
          </w:p>
        </w:tc>
        <w:tc>
          <w:tcPr>
            <w:tcW w:w="2548" w:type="dxa"/>
            <w:vMerge w:val="restart"/>
            <w:tcBorders>
              <w:top w:val="single" w:sz="12" w:space="0" w:color="auto"/>
              <w:left w:val="single" w:sz="4" w:space="0" w:color="auto"/>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Наименованиепоказателя</w:t>
            </w:r>
            <w:proofErr w:type="spellEnd"/>
          </w:p>
        </w:tc>
        <w:tc>
          <w:tcPr>
            <w:tcW w:w="1156" w:type="dxa"/>
            <w:vMerge w:val="restart"/>
            <w:tcBorders>
              <w:top w:val="single" w:sz="12" w:space="0" w:color="auto"/>
              <w:left w:val="single" w:sz="4" w:space="0" w:color="auto"/>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Единицаизмерения</w:t>
            </w:r>
            <w:proofErr w:type="spellEnd"/>
          </w:p>
        </w:tc>
        <w:tc>
          <w:tcPr>
            <w:tcW w:w="6344" w:type="dxa"/>
            <w:gridSpan w:val="8"/>
            <w:tcBorders>
              <w:top w:val="single" w:sz="12" w:space="0" w:color="auto"/>
              <w:left w:val="nil"/>
              <w:bottom w:val="single" w:sz="4" w:space="0" w:color="auto"/>
              <w:right w:val="single" w:sz="12"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Величина</w:t>
            </w:r>
            <w:proofErr w:type="spellEnd"/>
            <w:r w:rsidR="00F0321D">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b/>
                <w:sz w:val="20"/>
                <w:szCs w:val="20"/>
                <w:lang w:val="en-US"/>
              </w:rPr>
              <w:t>тарифа</w:t>
            </w:r>
            <w:proofErr w:type="spellEnd"/>
          </w:p>
        </w:tc>
      </w:tr>
      <w:tr w:rsidR="00E2734C" w:rsidTr="00F0321D">
        <w:trPr>
          <w:trHeight w:val="397"/>
          <w:tblHeader/>
        </w:trPr>
        <w:tc>
          <w:tcPr>
            <w:tcW w:w="437" w:type="dxa"/>
            <w:vMerge/>
            <w:tcBorders>
              <w:top w:val="single" w:sz="12" w:space="0" w:color="auto"/>
              <w:left w:val="single" w:sz="12"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2548"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1156"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3172" w:type="dxa"/>
            <w:gridSpan w:val="4"/>
            <w:tcBorders>
              <w:top w:val="single" w:sz="4" w:space="0" w:color="auto"/>
              <w:left w:val="nil"/>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xml:space="preserve"> с 01.01.2016 </w:t>
            </w:r>
            <w:proofErr w:type="spellStart"/>
            <w:r>
              <w:rPr>
                <w:rFonts w:ascii="Times New Roman" w:eastAsia="Times New Roman" w:hAnsi="Times New Roman" w:cs="Times New Roman"/>
                <w:b/>
                <w:sz w:val="20"/>
                <w:szCs w:val="20"/>
                <w:lang w:val="en-US"/>
              </w:rPr>
              <w:t>по</w:t>
            </w:r>
            <w:proofErr w:type="spellEnd"/>
            <w:r>
              <w:rPr>
                <w:rFonts w:ascii="Times New Roman" w:eastAsia="Times New Roman" w:hAnsi="Times New Roman" w:cs="Times New Roman"/>
                <w:b/>
                <w:sz w:val="20"/>
                <w:szCs w:val="20"/>
                <w:lang w:val="en-US"/>
              </w:rPr>
              <w:t xml:space="preserve"> 30.06.2016</w:t>
            </w:r>
          </w:p>
        </w:tc>
        <w:tc>
          <w:tcPr>
            <w:tcW w:w="3172" w:type="dxa"/>
            <w:gridSpan w:val="4"/>
            <w:tcBorders>
              <w:top w:val="single" w:sz="4" w:space="0" w:color="auto"/>
              <w:left w:val="nil"/>
              <w:bottom w:val="single" w:sz="4" w:space="0" w:color="auto"/>
              <w:right w:val="single" w:sz="12"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xml:space="preserve"> с 01.07.2016 </w:t>
            </w:r>
            <w:proofErr w:type="spellStart"/>
            <w:r>
              <w:rPr>
                <w:rFonts w:ascii="Times New Roman" w:eastAsia="Times New Roman" w:hAnsi="Times New Roman" w:cs="Times New Roman"/>
                <w:b/>
                <w:sz w:val="20"/>
                <w:szCs w:val="20"/>
                <w:lang w:val="en-US"/>
              </w:rPr>
              <w:t>по</w:t>
            </w:r>
            <w:proofErr w:type="spellEnd"/>
            <w:r>
              <w:rPr>
                <w:rFonts w:ascii="Times New Roman" w:eastAsia="Times New Roman" w:hAnsi="Times New Roman" w:cs="Times New Roman"/>
                <w:b/>
                <w:sz w:val="20"/>
                <w:szCs w:val="20"/>
                <w:lang w:val="en-US"/>
              </w:rPr>
              <w:t xml:space="preserve">  31.12.2016</w:t>
            </w:r>
          </w:p>
        </w:tc>
      </w:tr>
      <w:tr w:rsidR="00E2734C" w:rsidTr="00F0321D">
        <w:trPr>
          <w:trHeight w:val="397"/>
          <w:tblHeader/>
        </w:trPr>
        <w:tc>
          <w:tcPr>
            <w:tcW w:w="437" w:type="dxa"/>
            <w:vMerge/>
            <w:tcBorders>
              <w:top w:val="single" w:sz="12" w:space="0" w:color="auto"/>
              <w:left w:val="single" w:sz="12"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2548"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1156"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88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ВН</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СН-1</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СН-2</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НН</w:t>
            </w:r>
          </w:p>
        </w:tc>
        <w:tc>
          <w:tcPr>
            <w:tcW w:w="88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ВН</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СН-1</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СН-2</w:t>
            </w:r>
          </w:p>
        </w:tc>
        <w:tc>
          <w:tcPr>
            <w:tcW w:w="763" w:type="dxa"/>
            <w:tcBorders>
              <w:top w:val="nil"/>
              <w:left w:val="nil"/>
              <w:bottom w:val="single" w:sz="4" w:space="0" w:color="auto"/>
              <w:right w:val="single" w:sz="12"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НН</w:t>
            </w:r>
          </w:p>
        </w:tc>
      </w:tr>
      <w:tr w:rsidR="00F0321D" w:rsidTr="00F0321D">
        <w:trPr>
          <w:trHeight w:val="397"/>
        </w:trPr>
        <w:tc>
          <w:tcPr>
            <w:tcW w:w="437" w:type="dxa"/>
            <w:vMerge w:val="restart"/>
            <w:tcBorders>
              <w:top w:val="single" w:sz="4" w:space="0" w:color="auto"/>
              <w:left w:val="single" w:sz="12" w:space="0" w:color="auto"/>
              <w:bottom w:val="single" w:sz="12" w:space="0" w:color="auto"/>
              <w:right w:val="single" w:sz="4" w:space="0" w:color="auto"/>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rPr>
              <w:t>1</w:t>
            </w:r>
            <w:r>
              <w:rPr>
                <w:rFonts w:ascii="Times New Roman" w:eastAsia="Times New Roman" w:hAnsi="Times New Roman" w:cs="Times New Roman"/>
                <w:sz w:val="20"/>
                <w:szCs w:val="20"/>
                <w:lang w:val="en-US"/>
              </w:rPr>
              <w:t>.</w:t>
            </w:r>
          </w:p>
        </w:tc>
        <w:tc>
          <w:tcPr>
            <w:tcW w:w="2548" w:type="dxa"/>
            <w:vMerge w:val="restart"/>
            <w:tcBorders>
              <w:top w:val="single" w:sz="4" w:space="0" w:color="auto"/>
              <w:left w:val="single" w:sz="4" w:space="0" w:color="auto"/>
              <w:bottom w:val="single" w:sz="12" w:space="0" w:color="auto"/>
              <w:right w:val="single" w:sz="4" w:space="0" w:color="auto"/>
            </w:tcBorders>
            <w:shd w:val="clear" w:color="auto" w:fill="FFFFFF"/>
            <w:vAlign w:val="center"/>
            <w:hideMark/>
          </w:tcPr>
          <w:p w:rsidR="00F0321D" w:rsidRDefault="00F0321D">
            <w:pP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Тарифнаэлектроэнергию</w:t>
            </w:r>
            <w:proofErr w:type="spellEnd"/>
          </w:p>
        </w:tc>
        <w:tc>
          <w:tcPr>
            <w:tcW w:w="1156" w:type="dxa"/>
            <w:tcBorders>
              <w:top w:val="single" w:sz="4" w:space="0" w:color="333333"/>
              <w:left w:val="single" w:sz="4" w:space="0" w:color="auto"/>
              <w:bottom w:val="single" w:sz="4" w:space="0" w:color="333333"/>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val="restart"/>
            <w:tcBorders>
              <w:top w:val="single" w:sz="4" w:space="0" w:color="auto"/>
              <w:left w:val="single" w:sz="4" w:space="0" w:color="auto"/>
              <w:right w:val="single" w:sz="8" w:space="0" w:color="auto"/>
            </w:tcBorders>
            <w:shd w:val="clear" w:color="auto" w:fill="FFFFFF"/>
            <w:noWrap/>
            <w:vAlign w:val="center"/>
            <w:hideMark/>
          </w:tcPr>
          <w:p w:rsidR="00F0321D" w:rsidRPr="00F0321D" w:rsidRDefault="00F0321D" w:rsidP="004228E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5,46</w:t>
            </w:r>
          </w:p>
        </w:tc>
        <w:tc>
          <w:tcPr>
            <w:tcW w:w="3172" w:type="dxa"/>
            <w:gridSpan w:val="4"/>
            <w:vMerge w:val="restart"/>
            <w:tcBorders>
              <w:top w:val="single" w:sz="4" w:space="0" w:color="auto"/>
              <w:left w:val="single" w:sz="8" w:space="0" w:color="auto"/>
              <w:right w:val="single" w:sz="12" w:space="0" w:color="auto"/>
            </w:tcBorders>
            <w:shd w:val="clear" w:color="auto" w:fill="FFFFFF"/>
            <w:noWrap/>
            <w:vAlign w:val="center"/>
            <w:hideMark/>
          </w:tcPr>
          <w:p w:rsidR="00F0321D" w:rsidRPr="00F0321D" w:rsidRDefault="00F0321D" w:rsidP="004228E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5,53</w:t>
            </w:r>
          </w:p>
        </w:tc>
      </w:tr>
      <w:tr w:rsidR="00F0321D" w:rsidTr="00F0321D">
        <w:trPr>
          <w:trHeight w:val="397"/>
        </w:trPr>
        <w:tc>
          <w:tcPr>
            <w:tcW w:w="437" w:type="dxa"/>
            <w:vMerge/>
            <w:tcBorders>
              <w:top w:val="single" w:sz="4" w:space="0" w:color="auto"/>
              <w:left w:val="single" w:sz="12"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2548" w:type="dxa"/>
            <w:vMerge/>
            <w:tcBorders>
              <w:top w:val="single" w:sz="4" w:space="0" w:color="auto"/>
              <w:left w:val="single" w:sz="4"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1156" w:type="dxa"/>
            <w:tcBorders>
              <w:top w:val="nil"/>
              <w:left w:val="single" w:sz="4" w:space="0" w:color="auto"/>
              <w:bottom w:val="single" w:sz="4" w:space="0" w:color="333333"/>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tcBorders>
              <w:left w:val="single" w:sz="4" w:space="0" w:color="auto"/>
              <w:right w:val="single" w:sz="8" w:space="0" w:color="auto"/>
            </w:tcBorders>
            <w:shd w:val="clear" w:color="auto" w:fill="FFFFFF"/>
            <w:noWrap/>
            <w:vAlign w:val="center"/>
            <w:hideMark/>
          </w:tcPr>
          <w:p w:rsidR="00F0321D" w:rsidRDefault="00F0321D" w:rsidP="004228E0">
            <w:pPr>
              <w:jc w:val="center"/>
              <w:rPr>
                <w:rFonts w:ascii="Times New Roman" w:eastAsia="Times New Roman" w:hAnsi="Times New Roman" w:cs="Times New Roman"/>
                <w:sz w:val="20"/>
                <w:szCs w:val="20"/>
                <w:lang w:val="en-US"/>
              </w:rPr>
            </w:pPr>
          </w:p>
        </w:tc>
        <w:tc>
          <w:tcPr>
            <w:tcW w:w="3172" w:type="dxa"/>
            <w:gridSpan w:val="4"/>
            <w:vMerge/>
            <w:tcBorders>
              <w:left w:val="single" w:sz="8" w:space="0" w:color="auto"/>
              <w:right w:val="single" w:sz="12" w:space="0" w:color="auto"/>
            </w:tcBorders>
            <w:shd w:val="clear" w:color="auto" w:fill="FFFFFF"/>
            <w:noWrap/>
            <w:vAlign w:val="center"/>
            <w:hideMark/>
          </w:tcPr>
          <w:p w:rsidR="00F0321D" w:rsidRDefault="00F0321D" w:rsidP="004228E0">
            <w:pPr>
              <w:jc w:val="center"/>
              <w:rPr>
                <w:rFonts w:ascii="Times New Roman" w:eastAsia="Times New Roman" w:hAnsi="Times New Roman" w:cs="Times New Roman"/>
                <w:sz w:val="20"/>
                <w:szCs w:val="20"/>
                <w:lang w:val="en-US"/>
              </w:rPr>
            </w:pPr>
          </w:p>
        </w:tc>
      </w:tr>
      <w:tr w:rsidR="00F0321D" w:rsidTr="00F0321D">
        <w:trPr>
          <w:trHeight w:val="397"/>
        </w:trPr>
        <w:tc>
          <w:tcPr>
            <w:tcW w:w="437" w:type="dxa"/>
            <w:vMerge/>
            <w:tcBorders>
              <w:top w:val="single" w:sz="4" w:space="0" w:color="auto"/>
              <w:left w:val="single" w:sz="12"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2548" w:type="dxa"/>
            <w:vMerge/>
            <w:tcBorders>
              <w:top w:val="single" w:sz="4" w:space="0" w:color="auto"/>
              <w:left w:val="single" w:sz="4"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1156" w:type="dxa"/>
            <w:tcBorders>
              <w:top w:val="nil"/>
              <w:left w:val="single" w:sz="4" w:space="0" w:color="auto"/>
              <w:bottom w:val="single" w:sz="12" w:space="0" w:color="auto"/>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tcBorders>
              <w:left w:val="single" w:sz="4" w:space="0" w:color="auto"/>
              <w:bottom w:val="single" w:sz="12" w:space="0" w:color="auto"/>
              <w:right w:val="single" w:sz="8" w:space="0" w:color="auto"/>
            </w:tcBorders>
            <w:shd w:val="clear" w:color="auto" w:fill="FFFFFF"/>
            <w:noWrap/>
            <w:vAlign w:val="center"/>
            <w:hideMark/>
          </w:tcPr>
          <w:p w:rsidR="00F0321D" w:rsidRDefault="00F0321D">
            <w:pPr>
              <w:jc w:val="center"/>
              <w:rPr>
                <w:rFonts w:ascii="Times New Roman" w:eastAsia="Times New Roman" w:hAnsi="Times New Roman" w:cs="Times New Roman"/>
                <w:sz w:val="20"/>
                <w:szCs w:val="20"/>
                <w:lang w:val="en-US"/>
              </w:rPr>
            </w:pPr>
          </w:p>
        </w:tc>
        <w:tc>
          <w:tcPr>
            <w:tcW w:w="3172" w:type="dxa"/>
            <w:gridSpan w:val="4"/>
            <w:vMerge/>
            <w:tcBorders>
              <w:left w:val="single" w:sz="8" w:space="0" w:color="auto"/>
              <w:bottom w:val="single" w:sz="12" w:space="0" w:color="auto"/>
              <w:right w:val="single" w:sz="12" w:space="0" w:color="auto"/>
            </w:tcBorders>
            <w:shd w:val="clear" w:color="auto" w:fill="FFFFFF"/>
            <w:noWrap/>
            <w:vAlign w:val="center"/>
            <w:hideMark/>
          </w:tcPr>
          <w:p w:rsidR="00F0321D" w:rsidRDefault="00F0321D">
            <w:pPr>
              <w:jc w:val="center"/>
              <w:rPr>
                <w:rFonts w:ascii="Times New Roman" w:eastAsia="Times New Roman" w:hAnsi="Times New Roman" w:cs="Times New Roman"/>
                <w:sz w:val="20"/>
                <w:szCs w:val="20"/>
                <w:lang w:val="en-US"/>
              </w:rPr>
            </w:pPr>
          </w:p>
        </w:tc>
      </w:tr>
    </w:tbl>
    <w:p w:rsidR="006A2B05" w:rsidRDefault="006A2B05" w:rsidP="00B9020F">
      <w:pPr>
        <w:rPr>
          <w:rFonts w:ascii="Times New Roman" w:hAnsi="Times New Roman" w:cs="Times New Roman"/>
        </w:rPr>
      </w:pPr>
    </w:p>
    <w:p w:rsidR="006A2B05" w:rsidRPr="0086287B" w:rsidRDefault="006A2B05" w:rsidP="00B9020F">
      <w:pPr>
        <w:rPr>
          <w:rFonts w:ascii="Times New Roman" w:hAnsi="Times New Roman" w:cs="Times New Roman"/>
        </w:rPr>
      </w:pPr>
    </w:p>
    <w:p w:rsidR="00A95723" w:rsidRPr="0086287B" w:rsidRDefault="00A95723" w:rsidP="00450A62">
      <w:pPr>
        <w:pStyle w:val="7"/>
        <w:rPr>
          <w:highlight w:val="yellow"/>
        </w:rPr>
      </w:pPr>
      <w:bookmarkStart w:id="114" w:name="_Toc445369130"/>
      <w:r w:rsidRPr="0086287B">
        <w:t>3.2. Характеристика состояния и проблем теплоснабжения в муниципальном образовании</w:t>
      </w:r>
      <w:bookmarkEnd w:id="114"/>
    </w:p>
    <w:p w:rsidR="0020677F" w:rsidRPr="0086287B" w:rsidRDefault="00A15AE7" w:rsidP="006A2B05">
      <w:pPr>
        <w:pStyle w:val="8"/>
      </w:pPr>
      <w:bookmarkStart w:id="115" w:name="_Toc445369131"/>
      <w:r w:rsidRPr="0086287B">
        <w:lastRenderedPageBreak/>
        <w:t xml:space="preserve">3.2.1. </w:t>
      </w:r>
      <w:r w:rsidR="00A95723" w:rsidRPr="0086287B">
        <w:t>Общая</w:t>
      </w:r>
      <w:r w:rsidRPr="0086287B">
        <w:t xml:space="preserve"> характеристика теплоснабжения</w:t>
      </w:r>
      <w:bookmarkEnd w:id="115"/>
    </w:p>
    <w:p w:rsidR="002F73D0" w:rsidRPr="002F73D0" w:rsidRDefault="002F73D0" w:rsidP="002F73D0">
      <w:pPr>
        <w:spacing w:line="360" w:lineRule="auto"/>
        <w:ind w:firstLine="709"/>
        <w:jc w:val="both"/>
        <w:rPr>
          <w:rFonts w:ascii="Times New Roman" w:hAnsi="Times New Roman" w:cs="Times New Roman"/>
          <w:sz w:val="28"/>
          <w:szCs w:val="28"/>
          <w:shd w:val="clear" w:color="auto" w:fill="FFFFFF"/>
        </w:rPr>
      </w:pPr>
      <w:r w:rsidRPr="002F73D0">
        <w:rPr>
          <w:rFonts w:ascii="Times New Roman" w:hAnsi="Times New Roman" w:cs="Times New Roman"/>
          <w:sz w:val="28"/>
          <w:szCs w:val="28"/>
          <w:shd w:val="clear" w:color="auto" w:fill="FFFFFF"/>
        </w:rPr>
        <w:t>Теплос</w:t>
      </w:r>
      <w:r>
        <w:rPr>
          <w:rFonts w:ascii="Times New Roman" w:hAnsi="Times New Roman" w:cs="Times New Roman"/>
          <w:sz w:val="28"/>
          <w:szCs w:val="28"/>
          <w:shd w:val="clear" w:color="auto" w:fill="FFFFFF"/>
        </w:rPr>
        <w:t>набжение основной застройки с.</w:t>
      </w:r>
      <w:r w:rsidRPr="002F73D0">
        <w:rPr>
          <w:rFonts w:ascii="Times New Roman" w:hAnsi="Times New Roman" w:cs="Times New Roman"/>
          <w:sz w:val="28"/>
          <w:szCs w:val="28"/>
          <w:shd w:val="clear" w:color="auto" w:fill="FFFFFF"/>
        </w:rPr>
        <w:t xml:space="preserve"> Инчоун осуществляется от местных источников тепла на привозном угле. От небольшой модульной котельной (с 2009 г.) отапливается здание Центра образования и два 8-кв. жилых дома.</w:t>
      </w:r>
    </w:p>
    <w:p w:rsidR="009F235A" w:rsidRDefault="002F73D0" w:rsidP="002F73D0">
      <w:pPr>
        <w:spacing w:line="360" w:lineRule="auto"/>
        <w:ind w:firstLine="709"/>
        <w:jc w:val="both"/>
        <w:rPr>
          <w:rFonts w:ascii="Times New Roman" w:hAnsi="Times New Roman" w:cs="Times New Roman"/>
          <w:sz w:val="28"/>
          <w:szCs w:val="28"/>
          <w:shd w:val="clear" w:color="auto" w:fill="FFFFFF"/>
        </w:rPr>
      </w:pPr>
      <w:r w:rsidRPr="002F73D0">
        <w:rPr>
          <w:rFonts w:ascii="Times New Roman" w:hAnsi="Times New Roman" w:cs="Times New Roman"/>
          <w:sz w:val="28"/>
          <w:szCs w:val="28"/>
          <w:shd w:val="clear" w:color="auto" w:fill="FFFFFF"/>
        </w:rPr>
        <w:t xml:space="preserve">Котельная работает на </w:t>
      </w:r>
      <w:proofErr w:type="spellStart"/>
      <w:r w:rsidRPr="002F73D0">
        <w:rPr>
          <w:rFonts w:ascii="Times New Roman" w:hAnsi="Times New Roman" w:cs="Times New Roman"/>
          <w:sz w:val="28"/>
          <w:szCs w:val="28"/>
          <w:shd w:val="clear" w:color="auto" w:fill="FFFFFF"/>
        </w:rPr>
        <w:t>беринговском</w:t>
      </w:r>
      <w:proofErr w:type="spellEnd"/>
      <w:r w:rsidRPr="002F73D0">
        <w:rPr>
          <w:rFonts w:ascii="Times New Roman" w:hAnsi="Times New Roman" w:cs="Times New Roman"/>
          <w:sz w:val="28"/>
          <w:szCs w:val="28"/>
          <w:shd w:val="clear" w:color="auto" w:fill="FFFFFF"/>
        </w:rPr>
        <w:t xml:space="preserve"> угле, марки «Г», добываемом на территории Чукотского автономного округа, резервным топливом служит дизельное топливо. Котельная оборудована четырьмя котлами, вырабатывает тепло и горячую воду.</w:t>
      </w:r>
      <w:r w:rsidR="009F235A" w:rsidRPr="009F235A">
        <w:rPr>
          <w:rFonts w:ascii="Times New Roman" w:hAnsi="Times New Roman" w:cs="Times New Roman"/>
          <w:sz w:val="28"/>
          <w:szCs w:val="28"/>
          <w:shd w:val="clear" w:color="auto" w:fill="FFFFFF"/>
        </w:rPr>
        <w:t xml:space="preserve"> </w:t>
      </w:r>
    </w:p>
    <w:p w:rsidR="00A95723" w:rsidRPr="0086287B" w:rsidRDefault="004152EF" w:rsidP="00B9020F">
      <w:pPr>
        <w:pStyle w:val="a4"/>
        <w:ind w:firstLine="0"/>
        <w:rPr>
          <w:rFonts w:eastAsiaTheme="minorEastAsia"/>
          <w:sz w:val="24"/>
          <w:szCs w:val="24"/>
        </w:rPr>
      </w:pPr>
      <w:r w:rsidRPr="0086287B">
        <w:rPr>
          <w:rFonts w:eastAsiaTheme="minorEastAsia"/>
          <w:sz w:val="24"/>
          <w:szCs w:val="24"/>
        </w:rPr>
        <w:t>Табл. 3.2.</w:t>
      </w:r>
      <w:r w:rsidR="00E5293C" w:rsidRPr="0086287B">
        <w:rPr>
          <w:rFonts w:eastAsiaTheme="minorEastAsia"/>
          <w:sz w:val="24"/>
          <w:szCs w:val="24"/>
        </w:rPr>
        <w:t>1</w:t>
      </w:r>
      <w:r w:rsidR="00A95723" w:rsidRPr="0086287B">
        <w:rPr>
          <w:rFonts w:eastAsiaTheme="minorEastAsia"/>
          <w:sz w:val="24"/>
          <w:szCs w:val="24"/>
        </w:rPr>
        <w:t xml:space="preserve"> Сводный баланс поступления и отпуска </w:t>
      </w:r>
      <w:proofErr w:type="spellStart"/>
      <w:r w:rsidR="00A95723" w:rsidRPr="0086287B">
        <w:rPr>
          <w:rFonts w:eastAsiaTheme="minorEastAsia"/>
          <w:sz w:val="24"/>
          <w:szCs w:val="24"/>
        </w:rPr>
        <w:t>теплоэнергии</w:t>
      </w:r>
      <w:proofErr w:type="spellEnd"/>
      <w:r w:rsidR="00A95723" w:rsidRPr="0086287B">
        <w:rPr>
          <w:rFonts w:eastAsiaTheme="minorEastAsia"/>
          <w:sz w:val="24"/>
          <w:szCs w:val="24"/>
        </w:rPr>
        <w:t xml:space="preserve"> в рамках муниципального образования.</w:t>
      </w:r>
    </w:p>
    <w:tbl>
      <w:tblPr>
        <w:tblW w:w="49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4933"/>
        <w:gridCol w:w="1937"/>
        <w:gridCol w:w="2582"/>
      </w:tblGrid>
      <w:tr w:rsidR="0094106C" w:rsidRPr="0086287B" w:rsidTr="00D26FE0">
        <w:trPr>
          <w:trHeight w:val="20"/>
          <w:jc w:val="center"/>
        </w:trPr>
        <w:tc>
          <w:tcPr>
            <w:tcW w:w="388"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w:t>
            </w:r>
          </w:p>
          <w:p w:rsidR="00A95723" w:rsidRPr="0086287B" w:rsidRDefault="00A95723" w:rsidP="00B9020F">
            <w:pPr>
              <w:jc w:val="center"/>
              <w:rPr>
                <w:rFonts w:ascii="Times New Roman" w:eastAsia="Times New Roman" w:hAnsi="Times New Roman" w:cs="Times New Roman"/>
                <w:b/>
              </w:rPr>
            </w:pPr>
            <w:proofErr w:type="gramStart"/>
            <w:r w:rsidRPr="0086287B">
              <w:rPr>
                <w:rFonts w:ascii="Times New Roman" w:eastAsia="Times New Roman" w:hAnsi="Times New Roman" w:cs="Times New Roman"/>
                <w:b/>
              </w:rPr>
              <w:t>п</w:t>
            </w:r>
            <w:proofErr w:type="gramEnd"/>
            <w:r w:rsidRPr="0086287B">
              <w:rPr>
                <w:rFonts w:ascii="Times New Roman" w:eastAsia="Times New Roman" w:hAnsi="Times New Roman" w:cs="Times New Roman"/>
                <w:b/>
              </w:rPr>
              <w:t>/п</w:t>
            </w:r>
          </w:p>
        </w:tc>
        <w:tc>
          <w:tcPr>
            <w:tcW w:w="2407"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Показатели производственной деятельности</w:t>
            </w:r>
          </w:p>
        </w:tc>
        <w:tc>
          <w:tcPr>
            <w:tcW w:w="945"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w:t>
            </w:r>
          </w:p>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измерения</w:t>
            </w:r>
          </w:p>
        </w:tc>
        <w:tc>
          <w:tcPr>
            <w:tcW w:w="1260" w:type="pct"/>
            <w:tcBorders>
              <w:left w:val="single" w:sz="12" w:space="0" w:color="auto"/>
            </w:tcBorders>
            <w:vAlign w:val="center"/>
          </w:tcPr>
          <w:p w:rsidR="00A95723" w:rsidRPr="0086287B" w:rsidRDefault="00A95723" w:rsidP="00CC76DA">
            <w:pPr>
              <w:pStyle w:val="af0"/>
              <w:rPr>
                <w:b/>
                <w:szCs w:val="24"/>
              </w:rPr>
            </w:pPr>
            <w:r w:rsidRPr="0086287B">
              <w:rPr>
                <w:b/>
                <w:szCs w:val="24"/>
              </w:rPr>
              <w:t>Величина показателя за 201</w:t>
            </w:r>
            <w:r w:rsidR="00CC76DA">
              <w:rPr>
                <w:b/>
                <w:szCs w:val="24"/>
              </w:rPr>
              <w:t>5</w:t>
            </w:r>
            <w:r w:rsidRPr="0086287B">
              <w:rPr>
                <w:b/>
                <w:szCs w:val="24"/>
              </w:rPr>
              <w:t xml:space="preserve"> г.</w:t>
            </w: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r w:rsidRPr="00F0321D">
              <w:rPr>
                <w:szCs w:val="24"/>
              </w:rPr>
              <w:t>1</w:t>
            </w:r>
          </w:p>
        </w:tc>
        <w:tc>
          <w:tcPr>
            <w:tcW w:w="2407" w:type="pct"/>
          </w:tcPr>
          <w:p w:rsidR="009F235A" w:rsidRPr="0086287B" w:rsidRDefault="009F235A" w:rsidP="00AD2944">
            <w:pPr>
              <w:pStyle w:val="af0"/>
              <w:rPr>
                <w:szCs w:val="24"/>
              </w:rPr>
            </w:pPr>
            <w:r w:rsidRPr="0086287B">
              <w:rPr>
                <w:szCs w:val="24"/>
              </w:rPr>
              <w:t xml:space="preserve">Объем выработки </w:t>
            </w:r>
            <w:proofErr w:type="spellStart"/>
            <w:r w:rsidRPr="0086287B">
              <w:rPr>
                <w:szCs w:val="24"/>
              </w:rPr>
              <w:t>теплоэнергии</w:t>
            </w:r>
            <w:proofErr w:type="spellEnd"/>
          </w:p>
        </w:tc>
        <w:tc>
          <w:tcPr>
            <w:tcW w:w="945" w:type="pct"/>
            <w:vAlign w:val="center"/>
          </w:tcPr>
          <w:p w:rsidR="009F235A" w:rsidRPr="0086287B" w:rsidRDefault="009F235A" w:rsidP="0094106C">
            <w:pPr>
              <w:pStyle w:val="af0"/>
              <w:jc w:val="center"/>
              <w:rPr>
                <w:szCs w:val="24"/>
              </w:rPr>
            </w:pPr>
            <w:r w:rsidRPr="0086287B">
              <w:rPr>
                <w:szCs w:val="24"/>
              </w:rPr>
              <w:t>Тыс. Гкал.</w:t>
            </w:r>
          </w:p>
        </w:tc>
        <w:tc>
          <w:tcPr>
            <w:tcW w:w="1260" w:type="pct"/>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p>
        </w:tc>
        <w:tc>
          <w:tcPr>
            <w:tcW w:w="2407" w:type="pct"/>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vAlign w:val="center"/>
          </w:tcPr>
          <w:p w:rsidR="009F235A" w:rsidRPr="0086287B" w:rsidRDefault="009F235A" w:rsidP="0094106C">
            <w:pPr>
              <w:pStyle w:val="af0"/>
              <w:jc w:val="center"/>
              <w:rPr>
                <w:szCs w:val="24"/>
              </w:rPr>
            </w:pPr>
          </w:p>
        </w:tc>
        <w:tc>
          <w:tcPr>
            <w:tcW w:w="1260" w:type="pct"/>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p>
        </w:tc>
        <w:tc>
          <w:tcPr>
            <w:tcW w:w="2407" w:type="pct"/>
          </w:tcPr>
          <w:p w:rsidR="009F235A" w:rsidRPr="0086287B" w:rsidRDefault="009F235A" w:rsidP="00AD2944">
            <w:pPr>
              <w:pStyle w:val="af0"/>
              <w:rPr>
                <w:szCs w:val="24"/>
              </w:rPr>
            </w:pPr>
            <w:r w:rsidRPr="0086287B">
              <w:rPr>
                <w:szCs w:val="24"/>
              </w:rPr>
              <w:t xml:space="preserve">от локальных систем теплоснабжения. </w:t>
            </w:r>
          </w:p>
        </w:tc>
        <w:tc>
          <w:tcPr>
            <w:tcW w:w="945" w:type="pct"/>
            <w:vAlign w:val="center"/>
          </w:tcPr>
          <w:p w:rsidR="009F235A" w:rsidRPr="0086287B" w:rsidRDefault="009F235A" w:rsidP="0094106C">
            <w:pPr>
              <w:pStyle w:val="af0"/>
              <w:jc w:val="center"/>
              <w:rPr>
                <w:szCs w:val="24"/>
              </w:rPr>
            </w:pPr>
          </w:p>
        </w:tc>
        <w:tc>
          <w:tcPr>
            <w:tcW w:w="1260" w:type="pct"/>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r w:rsidRPr="00F0321D">
              <w:rPr>
                <w:szCs w:val="24"/>
              </w:rPr>
              <w:t>2</w:t>
            </w:r>
          </w:p>
        </w:tc>
        <w:tc>
          <w:tcPr>
            <w:tcW w:w="2407" w:type="pct"/>
          </w:tcPr>
          <w:p w:rsidR="009F235A" w:rsidRPr="0086287B" w:rsidRDefault="009F235A" w:rsidP="00AD2944">
            <w:pPr>
              <w:pStyle w:val="af0"/>
              <w:rPr>
                <w:szCs w:val="24"/>
              </w:rPr>
            </w:pPr>
            <w:r w:rsidRPr="0086287B">
              <w:rPr>
                <w:szCs w:val="24"/>
              </w:rPr>
              <w:t xml:space="preserve">Объем покупной </w:t>
            </w:r>
            <w:proofErr w:type="spellStart"/>
            <w:r w:rsidRPr="0086287B">
              <w:rPr>
                <w:szCs w:val="24"/>
              </w:rPr>
              <w:t>теплоэнергии</w:t>
            </w:r>
            <w:proofErr w:type="spellEnd"/>
          </w:p>
        </w:tc>
        <w:tc>
          <w:tcPr>
            <w:tcW w:w="945" w:type="pct"/>
            <w:vAlign w:val="center"/>
          </w:tcPr>
          <w:p w:rsidR="009F235A" w:rsidRPr="0086287B" w:rsidRDefault="009F235A" w:rsidP="0094106C">
            <w:pPr>
              <w:pStyle w:val="af0"/>
              <w:jc w:val="center"/>
              <w:rPr>
                <w:szCs w:val="24"/>
              </w:rPr>
            </w:pPr>
            <w:r w:rsidRPr="0086287B">
              <w:rPr>
                <w:szCs w:val="24"/>
              </w:rPr>
              <w:t>Тыс. Гкал.</w:t>
            </w:r>
          </w:p>
        </w:tc>
        <w:tc>
          <w:tcPr>
            <w:tcW w:w="1260" w:type="pct"/>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r w:rsidRPr="00F0321D">
              <w:rPr>
                <w:szCs w:val="24"/>
              </w:rPr>
              <w:t>3</w:t>
            </w:r>
          </w:p>
        </w:tc>
        <w:tc>
          <w:tcPr>
            <w:tcW w:w="2407" w:type="pct"/>
          </w:tcPr>
          <w:p w:rsidR="009F235A" w:rsidRPr="0086287B" w:rsidRDefault="009F235A" w:rsidP="00AD2944">
            <w:pPr>
              <w:pStyle w:val="af0"/>
              <w:rPr>
                <w:szCs w:val="24"/>
              </w:rPr>
            </w:pPr>
            <w:proofErr w:type="gramStart"/>
            <w:r w:rsidRPr="0086287B">
              <w:rPr>
                <w:szCs w:val="24"/>
              </w:rPr>
              <w:t xml:space="preserve">Объем </w:t>
            </w:r>
            <w:proofErr w:type="spellStart"/>
            <w:r w:rsidRPr="0086287B">
              <w:rPr>
                <w:szCs w:val="24"/>
              </w:rPr>
              <w:t>теплоэнергии</w:t>
            </w:r>
            <w:proofErr w:type="spellEnd"/>
            <w:r w:rsidRPr="0086287B">
              <w:rPr>
                <w:szCs w:val="24"/>
              </w:rPr>
              <w:t>, используемой на собственные нужды</w:t>
            </w:r>
            <w:proofErr w:type="gramEnd"/>
          </w:p>
        </w:tc>
        <w:tc>
          <w:tcPr>
            <w:tcW w:w="945" w:type="pct"/>
            <w:vAlign w:val="center"/>
          </w:tcPr>
          <w:p w:rsidR="009F235A" w:rsidRPr="0086287B" w:rsidRDefault="009F235A" w:rsidP="0094106C">
            <w:pPr>
              <w:pStyle w:val="af0"/>
              <w:jc w:val="center"/>
              <w:rPr>
                <w:szCs w:val="24"/>
              </w:rPr>
            </w:pPr>
            <w:r w:rsidRPr="0086287B">
              <w:rPr>
                <w:szCs w:val="24"/>
              </w:rPr>
              <w:t>Тыс. Гкал.</w:t>
            </w:r>
          </w:p>
        </w:tc>
        <w:tc>
          <w:tcPr>
            <w:tcW w:w="1260" w:type="pct"/>
            <w:vAlign w:val="center"/>
          </w:tcPr>
          <w:p w:rsidR="009F235A" w:rsidRPr="009F235A" w:rsidRDefault="009F235A" w:rsidP="009F235A">
            <w:pPr>
              <w:jc w:val="center"/>
              <w:rPr>
                <w:rFonts w:ascii="Times New Roman" w:hAnsi="Times New Roman" w:cs="Times New Roman"/>
              </w:rPr>
            </w:pPr>
            <w:r w:rsidRPr="009F235A">
              <w:rPr>
                <w:rFonts w:ascii="Times New Roman" w:hAnsi="Times New Roman" w:cs="Times New Roman"/>
              </w:rPr>
              <w:t>0,00</w:t>
            </w: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p>
        </w:tc>
        <w:tc>
          <w:tcPr>
            <w:tcW w:w="2407" w:type="pct"/>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vAlign w:val="center"/>
          </w:tcPr>
          <w:p w:rsidR="009F235A" w:rsidRPr="0086287B" w:rsidRDefault="009F235A" w:rsidP="0094106C">
            <w:pPr>
              <w:pStyle w:val="af0"/>
              <w:jc w:val="center"/>
              <w:rPr>
                <w:szCs w:val="24"/>
              </w:rPr>
            </w:pPr>
          </w:p>
        </w:tc>
        <w:tc>
          <w:tcPr>
            <w:tcW w:w="1260" w:type="pct"/>
            <w:vAlign w:val="center"/>
          </w:tcPr>
          <w:p w:rsidR="009F235A" w:rsidRPr="009F235A" w:rsidRDefault="009F235A" w:rsidP="009F235A">
            <w:pPr>
              <w:jc w:val="center"/>
              <w:rPr>
                <w:rFonts w:ascii="Times New Roman" w:hAnsi="Times New Roman" w:cs="Times New Roman"/>
              </w:rPr>
            </w:pPr>
            <w:r w:rsidRPr="009F235A">
              <w:rPr>
                <w:rFonts w:ascii="Times New Roman" w:hAnsi="Times New Roman" w:cs="Times New Roman"/>
              </w:rPr>
              <w:t>0,00</w:t>
            </w:r>
          </w:p>
        </w:tc>
      </w:tr>
      <w:tr w:rsidR="009F235A" w:rsidRPr="00F0321D" w:rsidTr="009F235A">
        <w:trPr>
          <w:trHeight w:val="20"/>
          <w:jc w:val="center"/>
        </w:trPr>
        <w:tc>
          <w:tcPr>
            <w:tcW w:w="388" w:type="pct"/>
            <w:vAlign w:val="center"/>
          </w:tcPr>
          <w:p w:rsidR="009F235A" w:rsidRPr="00F0321D" w:rsidRDefault="009F235A" w:rsidP="0094106C">
            <w:pPr>
              <w:pStyle w:val="af0"/>
              <w:jc w:val="center"/>
              <w:rPr>
                <w:szCs w:val="24"/>
              </w:rPr>
            </w:pPr>
          </w:p>
        </w:tc>
        <w:tc>
          <w:tcPr>
            <w:tcW w:w="2407" w:type="pct"/>
          </w:tcPr>
          <w:p w:rsidR="009F235A" w:rsidRPr="0086287B" w:rsidRDefault="009F235A" w:rsidP="00AD2944">
            <w:pPr>
              <w:pStyle w:val="af0"/>
              <w:rPr>
                <w:szCs w:val="24"/>
              </w:rPr>
            </w:pPr>
            <w:r w:rsidRPr="0086287B">
              <w:rPr>
                <w:szCs w:val="24"/>
              </w:rPr>
              <w:t xml:space="preserve">от локальных систем теплоснабжения. </w:t>
            </w:r>
          </w:p>
        </w:tc>
        <w:tc>
          <w:tcPr>
            <w:tcW w:w="945" w:type="pct"/>
            <w:vAlign w:val="center"/>
          </w:tcPr>
          <w:p w:rsidR="009F235A" w:rsidRPr="0086287B" w:rsidRDefault="009F235A" w:rsidP="0094106C">
            <w:pPr>
              <w:pStyle w:val="af0"/>
              <w:jc w:val="center"/>
              <w:rPr>
                <w:szCs w:val="24"/>
              </w:rPr>
            </w:pPr>
          </w:p>
        </w:tc>
        <w:tc>
          <w:tcPr>
            <w:tcW w:w="1260" w:type="pct"/>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r w:rsidRPr="00F0321D">
              <w:rPr>
                <w:szCs w:val="24"/>
              </w:rPr>
              <w:t>4</w:t>
            </w: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Объем отпуска в сеть </w:t>
            </w:r>
            <w:proofErr w:type="spellStart"/>
            <w:r w:rsidRPr="0086287B">
              <w:rPr>
                <w:szCs w:val="24"/>
              </w:rPr>
              <w:t>теплоэнергии</w:t>
            </w:r>
            <w:proofErr w:type="spellEnd"/>
          </w:p>
        </w:tc>
        <w:tc>
          <w:tcPr>
            <w:tcW w:w="945" w:type="pct"/>
            <w:shd w:val="clear" w:color="auto" w:fill="FFFFFF" w:themeFill="background1"/>
            <w:vAlign w:val="center"/>
          </w:tcPr>
          <w:p w:rsidR="009F235A" w:rsidRPr="0086287B" w:rsidRDefault="009F235A"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r w:rsidRPr="00F0321D">
              <w:rPr>
                <w:szCs w:val="24"/>
              </w:rPr>
              <w:t>5</w:t>
            </w: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Объем потерь </w:t>
            </w:r>
            <w:proofErr w:type="spellStart"/>
            <w:r w:rsidRPr="0086287B">
              <w:rPr>
                <w:szCs w:val="24"/>
              </w:rPr>
              <w:t>теплоэнергии</w:t>
            </w:r>
            <w:proofErr w:type="spellEnd"/>
          </w:p>
        </w:tc>
        <w:tc>
          <w:tcPr>
            <w:tcW w:w="945" w:type="pct"/>
            <w:shd w:val="clear" w:color="auto" w:fill="FFFFFF" w:themeFill="background1"/>
            <w:vAlign w:val="center"/>
          </w:tcPr>
          <w:p w:rsidR="009F235A" w:rsidRPr="0086287B" w:rsidRDefault="009F235A"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9F235A" w:rsidRPr="009F235A" w:rsidRDefault="009F235A" w:rsidP="009F235A">
            <w:pPr>
              <w:jc w:val="center"/>
              <w:rPr>
                <w:rFonts w:ascii="Times New Roman" w:hAnsi="Times New Roman" w:cs="Times New Roman"/>
              </w:rPr>
            </w:pPr>
            <w:r w:rsidRPr="009F235A">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9F235A" w:rsidP="009F235A">
            <w:pPr>
              <w:jc w:val="center"/>
              <w:rPr>
                <w:rFonts w:ascii="Times New Roman" w:hAnsi="Times New Roman" w:cs="Times New Roman"/>
              </w:rPr>
            </w:pPr>
            <w:r w:rsidRPr="009F235A">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r w:rsidRPr="00F0321D">
              <w:rPr>
                <w:szCs w:val="24"/>
              </w:rPr>
              <w:t>6</w:t>
            </w: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Уровень потерь к объёму </w:t>
            </w:r>
            <w:proofErr w:type="spellStart"/>
            <w:r w:rsidRPr="0086287B">
              <w:rPr>
                <w:szCs w:val="24"/>
              </w:rPr>
              <w:t>отпущеннойтеплоэнергии</w:t>
            </w:r>
            <w:proofErr w:type="spellEnd"/>
          </w:p>
        </w:tc>
        <w:tc>
          <w:tcPr>
            <w:tcW w:w="945" w:type="pct"/>
            <w:shd w:val="clear" w:color="auto" w:fill="FFFFFF" w:themeFill="background1"/>
            <w:vAlign w:val="center"/>
          </w:tcPr>
          <w:p w:rsidR="009F235A" w:rsidRPr="0086287B" w:rsidRDefault="009F235A" w:rsidP="0094106C">
            <w:pPr>
              <w:pStyle w:val="af0"/>
              <w:jc w:val="center"/>
              <w:rPr>
                <w:szCs w:val="24"/>
              </w:rPr>
            </w:pPr>
            <w:r w:rsidRPr="0086287B">
              <w:rPr>
                <w:szCs w:val="24"/>
              </w:rPr>
              <w:t>%</w:t>
            </w: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sidRPr="002F73D0">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9F235A" w:rsidRPr="0086287B" w:rsidRDefault="009F235A" w:rsidP="0094106C">
            <w:pPr>
              <w:pStyle w:val="af0"/>
              <w:jc w:val="center"/>
              <w:rPr>
                <w:szCs w:val="24"/>
              </w:rPr>
            </w:pPr>
            <w:r w:rsidRPr="0086287B">
              <w:rPr>
                <w:szCs w:val="24"/>
              </w:rPr>
              <w:t>%</w:t>
            </w: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sidRPr="002F73D0">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9F235A" w:rsidP="009F235A">
            <w:pPr>
              <w:jc w:val="center"/>
              <w:rPr>
                <w:rFonts w:ascii="Times New Roman" w:hAnsi="Times New Roman" w:cs="Times New Roman"/>
              </w:rPr>
            </w:pP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r w:rsidRPr="00F0321D">
              <w:rPr>
                <w:szCs w:val="24"/>
              </w:rPr>
              <w:t>7</w:t>
            </w:r>
          </w:p>
        </w:tc>
        <w:tc>
          <w:tcPr>
            <w:tcW w:w="2407" w:type="pct"/>
            <w:shd w:val="clear" w:color="auto" w:fill="FFFFFF" w:themeFill="background1"/>
          </w:tcPr>
          <w:p w:rsidR="009F235A" w:rsidRPr="0086287B" w:rsidRDefault="009F235A" w:rsidP="00AD2944">
            <w:pPr>
              <w:pStyle w:val="af0"/>
              <w:rPr>
                <w:szCs w:val="24"/>
              </w:rPr>
            </w:pPr>
            <w:r w:rsidRPr="0086287B">
              <w:rPr>
                <w:szCs w:val="24"/>
              </w:rPr>
              <w:t>Объем реализации товаров и услуг, в том числе по потребителям:</w:t>
            </w:r>
          </w:p>
        </w:tc>
        <w:tc>
          <w:tcPr>
            <w:tcW w:w="945" w:type="pct"/>
            <w:shd w:val="clear" w:color="auto" w:fill="FFFFFF" w:themeFill="background1"/>
            <w:vAlign w:val="center"/>
          </w:tcPr>
          <w:p w:rsidR="009F235A" w:rsidRPr="0086287B" w:rsidRDefault="009F235A"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9F235A" w:rsidRPr="00F0321D" w:rsidTr="009F235A">
        <w:trPr>
          <w:trHeight w:val="20"/>
          <w:jc w:val="center"/>
        </w:trPr>
        <w:tc>
          <w:tcPr>
            <w:tcW w:w="388" w:type="pct"/>
            <w:shd w:val="clear" w:color="auto" w:fill="FFFFFF" w:themeFill="background1"/>
            <w:vAlign w:val="center"/>
          </w:tcPr>
          <w:p w:rsidR="009F235A" w:rsidRPr="00F0321D" w:rsidRDefault="009F235A" w:rsidP="0094106C">
            <w:pPr>
              <w:pStyle w:val="af0"/>
              <w:jc w:val="center"/>
              <w:rPr>
                <w:szCs w:val="24"/>
              </w:rPr>
            </w:pPr>
          </w:p>
        </w:tc>
        <w:tc>
          <w:tcPr>
            <w:tcW w:w="2407" w:type="pct"/>
            <w:shd w:val="clear" w:color="auto" w:fill="FFFFFF" w:themeFill="background1"/>
          </w:tcPr>
          <w:p w:rsidR="009F235A" w:rsidRPr="0086287B" w:rsidRDefault="009F235A"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9F235A" w:rsidRPr="0086287B" w:rsidRDefault="009F235A" w:rsidP="0094106C">
            <w:pPr>
              <w:pStyle w:val="af0"/>
              <w:jc w:val="center"/>
              <w:rPr>
                <w:szCs w:val="24"/>
              </w:rPr>
            </w:pPr>
          </w:p>
        </w:tc>
        <w:tc>
          <w:tcPr>
            <w:tcW w:w="1260" w:type="pct"/>
            <w:shd w:val="clear" w:color="auto" w:fill="FFFFFF" w:themeFill="background1"/>
            <w:vAlign w:val="center"/>
          </w:tcPr>
          <w:p w:rsidR="009F235A" w:rsidRPr="009F235A" w:rsidRDefault="002F73D0" w:rsidP="009F235A">
            <w:pPr>
              <w:jc w:val="center"/>
              <w:rPr>
                <w:rFonts w:ascii="Times New Roman" w:hAnsi="Times New Roman" w:cs="Times New Roman"/>
              </w:rPr>
            </w:pPr>
            <w:r>
              <w:rPr>
                <w:rFonts w:ascii="Times New Roman" w:hAnsi="Times New Roman" w:cs="Times New Roman"/>
              </w:rPr>
              <w:t>0,00</w:t>
            </w:r>
          </w:p>
        </w:tc>
      </w:tr>
      <w:tr w:rsidR="00336C8E" w:rsidRPr="00F0321D" w:rsidTr="00F0321D">
        <w:trPr>
          <w:trHeight w:val="20"/>
          <w:jc w:val="center"/>
        </w:trPr>
        <w:tc>
          <w:tcPr>
            <w:tcW w:w="388" w:type="pct"/>
            <w:shd w:val="clear" w:color="auto" w:fill="FFFFFF" w:themeFill="background1"/>
            <w:vAlign w:val="center"/>
          </w:tcPr>
          <w:p w:rsidR="00336C8E" w:rsidRPr="00F0321D" w:rsidRDefault="00336C8E" w:rsidP="0094106C">
            <w:pPr>
              <w:pStyle w:val="af0"/>
              <w:jc w:val="center"/>
              <w:rPr>
                <w:szCs w:val="24"/>
              </w:rPr>
            </w:pPr>
          </w:p>
        </w:tc>
        <w:tc>
          <w:tcPr>
            <w:tcW w:w="2407" w:type="pct"/>
            <w:shd w:val="clear" w:color="auto" w:fill="FFFFFF" w:themeFill="background1"/>
          </w:tcPr>
          <w:p w:rsidR="00336C8E" w:rsidRPr="0086287B" w:rsidRDefault="00336C8E"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tcPr>
          <w:p w:rsidR="00336C8E" w:rsidRPr="0086287B" w:rsidRDefault="00336C8E" w:rsidP="00AD2944">
            <w:pPr>
              <w:pStyle w:val="af0"/>
              <w:rPr>
                <w:szCs w:val="24"/>
              </w:rPr>
            </w:pPr>
          </w:p>
        </w:tc>
        <w:tc>
          <w:tcPr>
            <w:tcW w:w="1260" w:type="pct"/>
            <w:shd w:val="clear" w:color="auto" w:fill="FFFFFF" w:themeFill="background1"/>
            <w:vAlign w:val="center"/>
          </w:tcPr>
          <w:p w:rsidR="00336C8E" w:rsidRPr="00336C8E" w:rsidRDefault="00336C8E">
            <w:pPr>
              <w:jc w:val="center"/>
              <w:rPr>
                <w:rFonts w:ascii="Times New Roman" w:hAnsi="Times New Roman" w:cs="Times New Roman"/>
              </w:rPr>
            </w:pPr>
            <w:r w:rsidRPr="00336C8E">
              <w:rPr>
                <w:rFonts w:ascii="Times New Roman" w:hAnsi="Times New Roman" w:cs="Times New Roman"/>
              </w:rPr>
              <w:t> </w:t>
            </w:r>
          </w:p>
        </w:tc>
      </w:tr>
    </w:tbl>
    <w:p w:rsidR="004152EF" w:rsidRPr="0086287B" w:rsidRDefault="004152EF" w:rsidP="00B9020F">
      <w:pPr>
        <w:pStyle w:val="a4"/>
        <w:spacing w:line="360" w:lineRule="auto"/>
        <w:rPr>
          <w:rFonts w:eastAsiaTheme="minorEastAsia"/>
          <w:sz w:val="24"/>
          <w:szCs w:val="24"/>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lastRenderedPageBreak/>
        <w:t xml:space="preserve">При прогнозируемом подключении жилищного фонда к централизованному отоплению строительство дополнительного источника тепловой энергии не требуется. </w:t>
      </w:r>
    </w:p>
    <w:p w:rsidR="00A95723" w:rsidRPr="0086287B" w:rsidRDefault="00A15AE7" w:rsidP="00450A62">
      <w:pPr>
        <w:pStyle w:val="8"/>
      </w:pPr>
      <w:bookmarkStart w:id="116" w:name="_Toc445369132"/>
      <w:r w:rsidRPr="0086287B">
        <w:t xml:space="preserve">3.2.2. </w:t>
      </w:r>
      <w:r w:rsidR="00A95723" w:rsidRPr="0086287B">
        <w:t>Организац</w:t>
      </w:r>
      <w:r w:rsidRPr="0086287B">
        <w:t>ионная структура теплоснабжения</w:t>
      </w:r>
      <w:bookmarkEnd w:id="116"/>
    </w:p>
    <w:p w:rsidR="007C2C2A" w:rsidRPr="0086287B" w:rsidRDefault="00544FAD" w:rsidP="00B9020F">
      <w:pPr>
        <w:pStyle w:val="a4"/>
        <w:spacing w:line="360" w:lineRule="auto"/>
        <w:rPr>
          <w:rFonts w:eastAsiaTheme="minorEastAsia"/>
          <w:szCs w:val="28"/>
        </w:rPr>
      </w:pPr>
      <w:r w:rsidRPr="0086287B">
        <w:rPr>
          <w:rFonts w:eastAsiaTheme="minorEastAsia"/>
          <w:szCs w:val="28"/>
        </w:rPr>
        <w:t>Организационная структура теплоснабжения в общем виде представлена на рис.3.</w:t>
      </w:r>
      <w:r w:rsidR="00B807DA" w:rsidRPr="0086287B">
        <w:rPr>
          <w:rFonts w:eastAsiaTheme="minorEastAsia"/>
          <w:szCs w:val="28"/>
        </w:rPr>
        <w:t>2.3.</w:t>
      </w:r>
    </w:p>
    <w:p w:rsidR="007C2C2A" w:rsidRPr="0086287B" w:rsidRDefault="00544FAD" w:rsidP="00B9020F">
      <w:pPr>
        <w:pStyle w:val="a4"/>
        <w:spacing w:line="360" w:lineRule="auto"/>
        <w:jc w:val="center"/>
        <w:rPr>
          <w:rFonts w:eastAsiaTheme="minorEastAsia"/>
          <w:szCs w:val="28"/>
          <w:highlight w:val="yellow"/>
        </w:rPr>
      </w:pPr>
      <w:r w:rsidRPr="0086287B">
        <w:rPr>
          <w:noProof/>
          <w:szCs w:val="28"/>
        </w:rPr>
        <w:drawing>
          <wp:inline distT="0" distB="0" distL="0" distR="0" wp14:anchorId="22A52D4D" wp14:editId="35C7B445">
            <wp:extent cx="6080166" cy="6068291"/>
            <wp:effectExtent l="0" t="0" r="0" b="8890"/>
            <wp:docPr id="1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6096433" cy="6084526"/>
                    </a:xfrm>
                    <a:prstGeom prst="rect">
                      <a:avLst/>
                    </a:prstGeom>
                    <a:noFill/>
                    <a:ln w="9525">
                      <a:noFill/>
                      <a:miter lim="800000"/>
                      <a:headEnd/>
                      <a:tailEnd/>
                    </a:ln>
                  </pic:spPr>
                </pic:pic>
              </a:graphicData>
            </a:graphic>
          </wp:inline>
        </w:drawing>
      </w:r>
    </w:p>
    <w:p w:rsidR="003F0BEB" w:rsidRPr="00CB497F" w:rsidRDefault="00544FAD" w:rsidP="00241FB1">
      <w:pPr>
        <w:pStyle w:val="a4"/>
        <w:spacing w:line="360" w:lineRule="auto"/>
        <w:rPr>
          <w:rFonts w:eastAsiaTheme="minorEastAsia"/>
          <w:sz w:val="24"/>
          <w:szCs w:val="24"/>
        </w:rPr>
      </w:pPr>
      <w:r w:rsidRPr="0086287B">
        <w:rPr>
          <w:rFonts w:eastAsiaTheme="minorEastAsia"/>
          <w:sz w:val="24"/>
          <w:szCs w:val="24"/>
        </w:rPr>
        <w:t>Рис. 3.</w:t>
      </w:r>
      <w:r w:rsidR="00B807DA" w:rsidRPr="0086287B">
        <w:rPr>
          <w:rFonts w:eastAsiaTheme="minorEastAsia"/>
          <w:sz w:val="24"/>
          <w:szCs w:val="24"/>
        </w:rPr>
        <w:t>2</w:t>
      </w:r>
      <w:r w:rsidRPr="0086287B">
        <w:rPr>
          <w:rFonts w:eastAsiaTheme="minorEastAsia"/>
          <w:sz w:val="24"/>
          <w:szCs w:val="24"/>
        </w:rPr>
        <w:t>.</w:t>
      </w:r>
      <w:r w:rsidR="00B807DA" w:rsidRPr="0086287B">
        <w:rPr>
          <w:rFonts w:eastAsiaTheme="minorEastAsia"/>
          <w:sz w:val="24"/>
          <w:szCs w:val="24"/>
        </w:rPr>
        <w:t>3.</w:t>
      </w:r>
      <w:r w:rsidRPr="0086287B">
        <w:rPr>
          <w:rFonts w:eastAsiaTheme="minorEastAsia"/>
          <w:sz w:val="24"/>
          <w:szCs w:val="24"/>
        </w:rPr>
        <w:t xml:space="preserve"> Организационная структура теплоснабжения</w:t>
      </w:r>
      <w:r w:rsidR="003F0BEB" w:rsidRPr="0086287B">
        <w:rPr>
          <w:b/>
        </w:rPr>
        <w:br w:type="page"/>
      </w:r>
    </w:p>
    <w:p w:rsidR="00A95723" w:rsidRPr="0086287B" w:rsidRDefault="00A15AE7" w:rsidP="00450A62">
      <w:pPr>
        <w:pStyle w:val="8"/>
      </w:pPr>
      <w:bookmarkStart w:id="117" w:name="_Toc445369133"/>
      <w:r w:rsidRPr="0086287B">
        <w:lastRenderedPageBreak/>
        <w:t xml:space="preserve">3.2.3. </w:t>
      </w:r>
      <w:r w:rsidR="00A95723" w:rsidRPr="0086287B">
        <w:t>Анализ существующего технического состояния системы теплоснабжения</w:t>
      </w:r>
      <w:bookmarkEnd w:id="117"/>
    </w:p>
    <w:p w:rsidR="00B13CDD" w:rsidRPr="0086287B" w:rsidRDefault="00B13CDD" w:rsidP="00B13CDD">
      <w:pPr>
        <w:shd w:val="clear" w:color="auto" w:fill="FFFFFF"/>
        <w:spacing w:after="15" w:line="360" w:lineRule="auto"/>
        <w:ind w:left="-142" w:firstLine="851"/>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Износ теплоисточников очень значительный. Для решения проблем будут проводиться мероприятия по реконструкции и модернизации существующих котельных и тепловых сетей.</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xml:space="preserve">               Политика в сфере жилищно-коммунального хозяйства ориентирована на продолжение реформирования. Предусматривается выполнение мероприятий, направленных </w:t>
      </w:r>
      <w:proofErr w:type="gramStart"/>
      <w:r w:rsidRPr="0086287B">
        <w:rPr>
          <w:rFonts w:ascii="Times New Roman" w:eastAsia="Times New Roman" w:hAnsi="Times New Roman" w:cs="Times New Roman"/>
          <w:sz w:val="28"/>
          <w:szCs w:val="28"/>
        </w:rPr>
        <w:t>на</w:t>
      </w:r>
      <w:proofErr w:type="gramEnd"/>
      <w:r w:rsidRPr="0086287B">
        <w:rPr>
          <w:rFonts w:ascii="Times New Roman" w:eastAsia="Times New Roman" w:hAnsi="Times New Roman" w:cs="Times New Roman"/>
          <w:sz w:val="28"/>
          <w:szCs w:val="28"/>
        </w:rPr>
        <w:t>:</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  обеспечение устойчивого и надежного функционирования объектов и систем коммунального хозяйства, надлежащего содержания и ремонта жилищного фонда;</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  проведение капитального ремонта системы теплоснабжения с частичной заменой участков коммуникаций;</w:t>
      </w:r>
    </w:p>
    <w:p w:rsidR="00B13CDD" w:rsidRPr="0086287B" w:rsidRDefault="00B13CDD" w:rsidP="00B13CDD">
      <w:pPr>
        <w:pStyle w:val="a9"/>
        <w:spacing w:before="240" w:line="360" w:lineRule="auto"/>
        <w:ind w:left="0"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Согласно информации, предоставленной заказчиком, ограничения по тепловой мощности на </w:t>
      </w:r>
      <w:proofErr w:type="gramStart"/>
      <w:r w:rsidRPr="0086287B">
        <w:rPr>
          <w:rFonts w:ascii="Times New Roman" w:hAnsi="Times New Roman" w:cs="Times New Roman"/>
          <w:sz w:val="28"/>
          <w:szCs w:val="28"/>
        </w:rPr>
        <w:t>рассматриваемых</w:t>
      </w:r>
      <w:proofErr w:type="gramEnd"/>
      <w:r w:rsidRPr="0086287B">
        <w:rPr>
          <w:rFonts w:ascii="Times New Roman" w:hAnsi="Times New Roman" w:cs="Times New Roman"/>
          <w:sz w:val="28"/>
          <w:szCs w:val="28"/>
        </w:rPr>
        <w:t xml:space="preserve"> теплоисточниках отсутствуют.</w:t>
      </w:r>
    </w:p>
    <w:p w:rsidR="00B13CDD" w:rsidRPr="0086287B" w:rsidRDefault="00B13CDD" w:rsidP="00B13CDD">
      <w:pPr>
        <w:spacing w:line="360" w:lineRule="auto"/>
        <w:jc w:val="both"/>
        <w:rPr>
          <w:rFonts w:ascii="Times New Roman" w:hAnsi="Times New Roman" w:cs="Times New Roman"/>
          <w:sz w:val="28"/>
          <w:szCs w:val="28"/>
        </w:rPr>
      </w:pPr>
      <w:bookmarkStart w:id="118" w:name="_Toc299716425"/>
      <w:r w:rsidRPr="0086287B">
        <w:rPr>
          <w:rFonts w:ascii="Times New Roman" w:hAnsi="Times New Roman" w:cs="Times New Roman"/>
          <w:sz w:val="28"/>
          <w:szCs w:val="28"/>
        </w:rPr>
        <w:t>Существующие технические и технологические проблемы теплоснабжения</w:t>
      </w:r>
      <w:bookmarkEnd w:id="118"/>
      <w:r w:rsidRPr="0086287B">
        <w:rPr>
          <w:rFonts w:ascii="Times New Roman" w:hAnsi="Times New Roman" w:cs="Times New Roman"/>
          <w:sz w:val="28"/>
          <w:szCs w:val="28"/>
        </w:rPr>
        <w:t xml:space="preserve">: </w:t>
      </w:r>
    </w:p>
    <w:p w:rsidR="00B13CDD" w:rsidRPr="0086287B" w:rsidRDefault="00B13CDD" w:rsidP="00B13CDD">
      <w:pPr>
        <w:widowControl w:val="0"/>
        <w:tabs>
          <w:tab w:val="left" w:pos="142"/>
        </w:tabs>
        <w:adjustRightInd w:val="0"/>
        <w:spacing w:before="240" w:after="240" w:line="360" w:lineRule="auto"/>
        <w:ind w:firstLine="709"/>
        <w:contextualSpacing/>
        <w:jc w:val="both"/>
        <w:textAlignment w:val="baseline"/>
        <w:rPr>
          <w:rFonts w:ascii="Times New Roman" w:hAnsi="Times New Roman" w:cs="Times New Roman"/>
          <w:sz w:val="28"/>
          <w:szCs w:val="28"/>
        </w:rPr>
      </w:pPr>
      <w:proofErr w:type="gramStart"/>
      <w:r w:rsidRPr="0086287B">
        <w:rPr>
          <w:rFonts w:ascii="Times New Roman" w:hAnsi="Times New Roman" w:cs="Times New Roman"/>
          <w:sz w:val="28"/>
          <w:szCs w:val="28"/>
        </w:rPr>
        <w:t>Отсутствие замен трубопроводов по истечении нескольких лет их эксплуатации привело к нарастанию аварийности и, как следствие, увеличению потребности в срочной замене теплотрасс в ближайшие годы.</w:t>
      </w:r>
      <w:proofErr w:type="gramEnd"/>
      <w:r w:rsidRPr="0086287B">
        <w:rPr>
          <w:rFonts w:ascii="Times New Roman" w:hAnsi="Times New Roman" w:cs="Times New Roman"/>
          <w:sz w:val="28"/>
          <w:szCs w:val="28"/>
        </w:rPr>
        <w:t xml:space="preserve"> Минимально необходимый уровень замены сетей от общей протяженности должен составлять 5% ежегодно. Это позволит снизить количество повреждений сети, уменьшит потери при транспортировке тепловой энергии не менее</w:t>
      </w:r>
      <w:proofErr w:type="gramStart"/>
      <w:r w:rsidRPr="0086287B">
        <w:rPr>
          <w:rFonts w:ascii="Times New Roman" w:hAnsi="Times New Roman" w:cs="Times New Roman"/>
          <w:sz w:val="28"/>
          <w:szCs w:val="28"/>
        </w:rPr>
        <w:t>,</w:t>
      </w:r>
      <w:proofErr w:type="gramEnd"/>
      <w:r w:rsidRPr="0086287B">
        <w:rPr>
          <w:rFonts w:ascii="Times New Roman" w:hAnsi="Times New Roman" w:cs="Times New Roman"/>
          <w:sz w:val="28"/>
          <w:szCs w:val="28"/>
        </w:rPr>
        <w:t xml:space="preserve"> чем на 3 - 5%, снизит риск остановок производства, что является жизненно необходимым.</w:t>
      </w:r>
    </w:p>
    <w:p w:rsidR="00B13CDD" w:rsidRPr="0086287B" w:rsidRDefault="00B13CDD" w:rsidP="00B13CDD">
      <w:pPr>
        <w:widowControl w:val="0"/>
        <w:tabs>
          <w:tab w:val="left" w:pos="851"/>
        </w:tabs>
        <w:adjustRightInd w:val="0"/>
        <w:spacing w:before="240" w:after="240" w:line="360" w:lineRule="auto"/>
        <w:ind w:firstLine="709"/>
        <w:contextualSpacing/>
        <w:jc w:val="both"/>
        <w:textAlignment w:val="baseline"/>
        <w:rPr>
          <w:rFonts w:ascii="Times New Roman" w:hAnsi="Times New Roman" w:cs="Times New Roman"/>
          <w:sz w:val="28"/>
          <w:szCs w:val="28"/>
        </w:rPr>
      </w:pPr>
      <w:r w:rsidRPr="0086287B">
        <w:rPr>
          <w:rFonts w:ascii="Times New Roman" w:hAnsi="Times New Roman" w:cs="Times New Roman"/>
          <w:sz w:val="28"/>
          <w:szCs w:val="28"/>
        </w:rPr>
        <w:t>Анализ существующей системы теплоснабжения и дальнейших перспектив развития сельского  поселения</w:t>
      </w:r>
      <w:r w:rsidR="00195088">
        <w:rPr>
          <w:rFonts w:ascii="Times New Roman" w:hAnsi="Times New Roman" w:cs="Times New Roman"/>
          <w:sz w:val="28"/>
          <w:szCs w:val="28"/>
        </w:rPr>
        <w:t xml:space="preserve"> </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86287B">
        <w:rPr>
          <w:rFonts w:ascii="Times New Roman" w:hAnsi="Times New Roman" w:cs="Times New Roman"/>
          <w:sz w:val="28"/>
          <w:szCs w:val="28"/>
        </w:rPr>
        <w:t xml:space="preserve">показывает, что действующие сети теплоснабжения работают на пределе ресурсной надежности. Необходима полная модернизация сетей теплоснабжения, включающая в себя реконструкцию сетей и замену устаревшего оборудования </w:t>
      </w:r>
      <w:proofErr w:type="gramStart"/>
      <w:r w:rsidRPr="0086287B">
        <w:rPr>
          <w:rFonts w:ascii="Times New Roman" w:hAnsi="Times New Roman" w:cs="Times New Roman"/>
          <w:sz w:val="28"/>
          <w:szCs w:val="28"/>
        </w:rPr>
        <w:t>на</w:t>
      </w:r>
      <w:proofErr w:type="gramEnd"/>
      <w:r w:rsidRPr="0086287B">
        <w:rPr>
          <w:rFonts w:ascii="Times New Roman" w:hAnsi="Times New Roman" w:cs="Times New Roman"/>
          <w:sz w:val="28"/>
          <w:szCs w:val="28"/>
        </w:rPr>
        <w:t xml:space="preserve"> современное, отвечающее энергосберегающим технологиям.</w:t>
      </w:r>
    </w:p>
    <w:p w:rsidR="00B13CDD" w:rsidRPr="0086287B" w:rsidRDefault="00B13CDD" w:rsidP="00B13CDD">
      <w:pPr>
        <w:widowControl w:val="0"/>
        <w:tabs>
          <w:tab w:val="left" w:pos="0"/>
        </w:tabs>
        <w:adjustRightInd w:val="0"/>
        <w:spacing w:before="240" w:after="240" w:line="360" w:lineRule="auto"/>
        <w:ind w:firstLine="709"/>
        <w:contextualSpacing/>
        <w:jc w:val="both"/>
        <w:textAlignment w:val="baseline"/>
        <w:rPr>
          <w:rFonts w:ascii="Times New Roman" w:hAnsi="Times New Roman" w:cs="Times New Roman"/>
          <w:sz w:val="28"/>
          <w:szCs w:val="28"/>
        </w:rPr>
      </w:pPr>
      <w:r w:rsidRPr="0086287B">
        <w:rPr>
          <w:rFonts w:ascii="Times New Roman" w:hAnsi="Times New Roman" w:cs="Times New Roman"/>
          <w:sz w:val="28"/>
          <w:szCs w:val="28"/>
        </w:rPr>
        <w:t xml:space="preserve">Во всех котельных расположенных на территории муниципального </w:t>
      </w:r>
      <w:r w:rsidRPr="0086287B">
        <w:rPr>
          <w:rFonts w:ascii="Times New Roman" w:hAnsi="Times New Roman" w:cs="Times New Roman"/>
          <w:sz w:val="28"/>
          <w:szCs w:val="28"/>
        </w:rPr>
        <w:lastRenderedPageBreak/>
        <w:t>образования отсутствуют устройства, обеспечивающие контроль и регулирование содержания кислорода в теплоносителе. Последнее не позволяет надеяться на обеспечение требуемой долговечности работы тепловых сетей и внутридомовых систем отопления.</w:t>
      </w:r>
    </w:p>
    <w:p w:rsidR="00B13CDD" w:rsidRPr="0086287B" w:rsidRDefault="00B13CDD" w:rsidP="00B13CDD">
      <w:pPr>
        <w:spacing w:line="360" w:lineRule="auto"/>
        <w:ind w:firstLine="709"/>
        <w:jc w:val="both"/>
        <w:rPr>
          <w:rFonts w:ascii="Times New Roman" w:hAnsi="Times New Roman" w:cs="Times New Roman"/>
          <w:b/>
          <w:sz w:val="28"/>
          <w:szCs w:val="28"/>
        </w:rPr>
      </w:pPr>
      <w:r w:rsidRPr="0086287B">
        <w:rPr>
          <w:rFonts w:ascii="Times New Roman" w:hAnsi="Times New Roman" w:cs="Times New Roman"/>
          <w:sz w:val="28"/>
          <w:szCs w:val="28"/>
        </w:rPr>
        <w:t>Надежность элементов систем теплоснабжения не диагностируется и база данных по повреждениям в тепловых сетях не ведется. Это существенно затрудняет принятие решений по своевременности и правильности перекладок в тепловых сетях.</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Фактические температурные режимы отпуска тепла в тепловые сети соответствуют утверждённым графикам регулирования отпуска тепла в тепловые сети.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Накопление статистических данных по авариям и отказам элементов схемы теплоснабжения не ведётся.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В настоящее время не существует единого метода для мониторинга </w:t>
      </w:r>
      <w:proofErr w:type="gramStart"/>
      <w:r w:rsidRPr="0086287B">
        <w:rPr>
          <w:rFonts w:ascii="Times New Roman" w:hAnsi="Times New Roman" w:cs="Times New Roman"/>
          <w:sz w:val="28"/>
          <w:szCs w:val="28"/>
        </w:rPr>
        <w:t>состояния тепловых сетей неразрушающего контроля металла</w:t>
      </w:r>
      <w:proofErr w:type="gramEnd"/>
      <w:r w:rsidRPr="0086287B">
        <w:rPr>
          <w:rFonts w:ascii="Times New Roman" w:hAnsi="Times New Roman" w:cs="Times New Roman"/>
          <w:sz w:val="28"/>
          <w:szCs w:val="28"/>
        </w:rPr>
        <w:t xml:space="preserve"> трубопроводов, который бы сочетал в себе одновременно простоту и широкий диапазон применения на тепловых сетях, высокую эффективность и достоверность результатов. В связи с этим в рассматриваемой схеме теплоснабжения используется визуальный метод диагностики состояния тепловых сетей.</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Согласно требованиям «Правила технической эксплуатации тепловых энергоустановок» (Минэнерго Росси №115 от 24.03.03 г) и «Типовой инструкции по технической эксплуатации систем транспорта и распределения тепловой энергии» (РД 153-34.0-20.507-98) гидравлические испытания на прочность и плотность тепловых сетей проводятся ежегодно.</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Нормативные технологические потери при передаче тепловой энергии рассчитаны согласно методике изложенной в приказе от 30 декабря 2008 г.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Предписаний надзорных органов о запрещении эксплуатации участков тепловой сети на момент разработки схемы теплоснабжения нет.</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lastRenderedPageBreak/>
        <w:t>Потребители подключены к тепловым сетям по зависимой схеме присоединения без смешения.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Руководствуясь пунктом 5 статьи 13 Федерального закона от23.11.2009г. №261-ФЗ</w:t>
      </w:r>
      <w:proofErr w:type="gramStart"/>
      <w:r w:rsidRPr="0086287B">
        <w:rPr>
          <w:rFonts w:ascii="Times New Roman" w:hAnsi="Times New Roman" w:cs="Times New Roman"/>
          <w:sz w:val="28"/>
          <w:szCs w:val="28"/>
        </w:rPr>
        <w:t>«О</w:t>
      </w:r>
      <w:proofErr w:type="gramEnd"/>
      <w:r w:rsidRPr="0086287B">
        <w:rPr>
          <w:rFonts w:ascii="Times New Roman" w:hAnsi="Times New Roman" w:cs="Times New Roman"/>
          <w:sz w:val="28"/>
          <w:szCs w:val="28"/>
        </w:rPr>
        <w:t>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2013 года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коммунальных ресурсов, атак же индивидуальными и общими (для коммунальной квартиры) приборами учета. Сведения о фактической оснащенности потребителей тепловой энергии приборами учета тепловой энергии предоставлены не были.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Тепломеханическое оборудование на источниках централизованного теплоснабжения имеет низкую степень автоматизации. Тепловые сети имеют слабую диспетчеризацию. Регулирующие и запорные задвижки не имеют средств телемеханизации. Диспетчерские </w:t>
      </w:r>
      <w:proofErr w:type="spellStart"/>
      <w:r w:rsidRPr="0086287B">
        <w:rPr>
          <w:rFonts w:ascii="Times New Roman" w:hAnsi="Times New Roman" w:cs="Times New Roman"/>
          <w:sz w:val="28"/>
          <w:szCs w:val="28"/>
        </w:rPr>
        <w:t>теплосетевых</w:t>
      </w:r>
      <w:proofErr w:type="spellEnd"/>
      <w:r w:rsidRPr="0086287B">
        <w:rPr>
          <w:rFonts w:ascii="Times New Roman" w:hAnsi="Times New Roman" w:cs="Times New Roman"/>
          <w:sz w:val="28"/>
          <w:szCs w:val="28"/>
        </w:rPr>
        <w:t xml:space="preserve"> организаций оборудованы телефонной связью и доступом в интернет, принимают сигналы об утечках и авариях на сетях от жителей и обслуживающего персонала.</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Защита тепловых сетей от превышения давления осуществляется на теплоисточниках путем установки предохранительных клапанов.</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Статья 15, пункт 6. Федерального закона от 27 июля 2010 года № 190-ФЗ: </w:t>
      </w:r>
      <w:proofErr w:type="gramStart"/>
      <w:r w:rsidRPr="0086287B">
        <w:rPr>
          <w:rFonts w:ascii="Times New Roman" w:hAnsi="Times New Roman" w:cs="Times New Roman"/>
          <w:sz w:val="28"/>
          <w:szCs w:val="28"/>
        </w:rP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86287B">
        <w:rPr>
          <w:rFonts w:ascii="Times New Roman" w:hAnsi="Times New Roman" w:cs="Times New Roman"/>
          <w:sz w:val="28"/>
          <w:szCs w:val="28"/>
        </w:rPr>
        <w:t>теплосетевую</w:t>
      </w:r>
      <w:proofErr w:type="spellEnd"/>
      <w:r w:rsidRPr="0086287B">
        <w:rPr>
          <w:rFonts w:ascii="Times New Roman" w:hAnsi="Times New Roman" w:cs="Times New Roman"/>
          <w:sz w:val="28"/>
          <w:szCs w:val="28"/>
        </w:rPr>
        <w:t xml:space="preserve"> организацию, тепловые сети которой непосредственно соединены с указанными бесхозяйными тепловыми сетями, или единую теплоснабжающую </w:t>
      </w:r>
      <w:r w:rsidRPr="0086287B">
        <w:rPr>
          <w:rFonts w:ascii="Times New Roman" w:hAnsi="Times New Roman" w:cs="Times New Roman"/>
          <w:sz w:val="28"/>
          <w:szCs w:val="28"/>
        </w:rPr>
        <w:lastRenderedPageBreak/>
        <w:t>организацию в системе теплоснабжения, в которую входят</w:t>
      </w:r>
      <w:proofErr w:type="gramEnd"/>
      <w:r w:rsidRPr="0086287B">
        <w:rPr>
          <w:rFonts w:ascii="Times New Roman" w:hAnsi="Times New Roman" w:cs="Times New Roman"/>
          <w:sz w:val="28"/>
          <w:szCs w:val="28"/>
        </w:rPr>
        <w:t xml:space="preserve"> указанные бесхозяйные тепловые сети и </w:t>
      </w:r>
      <w:proofErr w:type="gramStart"/>
      <w:r w:rsidRPr="0086287B">
        <w:rPr>
          <w:rFonts w:ascii="Times New Roman" w:hAnsi="Times New Roman" w:cs="Times New Roman"/>
          <w:sz w:val="28"/>
          <w:szCs w:val="28"/>
        </w:rPr>
        <w:t>которая</w:t>
      </w:r>
      <w:proofErr w:type="gramEnd"/>
      <w:r w:rsidRPr="0086287B">
        <w:rPr>
          <w:rFonts w:ascii="Times New Roman" w:hAnsi="Times New Roman" w:cs="Times New Roman"/>
          <w:sz w:val="28"/>
          <w:szCs w:val="28"/>
        </w:rPr>
        <w:t xml:space="preserve">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Принятие на учет бесхозяйных тепловых сетей (тепловых сетей, не имеющих эксплуатирующей организации) осуществляется на основании постановления Правительства РФ от 17.09.2003г. № 580.</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proofErr w:type="gramStart"/>
      <w:r w:rsidRPr="0086287B">
        <w:rPr>
          <w:rFonts w:ascii="Times New Roman" w:hAnsi="Times New Roman" w:cs="Times New Roman"/>
          <w:sz w:val="28"/>
          <w:szCs w:val="28"/>
        </w:rPr>
        <w:t>На основании статьи 225 Гражданского кодекса РФ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w:t>
      </w:r>
      <w:proofErr w:type="gramEnd"/>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По результатам инвентаризации бесхозных тепловых сетей на территории поселения не выявлено.</w:t>
      </w:r>
    </w:p>
    <w:p w:rsidR="00E51E1C" w:rsidRPr="0086287B" w:rsidRDefault="00E51E1C" w:rsidP="00E51E1C">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На источниках тепловой энергии отсутствуют </w:t>
      </w:r>
      <w:proofErr w:type="spellStart"/>
      <w:r w:rsidRPr="0086287B">
        <w:rPr>
          <w:rFonts w:ascii="Times New Roman" w:hAnsi="Times New Roman" w:cs="Times New Roman"/>
          <w:sz w:val="28"/>
          <w:szCs w:val="28"/>
        </w:rPr>
        <w:t>узелы</w:t>
      </w:r>
      <w:proofErr w:type="spellEnd"/>
      <w:r w:rsidRPr="0086287B">
        <w:rPr>
          <w:rFonts w:ascii="Times New Roman" w:hAnsi="Times New Roman" w:cs="Times New Roman"/>
          <w:sz w:val="28"/>
          <w:szCs w:val="28"/>
        </w:rPr>
        <w:t xml:space="preserve"> учёта тепловой энергии. В </w:t>
      </w:r>
      <w:proofErr w:type="gramStart"/>
      <w:r w:rsidRPr="0086287B">
        <w:rPr>
          <w:rFonts w:ascii="Times New Roman" w:hAnsi="Times New Roman" w:cs="Times New Roman"/>
          <w:sz w:val="28"/>
          <w:szCs w:val="28"/>
        </w:rPr>
        <w:t>связи</w:t>
      </w:r>
      <w:proofErr w:type="gramEnd"/>
      <w:r w:rsidRPr="0086287B">
        <w:rPr>
          <w:rFonts w:ascii="Times New Roman" w:hAnsi="Times New Roman" w:cs="Times New Roman"/>
          <w:sz w:val="28"/>
          <w:szCs w:val="28"/>
        </w:rPr>
        <w:t xml:space="preserve"> с чем объём выработанной тепловой энергии определяется расчетным методом.</w:t>
      </w:r>
    </w:p>
    <w:p w:rsidR="00DB5DE3" w:rsidRPr="0086287B" w:rsidRDefault="00DB5DE3" w:rsidP="00DB5DE3">
      <w:pPr>
        <w:pStyle w:val="a4"/>
        <w:spacing w:line="360" w:lineRule="auto"/>
        <w:rPr>
          <w:rFonts w:eastAsiaTheme="minorEastAsia"/>
          <w:szCs w:val="28"/>
        </w:rPr>
      </w:pPr>
      <w:r w:rsidRPr="0086287B">
        <w:rPr>
          <w:rFonts w:eastAsiaTheme="minorEastAsia"/>
          <w:szCs w:val="28"/>
        </w:rPr>
        <w:t>Проблемы теплоисточников:</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износ основного оборудования теплоисточников;</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отсутствие инвестиционных ресурсов;</w:t>
      </w:r>
    </w:p>
    <w:p w:rsidR="00D26FE0"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необходим ввод нового оборудования/реконструкция в связи с выработкой паркового ресурса.</w:t>
      </w:r>
    </w:p>
    <w:p w:rsidR="00DB5DE3" w:rsidRPr="0086287B" w:rsidRDefault="00DB5DE3" w:rsidP="00DB5DE3">
      <w:pPr>
        <w:pStyle w:val="a4"/>
        <w:spacing w:line="360" w:lineRule="auto"/>
        <w:rPr>
          <w:rFonts w:eastAsiaTheme="minorEastAsia"/>
          <w:szCs w:val="28"/>
        </w:rPr>
      </w:pPr>
      <w:r w:rsidRPr="0086287B">
        <w:rPr>
          <w:rFonts w:eastAsiaTheme="minorEastAsia"/>
          <w:szCs w:val="28"/>
        </w:rPr>
        <w:t>Проблемы тепловых сетей:</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износ тепловых сетей - </w:t>
      </w:r>
      <w:r w:rsidR="00EC7A58">
        <w:rPr>
          <w:rFonts w:eastAsiaTheme="minorEastAsia"/>
          <w:szCs w:val="28"/>
        </w:rPr>
        <w:t>65</w:t>
      </w:r>
      <w:r w:rsidRPr="0086287B">
        <w:rPr>
          <w:rFonts w:eastAsiaTheme="minorEastAsia"/>
          <w:szCs w:val="28"/>
        </w:rPr>
        <w:t>%;</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невыполнение ремонтных работ в необходимых объемах;</w:t>
      </w:r>
    </w:p>
    <w:p w:rsidR="003F0BEB" w:rsidRPr="0086287B" w:rsidRDefault="00DB5DE3" w:rsidP="00E5293C">
      <w:pPr>
        <w:pStyle w:val="a4"/>
        <w:spacing w:line="360" w:lineRule="auto"/>
        <w:rPr>
          <w:b/>
          <w:szCs w:val="28"/>
        </w:rPr>
      </w:pPr>
      <w:r w:rsidRPr="0086287B">
        <w:rPr>
          <w:rFonts w:eastAsiaTheme="minorEastAsia"/>
          <w:szCs w:val="28"/>
        </w:rPr>
        <w:t>-</w:t>
      </w:r>
      <w:r w:rsidRPr="0086287B">
        <w:rPr>
          <w:rFonts w:eastAsiaTheme="minorEastAsia"/>
          <w:szCs w:val="28"/>
        </w:rPr>
        <w:tab/>
        <w:t>отсутствие инвестиционных ресурсов.</w:t>
      </w:r>
      <w:r w:rsidR="003F0BEB" w:rsidRPr="0086287B">
        <w:br w:type="page"/>
      </w:r>
    </w:p>
    <w:p w:rsidR="00A95723" w:rsidRPr="0086287B" w:rsidRDefault="00A15AE7" w:rsidP="00450A62">
      <w:pPr>
        <w:pStyle w:val="8"/>
      </w:pPr>
      <w:bookmarkStart w:id="119" w:name="_Toc445369134"/>
      <w:r w:rsidRPr="0086287B">
        <w:lastRenderedPageBreak/>
        <w:t xml:space="preserve">3.2.4. </w:t>
      </w:r>
      <w:r w:rsidR="00100303" w:rsidRPr="0086287B">
        <w:t>А</w:t>
      </w:r>
      <w:r w:rsidR="00A95723" w:rsidRPr="0086287B">
        <w:t xml:space="preserve">нализ финансового </w:t>
      </w:r>
      <w:proofErr w:type="gramStart"/>
      <w:r w:rsidR="00A95723" w:rsidRPr="0086287B">
        <w:t>состояния организац</w:t>
      </w:r>
      <w:r w:rsidRPr="0086287B">
        <w:t>ий системы теплоснабжения</w:t>
      </w:r>
      <w:proofErr w:type="gramEnd"/>
      <w:r w:rsidR="00EF1D7E" w:rsidRPr="0086287B">
        <w:t>.</w:t>
      </w:r>
      <w:bookmarkEnd w:id="119"/>
    </w:p>
    <w:p w:rsidR="00EF1D7E" w:rsidRPr="0086287B" w:rsidRDefault="00EF1D7E" w:rsidP="00EF1D7E"/>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Технико-экономические показатели работы </w:t>
      </w:r>
      <w:r w:rsidR="000D4E46" w:rsidRPr="0086287B">
        <w:rPr>
          <w:rFonts w:ascii="Times New Roman" w:hAnsi="Times New Roman" w:cs="Times New Roman"/>
          <w:sz w:val="28"/>
          <w:szCs w:val="28"/>
        </w:rPr>
        <w:t>теплоисточников</w:t>
      </w:r>
      <w:r w:rsidRPr="0086287B">
        <w:rPr>
          <w:rFonts w:ascii="Times New Roman" w:hAnsi="Times New Roman" w:cs="Times New Roman"/>
          <w:sz w:val="28"/>
          <w:szCs w:val="28"/>
        </w:rPr>
        <w:t>, по направлению теплоснабжения и ГВС, представлены в таблице</w:t>
      </w:r>
      <w:r w:rsidR="00277720" w:rsidRPr="0086287B">
        <w:rPr>
          <w:rFonts w:ascii="Times New Roman" w:hAnsi="Times New Roman" w:cs="Times New Roman"/>
          <w:sz w:val="28"/>
          <w:szCs w:val="28"/>
        </w:rPr>
        <w:t xml:space="preserve"> № 3.2.</w:t>
      </w:r>
      <w:r w:rsidR="00E5293C" w:rsidRPr="0086287B">
        <w:rPr>
          <w:rFonts w:ascii="Times New Roman" w:hAnsi="Times New Roman" w:cs="Times New Roman"/>
          <w:sz w:val="28"/>
          <w:szCs w:val="28"/>
        </w:rPr>
        <w:t>2</w:t>
      </w:r>
      <w:r w:rsidRPr="0086287B">
        <w:rPr>
          <w:rFonts w:ascii="Times New Roman" w:hAnsi="Times New Roman" w:cs="Times New Roman"/>
          <w:sz w:val="28"/>
          <w:szCs w:val="28"/>
        </w:rPr>
        <w:t>.</w:t>
      </w:r>
    </w:p>
    <w:p w:rsidR="00F91C19" w:rsidRPr="0086287B" w:rsidRDefault="00F91C19" w:rsidP="00F91C19">
      <w:pPr>
        <w:pStyle w:val="a4"/>
        <w:ind w:firstLine="0"/>
        <w:jc w:val="left"/>
        <w:rPr>
          <w:szCs w:val="28"/>
        </w:rPr>
      </w:pPr>
      <w:r w:rsidRPr="0086287B">
        <w:rPr>
          <w:rFonts w:eastAsiaTheme="minorEastAsia"/>
          <w:sz w:val="24"/>
          <w:szCs w:val="24"/>
        </w:rPr>
        <w:t>Табл. 3.2.</w:t>
      </w:r>
      <w:r w:rsidR="00E5293C" w:rsidRPr="0086287B">
        <w:rPr>
          <w:rFonts w:eastAsiaTheme="minorEastAsia"/>
          <w:sz w:val="24"/>
          <w:szCs w:val="24"/>
        </w:rPr>
        <w:t>2</w:t>
      </w:r>
      <w:r w:rsidRPr="0086287B">
        <w:rPr>
          <w:rFonts w:eastAsiaTheme="minorEastAsia"/>
          <w:sz w:val="24"/>
          <w:szCs w:val="24"/>
        </w:rPr>
        <w:t>. Технико-экономические показатели работы по выработке, транспортировке и сбыту тепловой энергии</w:t>
      </w:r>
    </w:p>
    <w:tbl>
      <w:tblPr>
        <w:tblW w:w="10221" w:type="dxa"/>
        <w:tblInd w:w="93" w:type="dxa"/>
        <w:tblLayout w:type="fixed"/>
        <w:tblLook w:val="04A0" w:firstRow="1" w:lastRow="0" w:firstColumn="1" w:lastColumn="0" w:noHBand="0" w:noVBand="1"/>
      </w:tblPr>
      <w:tblGrid>
        <w:gridCol w:w="6394"/>
        <w:gridCol w:w="1134"/>
        <w:gridCol w:w="2693"/>
      </w:tblGrid>
      <w:tr w:rsidR="00E5293C" w:rsidRPr="0086287B" w:rsidTr="00E5293C">
        <w:trPr>
          <w:trHeight w:val="20"/>
        </w:trPr>
        <w:tc>
          <w:tcPr>
            <w:tcW w:w="6394" w:type="dxa"/>
            <w:vMerge w:val="restart"/>
            <w:tcBorders>
              <w:top w:val="single" w:sz="12" w:space="0" w:color="auto"/>
              <w:left w:val="single" w:sz="12" w:space="0" w:color="auto"/>
              <w:bottom w:val="single" w:sz="12" w:space="0" w:color="000000"/>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r w:rsidRPr="0086287B">
              <w:rPr>
                <w:rFonts w:ascii="Times New Roman" w:eastAsia="Times New Roman" w:hAnsi="Times New Roman" w:cs="Times New Roman"/>
              </w:rPr>
              <w:t>Показатель</w:t>
            </w:r>
          </w:p>
        </w:tc>
        <w:tc>
          <w:tcPr>
            <w:tcW w:w="1134" w:type="dxa"/>
            <w:tcBorders>
              <w:top w:val="single" w:sz="12" w:space="0" w:color="auto"/>
              <w:left w:val="nil"/>
              <w:bottom w:val="nil"/>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2693" w:type="dxa"/>
            <w:vMerge w:val="restart"/>
            <w:tcBorders>
              <w:top w:val="single" w:sz="12" w:space="0" w:color="auto"/>
              <w:left w:val="single" w:sz="12" w:space="0" w:color="auto"/>
              <w:bottom w:val="single" w:sz="12" w:space="0" w:color="000000"/>
              <w:right w:val="single" w:sz="12" w:space="0" w:color="auto"/>
            </w:tcBorders>
            <w:shd w:val="clear" w:color="000000" w:fill="FFFFFF"/>
            <w:vAlign w:val="center"/>
            <w:hideMark/>
          </w:tcPr>
          <w:p w:rsidR="00E5293C" w:rsidRPr="0086287B" w:rsidRDefault="00E5293C" w:rsidP="00BD6D77">
            <w:pPr>
              <w:jc w:val="center"/>
              <w:rPr>
                <w:rFonts w:ascii="Times New Roman" w:eastAsia="Times New Roman" w:hAnsi="Times New Roman" w:cs="Times New Roman"/>
              </w:rPr>
            </w:pPr>
            <w:r w:rsidRPr="0086287B">
              <w:rPr>
                <w:rFonts w:ascii="Times New Roman" w:eastAsia="Times New Roman" w:hAnsi="Times New Roman" w:cs="Times New Roman"/>
              </w:rPr>
              <w:t>Котельн</w:t>
            </w:r>
            <w:r w:rsidR="00BD6D77">
              <w:rPr>
                <w:rFonts w:ascii="Times New Roman" w:eastAsia="Times New Roman" w:hAnsi="Times New Roman" w:cs="Times New Roman"/>
              </w:rPr>
              <w:t>ые</w:t>
            </w:r>
          </w:p>
        </w:tc>
      </w:tr>
      <w:tr w:rsidR="00E5293C" w:rsidRPr="0086287B" w:rsidTr="00E5293C">
        <w:trPr>
          <w:trHeight w:val="20"/>
        </w:trPr>
        <w:tc>
          <w:tcPr>
            <w:tcW w:w="6394" w:type="dxa"/>
            <w:vMerge/>
            <w:tcBorders>
              <w:top w:val="single" w:sz="12" w:space="0" w:color="auto"/>
              <w:left w:val="single" w:sz="12" w:space="0" w:color="auto"/>
              <w:bottom w:val="single" w:sz="12" w:space="0" w:color="000000"/>
              <w:right w:val="single" w:sz="12" w:space="0" w:color="auto"/>
            </w:tcBorders>
            <w:vAlign w:val="center"/>
            <w:hideMark/>
          </w:tcPr>
          <w:p w:rsidR="00E5293C" w:rsidRPr="0086287B" w:rsidRDefault="00E5293C" w:rsidP="00F91C19">
            <w:pPr>
              <w:rPr>
                <w:rFonts w:ascii="Times New Roman" w:eastAsia="Times New Roman" w:hAnsi="Times New Roman" w:cs="Times New Roman"/>
              </w:rPr>
            </w:pPr>
          </w:p>
        </w:tc>
        <w:tc>
          <w:tcPr>
            <w:tcW w:w="1134" w:type="dxa"/>
            <w:tcBorders>
              <w:top w:val="nil"/>
              <w:left w:val="nil"/>
              <w:bottom w:val="single" w:sz="12" w:space="0" w:color="auto"/>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Измер</w:t>
            </w:r>
            <w:proofErr w:type="spellEnd"/>
            <w:r w:rsidRPr="0086287B">
              <w:rPr>
                <w:rFonts w:ascii="Times New Roman" w:eastAsia="Times New Roman" w:hAnsi="Times New Roman" w:cs="Times New Roman"/>
              </w:rPr>
              <w:t>.</w:t>
            </w:r>
          </w:p>
        </w:tc>
        <w:tc>
          <w:tcPr>
            <w:tcW w:w="2693" w:type="dxa"/>
            <w:vMerge/>
            <w:tcBorders>
              <w:top w:val="single" w:sz="12" w:space="0" w:color="auto"/>
              <w:left w:val="single" w:sz="12" w:space="0" w:color="auto"/>
              <w:bottom w:val="single" w:sz="12" w:space="0" w:color="000000"/>
              <w:right w:val="single" w:sz="12" w:space="0" w:color="auto"/>
            </w:tcBorders>
            <w:vAlign w:val="center"/>
            <w:hideMark/>
          </w:tcPr>
          <w:p w:rsidR="00E5293C" w:rsidRPr="0086287B" w:rsidRDefault="00E5293C" w:rsidP="00F91C19">
            <w:pPr>
              <w:rPr>
                <w:rFonts w:ascii="Times New Roman" w:eastAsia="Times New Roman" w:hAnsi="Times New Roman" w:cs="Times New Roman"/>
              </w:rPr>
            </w:pPr>
          </w:p>
        </w:tc>
      </w:tr>
      <w:tr w:rsidR="009F235A" w:rsidRPr="0086287B" w:rsidTr="009F235A">
        <w:trPr>
          <w:trHeight w:val="20"/>
        </w:trPr>
        <w:tc>
          <w:tcPr>
            <w:tcW w:w="6394" w:type="dxa"/>
            <w:tcBorders>
              <w:top w:val="nil"/>
              <w:left w:val="single" w:sz="12" w:space="0" w:color="auto"/>
              <w:bottom w:val="nil"/>
              <w:right w:val="single" w:sz="12" w:space="0" w:color="auto"/>
            </w:tcBorders>
            <w:shd w:val="clear" w:color="000000" w:fill="FFFFFF"/>
            <w:vAlign w:val="center"/>
            <w:hideMark/>
          </w:tcPr>
          <w:p w:rsidR="009F235A" w:rsidRPr="0086287B" w:rsidRDefault="009F235A" w:rsidP="00F91C19">
            <w:pPr>
              <w:jc w:val="both"/>
              <w:rPr>
                <w:rFonts w:ascii="Times New Roman" w:eastAsia="Times New Roman" w:hAnsi="Times New Roman" w:cs="Times New Roman"/>
              </w:rPr>
            </w:pPr>
            <w:r w:rsidRPr="0086287B">
              <w:rPr>
                <w:rFonts w:ascii="Times New Roman" w:eastAsia="Times New Roman" w:hAnsi="Times New Roman" w:cs="Times New Roman"/>
              </w:rPr>
              <w:t>Выработано тепла</w:t>
            </w:r>
          </w:p>
        </w:tc>
        <w:tc>
          <w:tcPr>
            <w:tcW w:w="1134" w:type="dxa"/>
            <w:tcBorders>
              <w:top w:val="nil"/>
              <w:left w:val="nil"/>
              <w:bottom w:val="nil"/>
              <w:right w:val="single" w:sz="12" w:space="0" w:color="auto"/>
            </w:tcBorders>
            <w:shd w:val="clear" w:color="000000" w:fill="FFFFFF"/>
            <w:vAlign w:val="center"/>
            <w:hideMark/>
          </w:tcPr>
          <w:p w:rsidR="009F235A" w:rsidRPr="0086287B" w:rsidRDefault="009F235A"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nil"/>
              <w:left w:val="nil"/>
              <w:bottom w:val="nil"/>
              <w:right w:val="single" w:sz="12" w:space="0" w:color="auto"/>
            </w:tcBorders>
            <w:shd w:val="clear" w:color="000000" w:fill="FFFFFF"/>
            <w:vAlign w:val="center"/>
            <w:hideMark/>
          </w:tcPr>
          <w:p w:rsidR="009F235A" w:rsidRPr="009F235A" w:rsidRDefault="00F75873" w:rsidP="009F235A">
            <w:pPr>
              <w:jc w:val="center"/>
              <w:rPr>
                <w:rFonts w:ascii="Times New Roman" w:eastAsia="Times New Roman" w:hAnsi="Times New Roman" w:cs="Times New Roman"/>
              </w:rPr>
            </w:pPr>
            <w:r>
              <w:rPr>
                <w:rFonts w:ascii="Times New Roman" w:eastAsia="Times New Roman" w:hAnsi="Times New Roman" w:cs="Times New Roman"/>
              </w:rPr>
              <w:t>0</w:t>
            </w:r>
          </w:p>
        </w:tc>
      </w:tr>
      <w:tr w:rsidR="009F235A" w:rsidRPr="0086287B" w:rsidTr="009F235A">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9F235A" w:rsidRPr="0086287B" w:rsidRDefault="009F235A" w:rsidP="00F91C19">
            <w:pPr>
              <w:jc w:val="both"/>
              <w:rPr>
                <w:rFonts w:ascii="Times New Roman" w:eastAsia="Times New Roman" w:hAnsi="Times New Roman" w:cs="Times New Roman"/>
              </w:rPr>
            </w:pPr>
            <w:r w:rsidRPr="0086287B">
              <w:rPr>
                <w:rFonts w:ascii="Times New Roman" w:eastAsia="Times New Roman" w:hAnsi="Times New Roman" w:cs="Times New Roman"/>
              </w:rPr>
              <w:t xml:space="preserve">Расход тепла на собственные нужды котельной, 3,5% от </w:t>
            </w:r>
            <w:proofErr w:type="spellStart"/>
            <w:r w:rsidRPr="0086287B">
              <w:rPr>
                <w:rFonts w:ascii="Times New Roman" w:eastAsia="Times New Roman" w:hAnsi="Times New Roman" w:cs="Times New Roman"/>
              </w:rPr>
              <w:t>п.о</w:t>
            </w:r>
            <w:proofErr w:type="spellEnd"/>
            <w:r w:rsidRPr="0086287B">
              <w:rPr>
                <w:rFonts w:ascii="Times New Roman" w:eastAsia="Times New Roman" w:hAnsi="Times New Roman" w:cs="Times New Roman"/>
              </w:rPr>
              <w:t>. т/э</w:t>
            </w:r>
          </w:p>
        </w:tc>
        <w:tc>
          <w:tcPr>
            <w:tcW w:w="1134" w:type="dxa"/>
            <w:tcBorders>
              <w:top w:val="single" w:sz="8" w:space="0" w:color="auto"/>
              <w:left w:val="nil"/>
              <w:bottom w:val="nil"/>
              <w:right w:val="single" w:sz="12" w:space="0" w:color="auto"/>
            </w:tcBorders>
            <w:shd w:val="clear" w:color="000000" w:fill="FFFFFF"/>
            <w:vAlign w:val="center"/>
            <w:hideMark/>
          </w:tcPr>
          <w:p w:rsidR="009F235A" w:rsidRPr="0086287B" w:rsidRDefault="009F235A"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9F235A" w:rsidRPr="009F235A" w:rsidRDefault="009F235A" w:rsidP="009F235A">
            <w:pPr>
              <w:jc w:val="center"/>
              <w:rPr>
                <w:rFonts w:ascii="Times New Roman" w:eastAsia="Times New Roman" w:hAnsi="Times New Roman" w:cs="Times New Roman"/>
              </w:rPr>
            </w:pPr>
            <w:r w:rsidRPr="009F235A">
              <w:rPr>
                <w:rFonts w:ascii="Times New Roman" w:eastAsia="Times New Roman" w:hAnsi="Times New Roman" w:cs="Times New Roman"/>
              </w:rPr>
              <w:t>0</w:t>
            </w:r>
          </w:p>
        </w:tc>
      </w:tr>
      <w:tr w:rsidR="009F235A" w:rsidRPr="0086287B" w:rsidTr="009F235A">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9F235A" w:rsidRPr="0086287B" w:rsidRDefault="009F235A" w:rsidP="00F91C19">
            <w:pPr>
              <w:jc w:val="both"/>
              <w:rPr>
                <w:rFonts w:ascii="Times New Roman" w:eastAsia="Times New Roman" w:hAnsi="Times New Roman" w:cs="Times New Roman"/>
              </w:rPr>
            </w:pPr>
            <w:r w:rsidRPr="0086287B">
              <w:rPr>
                <w:rFonts w:ascii="Times New Roman" w:eastAsia="Times New Roman" w:hAnsi="Times New Roman" w:cs="Times New Roman"/>
              </w:rPr>
              <w:t>Отпуск тепла в сеть</w:t>
            </w:r>
          </w:p>
        </w:tc>
        <w:tc>
          <w:tcPr>
            <w:tcW w:w="1134" w:type="dxa"/>
            <w:tcBorders>
              <w:top w:val="single" w:sz="8" w:space="0" w:color="auto"/>
              <w:left w:val="nil"/>
              <w:bottom w:val="nil"/>
              <w:right w:val="single" w:sz="12" w:space="0" w:color="auto"/>
            </w:tcBorders>
            <w:shd w:val="clear" w:color="000000" w:fill="FFFFFF"/>
            <w:vAlign w:val="center"/>
            <w:hideMark/>
          </w:tcPr>
          <w:p w:rsidR="009F235A" w:rsidRPr="0086287B" w:rsidRDefault="009F235A"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9F235A" w:rsidRPr="009F235A" w:rsidRDefault="00F75873" w:rsidP="009F235A">
            <w:pPr>
              <w:jc w:val="center"/>
              <w:rPr>
                <w:rFonts w:ascii="Times New Roman" w:eastAsia="Times New Roman" w:hAnsi="Times New Roman" w:cs="Times New Roman"/>
              </w:rPr>
            </w:pPr>
            <w:r>
              <w:rPr>
                <w:rFonts w:ascii="Times New Roman" w:eastAsia="Times New Roman" w:hAnsi="Times New Roman" w:cs="Times New Roman"/>
              </w:rPr>
              <w:t>0</w:t>
            </w:r>
          </w:p>
        </w:tc>
      </w:tr>
      <w:tr w:rsidR="009F235A" w:rsidRPr="0086287B" w:rsidTr="009F235A">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9F235A" w:rsidRPr="0086287B" w:rsidRDefault="009F235A" w:rsidP="00F91C19">
            <w:pPr>
              <w:jc w:val="both"/>
              <w:rPr>
                <w:rFonts w:ascii="Times New Roman" w:eastAsia="Times New Roman" w:hAnsi="Times New Roman" w:cs="Times New Roman"/>
              </w:rPr>
            </w:pPr>
            <w:r w:rsidRPr="0086287B">
              <w:rPr>
                <w:rFonts w:ascii="Times New Roman" w:eastAsia="Times New Roman" w:hAnsi="Times New Roman" w:cs="Times New Roman"/>
              </w:rPr>
              <w:t>Потери тепла в сетях</w:t>
            </w:r>
          </w:p>
        </w:tc>
        <w:tc>
          <w:tcPr>
            <w:tcW w:w="1134" w:type="dxa"/>
            <w:tcBorders>
              <w:top w:val="single" w:sz="8" w:space="0" w:color="auto"/>
              <w:left w:val="nil"/>
              <w:bottom w:val="nil"/>
              <w:right w:val="single" w:sz="12" w:space="0" w:color="auto"/>
            </w:tcBorders>
            <w:shd w:val="clear" w:color="000000" w:fill="FFFFFF"/>
            <w:vAlign w:val="center"/>
            <w:hideMark/>
          </w:tcPr>
          <w:p w:rsidR="009F235A" w:rsidRPr="0086287B" w:rsidRDefault="009F235A"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9F235A" w:rsidRPr="009F235A" w:rsidRDefault="00F75873" w:rsidP="009F235A">
            <w:pPr>
              <w:jc w:val="center"/>
              <w:rPr>
                <w:rFonts w:ascii="Times New Roman" w:eastAsia="Times New Roman" w:hAnsi="Times New Roman" w:cs="Times New Roman"/>
              </w:rPr>
            </w:pPr>
            <w:r>
              <w:rPr>
                <w:rFonts w:ascii="Times New Roman" w:eastAsia="Times New Roman" w:hAnsi="Times New Roman" w:cs="Times New Roman"/>
              </w:rPr>
              <w:t>0</w:t>
            </w:r>
          </w:p>
        </w:tc>
      </w:tr>
      <w:tr w:rsidR="009F235A" w:rsidRPr="0086287B" w:rsidTr="009F235A">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9F235A" w:rsidRPr="0086287B" w:rsidRDefault="009F235A" w:rsidP="00F91C19">
            <w:pPr>
              <w:jc w:val="both"/>
              <w:rPr>
                <w:rFonts w:ascii="Times New Roman" w:eastAsia="Times New Roman" w:hAnsi="Times New Roman" w:cs="Times New Roman"/>
              </w:rPr>
            </w:pPr>
            <w:r w:rsidRPr="0086287B">
              <w:rPr>
                <w:rFonts w:ascii="Times New Roman" w:eastAsia="Times New Roman" w:hAnsi="Times New Roman" w:cs="Times New Roman"/>
              </w:rPr>
              <w:t xml:space="preserve">Полезный отпуск </w:t>
            </w:r>
            <w:proofErr w:type="spellStart"/>
            <w:r w:rsidRPr="0086287B">
              <w:rPr>
                <w:rFonts w:ascii="Times New Roman" w:eastAsia="Times New Roman" w:hAnsi="Times New Roman" w:cs="Times New Roman"/>
              </w:rPr>
              <w:t>теплоэнергии</w:t>
            </w:r>
            <w:proofErr w:type="spellEnd"/>
            <w:r w:rsidRPr="0086287B">
              <w:rPr>
                <w:rFonts w:ascii="Times New Roman" w:eastAsia="Times New Roman" w:hAnsi="Times New Roman" w:cs="Times New Roman"/>
              </w:rPr>
              <w:t>, всего</w:t>
            </w:r>
          </w:p>
        </w:tc>
        <w:tc>
          <w:tcPr>
            <w:tcW w:w="1134" w:type="dxa"/>
            <w:tcBorders>
              <w:top w:val="single" w:sz="8" w:space="0" w:color="auto"/>
              <w:left w:val="nil"/>
              <w:bottom w:val="nil"/>
              <w:right w:val="single" w:sz="12" w:space="0" w:color="auto"/>
            </w:tcBorders>
            <w:shd w:val="clear" w:color="000000" w:fill="FFFFFF"/>
            <w:vAlign w:val="center"/>
            <w:hideMark/>
          </w:tcPr>
          <w:p w:rsidR="009F235A" w:rsidRPr="0086287B" w:rsidRDefault="009F235A"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9F235A" w:rsidRPr="009F235A" w:rsidRDefault="00F75873" w:rsidP="009F235A">
            <w:pPr>
              <w:jc w:val="center"/>
              <w:rPr>
                <w:rFonts w:ascii="Times New Roman" w:eastAsia="Times New Roman" w:hAnsi="Times New Roman" w:cs="Times New Roman"/>
              </w:rPr>
            </w:pPr>
            <w:r>
              <w:rPr>
                <w:rFonts w:ascii="Times New Roman" w:eastAsia="Times New Roman" w:hAnsi="Times New Roman" w:cs="Times New Roman"/>
              </w:rPr>
              <w:t>0</w:t>
            </w:r>
          </w:p>
        </w:tc>
      </w:tr>
      <w:tr w:rsidR="00F75873" w:rsidRPr="0086287B" w:rsidTr="00F75873">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F75873" w:rsidRPr="0086287B" w:rsidRDefault="00F75873" w:rsidP="00F91C19">
            <w:pPr>
              <w:jc w:val="both"/>
              <w:rPr>
                <w:rFonts w:ascii="Times New Roman" w:eastAsia="Times New Roman" w:hAnsi="Times New Roman" w:cs="Times New Roman"/>
              </w:rPr>
            </w:pPr>
            <w:r w:rsidRPr="0086287B">
              <w:rPr>
                <w:rFonts w:ascii="Times New Roman" w:eastAsia="Times New Roman" w:hAnsi="Times New Roman" w:cs="Times New Roman"/>
              </w:rPr>
              <w:t>Удельный расход условного топлива</w:t>
            </w:r>
          </w:p>
        </w:tc>
        <w:tc>
          <w:tcPr>
            <w:tcW w:w="1134" w:type="dxa"/>
            <w:tcBorders>
              <w:top w:val="single" w:sz="8" w:space="0" w:color="auto"/>
              <w:left w:val="nil"/>
              <w:bottom w:val="nil"/>
              <w:right w:val="single" w:sz="12" w:space="0" w:color="auto"/>
            </w:tcBorders>
            <w:shd w:val="clear" w:color="000000" w:fill="FFFFFF"/>
            <w:vAlign w:val="center"/>
            <w:hideMark/>
          </w:tcPr>
          <w:p w:rsidR="00F75873" w:rsidRPr="0086287B" w:rsidRDefault="00F75873"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кгут</w:t>
            </w:r>
            <w:proofErr w:type="spellEnd"/>
            <w:r w:rsidRPr="0086287B">
              <w:rPr>
                <w:rFonts w:ascii="Times New Roman" w:eastAsia="Times New Roman" w:hAnsi="Times New Roman" w:cs="Times New Roman"/>
              </w:rPr>
              <w:t>/ Гкал</w:t>
            </w:r>
          </w:p>
        </w:tc>
        <w:tc>
          <w:tcPr>
            <w:tcW w:w="2693" w:type="dxa"/>
            <w:tcBorders>
              <w:top w:val="single" w:sz="8" w:space="0" w:color="auto"/>
              <w:left w:val="nil"/>
              <w:bottom w:val="nil"/>
              <w:right w:val="single" w:sz="12" w:space="0" w:color="auto"/>
            </w:tcBorders>
            <w:shd w:val="clear" w:color="000000" w:fill="FFFFFF"/>
            <w:vAlign w:val="center"/>
            <w:hideMark/>
          </w:tcPr>
          <w:p w:rsidR="00F75873" w:rsidRPr="00F75873" w:rsidRDefault="00F75873" w:rsidP="00F75873">
            <w:pPr>
              <w:jc w:val="center"/>
              <w:rPr>
                <w:rFonts w:ascii="Times New Roman" w:eastAsia="Times New Roman" w:hAnsi="Times New Roman" w:cs="Times New Roman"/>
              </w:rPr>
            </w:pPr>
            <w:r w:rsidRPr="00F75873">
              <w:rPr>
                <w:rFonts w:ascii="Times New Roman" w:eastAsia="Times New Roman" w:hAnsi="Times New Roman" w:cs="Times New Roman"/>
              </w:rPr>
              <w:t>4097,95</w:t>
            </w:r>
          </w:p>
        </w:tc>
      </w:tr>
      <w:tr w:rsidR="00F75873" w:rsidRPr="0086287B" w:rsidTr="00F75873">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F75873" w:rsidRPr="0086287B" w:rsidRDefault="00F75873" w:rsidP="00F91C19">
            <w:pPr>
              <w:jc w:val="both"/>
              <w:rPr>
                <w:rFonts w:ascii="Times New Roman" w:eastAsia="Times New Roman" w:hAnsi="Times New Roman" w:cs="Times New Roman"/>
              </w:rPr>
            </w:pPr>
            <w:r w:rsidRPr="0086287B">
              <w:rPr>
                <w:rFonts w:ascii="Times New Roman" w:eastAsia="Times New Roman" w:hAnsi="Times New Roman" w:cs="Times New Roman"/>
              </w:rPr>
              <w:t>Расход условного топлива</w:t>
            </w:r>
          </w:p>
        </w:tc>
        <w:tc>
          <w:tcPr>
            <w:tcW w:w="1134" w:type="dxa"/>
            <w:tcBorders>
              <w:top w:val="single" w:sz="8" w:space="0" w:color="auto"/>
              <w:left w:val="nil"/>
              <w:bottom w:val="nil"/>
              <w:right w:val="single" w:sz="12" w:space="0" w:color="auto"/>
            </w:tcBorders>
            <w:shd w:val="clear" w:color="000000" w:fill="FFFFFF"/>
            <w:vAlign w:val="center"/>
            <w:hideMark/>
          </w:tcPr>
          <w:p w:rsidR="00F75873" w:rsidRPr="0086287B" w:rsidRDefault="00F75873" w:rsidP="00F91C19">
            <w:pPr>
              <w:jc w:val="center"/>
              <w:rPr>
                <w:rFonts w:ascii="Times New Roman" w:eastAsia="Times New Roman" w:hAnsi="Times New Roman" w:cs="Times New Roman"/>
              </w:rPr>
            </w:pPr>
            <w:r w:rsidRPr="0086287B">
              <w:rPr>
                <w:rFonts w:ascii="Times New Roman" w:eastAsia="Times New Roman" w:hAnsi="Times New Roman" w:cs="Times New Roman"/>
              </w:rPr>
              <w:t>тут/год</w:t>
            </w:r>
          </w:p>
        </w:tc>
        <w:tc>
          <w:tcPr>
            <w:tcW w:w="2693" w:type="dxa"/>
            <w:tcBorders>
              <w:top w:val="single" w:sz="8" w:space="0" w:color="auto"/>
              <w:left w:val="nil"/>
              <w:bottom w:val="nil"/>
              <w:right w:val="single" w:sz="12" w:space="0" w:color="auto"/>
            </w:tcBorders>
            <w:shd w:val="clear" w:color="000000" w:fill="FFFFFF"/>
            <w:vAlign w:val="center"/>
            <w:hideMark/>
          </w:tcPr>
          <w:p w:rsidR="00F75873" w:rsidRPr="00F75873" w:rsidRDefault="00F75873" w:rsidP="00F75873">
            <w:pPr>
              <w:jc w:val="center"/>
              <w:rPr>
                <w:rFonts w:ascii="Times New Roman" w:eastAsia="Times New Roman" w:hAnsi="Times New Roman" w:cs="Times New Roman"/>
              </w:rPr>
            </w:pPr>
            <w:r w:rsidRPr="00F75873">
              <w:rPr>
                <w:rFonts w:ascii="Times New Roman" w:eastAsia="Times New Roman" w:hAnsi="Times New Roman" w:cs="Times New Roman"/>
              </w:rPr>
              <w:t>762,6</w:t>
            </w:r>
          </w:p>
        </w:tc>
      </w:tr>
      <w:tr w:rsidR="00F75873" w:rsidRPr="0086287B" w:rsidTr="00F75873">
        <w:trPr>
          <w:trHeight w:val="20"/>
        </w:trPr>
        <w:tc>
          <w:tcPr>
            <w:tcW w:w="6394" w:type="dxa"/>
            <w:tcBorders>
              <w:top w:val="single" w:sz="8" w:space="0" w:color="auto"/>
              <w:left w:val="single" w:sz="12" w:space="0" w:color="auto"/>
              <w:bottom w:val="single" w:sz="12" w:space="0" w:color="auto"/>
              <w:right w:val="single" w:sz="12" w:space="0" w:color="auto"/>
            </w:tcBorders>
            <w:shd w:val="clear" w:color="000000" w:fill="FFFFFF"/>
            <w:vAlign w:val="center"/>
            <w:hideMark/>
          </w:tcPr>
          <w:p w:rsidR="00F75873" w:rsidRPr="0086287B" w:rsidRDefault="00F75873" w:rsidP="00F91C19">
            <w:pPr>
              <w:jc w:val="both"/>
              <w:rPr>
                <w:rFonts w:ascii="Times New Roman" w:eastAsia="Times New Roman" w:hAnsi="Times New Roman" w:cs="Times New Roman"/>
              </w:rPr>
            </w:pPr>
            <w:r w:rsidRPr="0086287B">
              <w:rPr>
                <w:rFonts w:ascii="Times New Roman" w:eastAsia="Times New Roman" w:hAnsi="Times New Roman" w:cs="Times New Roman"/>
              </w:rPr>
              <w:t>Расход натурального топлива, всего</w:t>
            </w:r>
          </w:p>
        </w:tc>
        <w:tc>
          <w:tcPr>
            <w:tcW w:w="1134" w:type="dxa"/>
            <w:tcBorders>
              <w:top w:val="single" w:sz="8" w:space="0" w:color="auto"/>
              <w:left w:val="nil"/>
              <w:bottom w:val="single" w:sz="12" w:space="0" w:color="auto"/>
              <w:right w:val="single" w:sz="12" w:space="0" w:color="auto"/>
            </w:tcBorders>
            <w:shd w:val="clear" w:color="000000" w:fill="FFFFFF"/>
            <w:vAlign w:val="center"/>
            <w:hideMark/>
          </w:tcPr>
          <w:p w:rsidR="00F75873" w:rsidRPr="0086287B" w:rsidRDefault="00F75873"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тнт</w:t>
            </w:r>
            <w:proofErr w:type="spellEnd"/>
            <w:r w:rsidRPr="0086287B">
              <w:rPr>
                <w:rFonts w:ascii="Times New Roman" w:eastAsia="Times New Roman" w:hAnsi="Times New Roman" w:cs="Times New Roman"/>
              </w:rPr>
              <w:t>/год</w:t>
            </w:r>
          </w:p>
        </w:tc>
        <w:tc>
          <w:tcPr>
            <w:tcW w:w="2693" w:type="dxa"/>
            <w:tcBorders>
              <w:top w:val="single" w:sz="8" w:space="0" w:color="auto"/>
              <w:left w:val="nil"/>
              <w:bottom w:val="single" w:sz="12" w:space="0" w:color="auto"/>
              <w:right w:val="single" w:sz="12" w:space="0" w:color="auto"/>
            </w:tcBorders>
            <w:shd w:val="clear" w:color="000000" w:fill="FFFFFF"/>
            <w:vAlign w:val="center"/>
            <w:hideMark/>
          </w:tcPr>
          <w:p w:rsidR="00F75873" w:rsidRPr="00F75873" w:rsidRDefault="00F75873" w:rsidP="00F75873">
            <w:pPr>
              <w:jc w:val="center"/>
              <w:rPr>
                <w:rFonts w:ascii="Times New Roman" w:eastAsia="Times New Roman" w:hAnsi="Times New Roman" w:cs="Times New Roman"/>
              </w:rPr>
            </w:pPr>
            <w:r w:rsidRPr="00F75873">
              <w:rPr>
                <w:rFonts w:ascii="Times New Roman" w:eastAsia="Times New Roman" w:hAnsi="Times New Roman" w:cs="Times New Roman"/>
              </w:rPr>
              <w:t>301,81</w:t>
            </w:r>
          </w:p>
        </w:tc>
      </w:tr>
    </w:tbl>
    <w:p w:rsidR="00184A69" w:rsidRPr="0086287B" w:rsidRDefault="00184A69" w:rsidP="00B9020F">
      <w:pPr>
        <w:jc w:val="both"/>
        <w:rPr>
          <w:rFonts w:ascii="Times New Roman" w:eastAsia="Times New Roman" w:hAnsi="Times New Roman" w:cs="Times New Roman"/>
          <w:sz w:val="28"/>
          <w:szCs w:val="28"/>
        </w:rPr>
      </w:pPr>
    </w:p>
    <w:p w:rsidR="00E5293C" w:rsidRPr="0086287B" w:rsidRDefault="00E5293C" w:rsidP="0054547E">
      <w:pPr>
        <w:pStyle w:val="a4"/>
        <w:spacing w:line="360" w:lineRule="auto"/>
        <w:rPr>
          <w:rFonts w:eastAsiaTheme="minorEastAsia"/>
          <w:szCs w:val="28"/>
        </w:rPr>
      </w:pPr>
      <w:r w:rsidRPr="0086287B">
        <w:rPr>
          <w:rFonts w:eastAsiaTheme="minorEastAsia"/>
          <w:szCs w:val="28"/>
        </w:rPr>
        <w:t>В таблице 3.2.3 представлены тарифы на отпущенную тепловую энергию по группам потребителей.</w:t>
      </w:r>
    </w:p>
    <w:p w:rsidR="00E5293C" w:rsidRPr="0086287B" w:rsidRDefault="00E5293C" w:rsidP="00E5293C">
      <w:pPr>
        <w:pStyle w:val="a4"/>
        <w:ind w:firstLine="0"/>
        <w:rPr>
          <w:rFonts w:eastAsiaTheme="minorEastAsia"/>
          <w:sz w:val="24"/>
          <w:szCs w:val="28"/>
        </w:rPr>
      </w:pPr>
      <w:r w:rsidRPr="0086287B">
        <w:rPr>
          <w:rFonts w:eastAsiaTheme="minorEastAsia"/>
          <w:sz w:val="24"/>
          <w:szCs w:val="28"/>
        </w:rPr>
        <w:t>Табл. 3.2.3. Тарифы на отпущенную тепловую энергию</w:t>
      </w:r>
    </w:p>
    <w:tbl>
      <w:tblPr>
        <w:tblStyle w:val="af"/>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249"/>
        <w:gridCol w:w="6368"/>
      </w:tblGrid>
      <w:tr w:rsidR="003F28DE" w:rsidRPr="001C7E6E" w:rsidTr="001A09FB">
        <w:trPr>
          <w:jc w:val="center"/>
        </w:trPr>
        <w:tc>
          <w:tcPr>
            <w:tcW w:w="3249" w:type="dxa"/>
            <w:vMerge w:val="restart"/>
            <w:tcBorders>
              <w:top w:val="single" w:sz="12" w:space="0" w:color="auto"/>
            </w:tcBorders>
            <w:vAlign w:val="center"/>
          </w:tcPr>
          <w:p w:rsidR="003F28DE" w:rsidRPr="00F91865" w:rsidRDefault="003F28DE" w:rsidP="001A09FB">
            <w:pPr>
              <w:pStyle w:val="aff9"/>
              <w:spacing w:line="276" w:lineRule="auto"/>
              <w:rPr>
                <w:sz w:val="24"/>
                <w:szCs w:val="24"/>
              </w:rPr>
            </w:pPr>
            <w:r w:rsidRPr="00F91865">
              <w:rPr>
                <w:sz w:val="24"/>
                <w:szCs w:val="24"/>
              </w:rPr>
              <w:t>Период</w:t>
            </w:r>
          </w:p>
        </w:tc>
        <w:tc>
          <w:tcPr>
            <w:tcW w:w="6368" w:type="dxa"/>
            <w:tcBorders>
              <w:top w:val="single" w:sz="12" w:space="0" w:color="auto"/>
              <w:bottom w:val="single" w:sz="12" w:space="0" w:color="auto"/>
            </w:tcBorders>
            <w:vAlign w:val="center"/>
          </w:tcPr>
          <w:p w:rsidR="003F28DE" w:rsidRPr="00F91865" w:rsidRDefault="003F28DE" w:rsidP="001A09FB">
            <w:pPr>
              <w:pStyle w:val="aff9"/>
              <w:spacing w:line="276" w:lineRule="auto"/>
              <w:rPr>
                <w:sz w:val="24"/>
                <w:szCs w:val="24"/>
              </w:rPr>
            </w:pPr>
            <w:proofErr w:type="spellStart"/>
            <w:r w:rsidRPr="00F91865">
              <w:rPr>
                <w:sz w:val="24"/>
                <w:szCs w:val="24"/>
              </w:rPr>
              <w:t>Одноставочный</w:t>
            </w:r>
            <w:proofErr w:type="spellEnd"/>
            <w:r w:rsidRPr="00F91865">
              <w:rPr>
                <w:sz w:val="24"/>
                <w:szCs w:val="24"/>
              </w:rPr>
              <w:t xml:space="preserve"> тариф на тепловую энергию, руб./Гкал</w:t>
            </w:r>
          </w:p>
        </w:tc>
      </w:tr>
      <w:tr w:rsidR="003F28DE" w:rsidRPr="001C7E6E" w:rsidTr="001A09FB">
        <w:trPr>
          <w:jc w:val="center"/>
        </w:trPr>
        <w:tc>
          <w:tcPr>
            <w:tcW w:w="3249" w:type="dxa"/>
            <w:vMerge/>
            <w:tcBorders>
              <w:bottom w:val="single" w:sz="12" w:space="0" w:color="auto"/>
            </w:tcBorders>
            <w:vAlign w:val="center"/>
          </w:tcPr>
          <w:p w:rsidR="003F28DE" w:rsidRPr="00F91865" w:rsidRDefault="003F28DE" w:rsidP="001A09FB">
            <w:pPr>
              <w:pStyle w:val="aff9"/>
              <w:spacing w:line="276" w:lineRule="auto"/>
              <w:rPr>
                <w:sz w:val="24"/>
                <w:szCs w:val="24"/>
              </w:rPr>
            </w:pPr>
          </w:p>
        </w:tc>
        <w:tc>
          <w:tcPr>
            <w:tcW w:w="6368" w:type="dxa"/>
            <w:tcBorders>
              <w:top w:val="single" w:sz="12" w:space="0" w:color="auto"/>
              <w:bottom w:val="single" w:sz="12" w:space="0" w:color="auto"/>
            </w:tcBorders>
            <w:vAlign w:val="center"/>
          </w:tcPr>
          <w:p w:rsidR="003F28DE" w:rsidRPr="00F91865" w:rsidRDefault="003F28DE" w:rsidP="001A09FB">
            <w:pPr>
              <w:pStyle w:val="aff9"/>
              <w:spacing w:line="276" w:lineRule="auto"/>
              <w:rPr>
                <w:sz w:val="24"/>
                <w:szCs w:val="24"/>
              </w:rPr>
            </w:pPr>
            <w:proofErr w:type="gramStart"/>
            <w:r w:rsidRPr="00F91865">
              <w:rPr>
                <w:sz w:val="24"/>
                <w:szCs w:val="24"/>
              </w:rPr>
              <w:t>Потребители</w:t>
            </w:r>
            <w:proofErr w:type="gramEnd"/>
            <w:r w:rsidRPr="00F91865">
              <w:rPr>
                <w:sz w:val="24"/>
                <w:szCs w:val="24"/>
              </w:rPr>
              <w:t xml:space="preserve"> оплачивающие производство и передачу тепловой энергии</w:t>
            </w:r>
          </w:p>
          <w:p w:rsidR="003F28DE" w:rsidRPr="00F91865" w:rsidRDefault="003F28DE" w:rsidP="001A09FB">
            <w:pPr>
              <w:pStyle w:val="aff9"/>
              <w:spacing w:line="276" w:lineRule="auto"/>
              <w:rPr>
                <w:sz w:val="24"/>
                <w:szCs w:val="24"/>
              </w:rPr>
            </w:pPr>
          </w:p>
        </w:tc>
      </w:tr>
      <w:tr w:rsidR="003F28DE" w:rsidRPr="00FA059E" w:rsidTr="001A09FB">
        <w:trPr>
          <w:jc w:val="center"/>
        </w:trPr>
        <w:tc>
          <w:tcPr>
            <w:tcW w:w="3249" w:type="dxa"/>
            <w:vAlign w:val="center"/>
          </w:tcPr>
          <w:p w:rsidR="003F28DE" w:rsidRPr="00FA059E" w:rsidRDefault="003F28DE" w:rsidP="00F91865">
            <w:pPr>
              <w:pStyle w:val="aff9"/>
              <w:rPr>
                <w:sz w:val="28"/>
                <w:szCs w:val="28"/>
              </w:rPr>
            </w:pPr>
            <w:r w:rsidRPr="00FA059E">
              <w:rPr>
                <w:sz w:val="28"/>
                <w:szCs w:val="28"/>
              </w:rPr>
              <w:t>01.0</w:t>
            </w:r>
            <w:r w:rsidR="00F91865">
              <w:rPr>
                <w:sz w:val="28"/>
                <w:szCs w:val="28"/>
              </w:rPr>
              <w:t>7</w:t>
            </w:r>
            <w:r w:rsidRPr="00FA059E">
              <w:rPr>
                <w:sz w:val="28"/>
                <w:szCs w:val="28"/>
              </w:rPr>
              <w:t>.201</w:t>
            </w:r>
            <w:r w:rsidR="00BD6D77">
              <w:rPr>
                <w:sz w:val="28"/>
                <w:szCs w:val="28"/>
              </w:rPr>
              <w:t>6</w:t>
            </w:r>
            <w:r w:rsidRPr="00FA059E">
              <w:rPr>
                <w:sz w:val="28"/>
                <w:szCs w:val="28"/>
              </w:rPr>
              <w:t xml:space="preserve"> - 3</w:t>
            </w:r>
            <w:r w:rsidR="00F91865">
              <w:rPr>
                <w:sz w:val="28"/>
                <w:szCs w:val="28"/>
              </w:rPr>
              <w:t>1</w:t>
            </w:r>
            <w:r w:rsidRPr="00FA059E">
              <w:rPr>
                <w:sz w:val="28"/>
                <w:szCs w:val="28"/>
              </w:rPr>
              <w:t>.</w:t>
            </w:r>
            <w:r w:rsidR="00F91865">
              <w:rPr>
                <w:sz w:val="28"/>
                <w:szCs w:val="28"/>
              </w:rPr>
              <w:t>12</w:t>
            </w:r>
            <w:r w:rsidRPr="00FA059E">
              <w:rPr>
                <w:sz w:val="28"/>
                <w:szCs w:val="28"/>
              </w:rPr>
              <w:t>.201</w:t>
            </w:r>
            <w:r w:rsidR="00BD6D77">
              <w:rPr>
                <w:sz w:val="28"/>
                <w:szCs w:val="28"/>
              </w:rPr>
              <w:t>6</w:t>
            </w:r>
          </w:p>
        </w:tc>
        <w:tc>
          <w:tcPr>
            <w:tcW w:w="6368" w:type="dxa"/>
            <w:vAlign w:val="center"/>
          </w:tcPr>
          <w:p w:rsidR="003F28DE" w:rsidRPr="00FA059E" w:rsidRDefault="00F75873" w:rsidP="009F235A">
            <w:pPr>
              <w:pStyle w:val="aff9"/>
              <w:rPr>
                <w:sz w:val="28"/>
                <w:szCs w:val="28"/>
              </w:rPr>
            </w:pPr>
            <w:r>
              <w:rPr>
                <w:sz w:val="28"/>
                <w:szCs w:val="28"/>
              </w:rPr>
              <w:t>-</w:t>
            </w:r>
          </w:p>
        </w:tc>
      </w:tr>
    </w:tbl>
    <w:p w:rsidR="0054547E" w:rsidRPr="0086287B" w:rsidRDefault="0054547E" w:rsidP="00E5293C">
      <w:pPr>
        <w:pStyle w:val="a4"/>
        <w:ind w:firstLine="0"/>
        <w:rPr>
          <w:rFonts w:eastAsiaTheme="minorEastAsia"/>
          <w:sz w:val="24"/>
          <w:szCs w:val="28"/>
        </w:rPr>
      </w:pPr>
    </w:p>
    <w:p w:rsidR="00F91865" w:rsidRPr="00C625FB" w:rsidRDefault="00E5293C" w:rsidP="00C625FB">
      <w:pPr>
        <w:pStyle w:val="a4"/>
        <w:spacing w:after="240" w:line="360" w:lineRule="auto"/>
        <w:rPr>
          <w:rFonts w:eastAsiaTheme="minorEastAsia"/>
          <w:b/>
          <w:szCs w:val="28"/>
        </w:rPr>
      </w:pPr>
      <w:proofErr w:type="gramStart"/>
      <w:r w:rsidRPr="0086287B">
        <w:rPr>
          <w:rFonts w:eastAsiaTheme="minorEastAsia"/>
          <w:szCs w:val="28"/>
        </w:rPr>
        <w:t xml:space="preserve">Анализ структуры затрат </w:t>
      </w:r>
      <w:proofErr w:type="spellStart"/>
      <w:r w:rsidRPr="0086287B">
        <w:rPr>
          <w:rFonts w:eastAsiaTheme="minorEastAsia"/>
          <w:szCs w:val="28"/>
        </w:rPr>
        <w:t>энергоснабжающей</w:t>
      </w:r>
      <w:proofErr w:type="spellEnd"/>
      <w:r w:rsidRPr="0086287B">
        <w:rPr>
          <w:rFonts w:eastAsiaTheme="minorEastAsia"/>
          <w:szCs w:val="28"/>
        </w:rPr>
        <w:t xml:space="preserve"> организации произведены по статьям калькуляции на основании Постановления Правительства РФ от 26.02.2004 N 109 "О ценообразовании в отношении электрической и тепловой энергии в РФ", в соответствии с Методическими указаниями по расчёту регулируемых тарифов и цен на электрическую (тепловую) энергию на розничном (потребительском) рынке, утверждёнными Приказом Федеральной службы по та</w:t>
      </w:r>
      <w:bookmarkStart w:id="120" w:name="_Toc445369135"/>
      <w:r w:rsidR="00C625FB">
        <w:rPr>
          <w:rFonts w:eastAsiaTheme="minorEastAsia"/>
          <w:szCs w:val="28"/>
        </w:rPr>
        <w:t>рифам РФ от 06.08.2004 N 20-э/2.</w:t>
      </w:r>
      <w:proofErr w:type="gramEnd"/>
    </w:p>
    <w:p w:rsidR="00A95723" w:rsidRPr="0086287B" w:rsidRDefault="00A95723" w:rsidP="00450A62">
      <w:pPr>
        <w:pStyle w:val="7"/>
      </w:pPr>
      <w:r w:rsidRPr="0086287B">
        <w:t>3.3. Характеристика состояния и проблем водоснабжения в муниципальном образовании</w:t>
      </w:r>
      <w:bookmarkEnd w:id="120"/>
    </w:p>
    <w:p w:rsidR="00A95723" w:rsidRPr="0086287B" w:rsidRDefault="00A15AE7" w:rsidP="00450A62">
      <w:pPr>
        <w:pStyle w:val="8"/>
      </w:pPr>
      <w:bookmarkStart w:id="121" w:name="_Toc445369136"/>
      <w:r w:rsidRPr="0086287B">
        <w:lastRenderedPageBreak/>
        <w:t xml:space="preserve">3.3.1. </w:t>
      </w:r>
      <w:r w:rsidR="00A95723" w:rsidRPr="0086287B">
        <w:t>Обща</w:t>
      </w:r>
      <w:r w:rsidRPr="0086287B">
        <w:t>я характеристика водоснабжения</w:t>
      </w:r>
      <w:bookmarkEnd w:id="121"/>
    </w:p>
    <w:p w:rsidR="00336C8E" w:rsidRDefault="00336C8E" w:rsidP="00D05866">
      <w:pPr>
        <w:pStyle w:val="af5"/>
        <w:spacing w:before="0" w:beforeAutospacing="0" w:after="0" w:afterAutospacing="0" w:line="360" w:lineRule="auto"/>
        <w:ind w:firstLine="567"/>
        <w:rPr>
          <w:rFonts w:eastAsiaTheme="minorHAnsi"/>
          <w:sz w:val="28"/>
          <w:szCs w:val="28"/>
          <w:lang w:eastAsia="en-US"/>
        </w:rPr>
      </w:pPr>
      <w:r w:rsidRPr="00336C8E">
        <w:rPr>
          <w:rFonts w:eastAsiaTheme="minorHAnsi"/>
          <w:sz w:val="28"/>
          <w:szCs w:val="28"/>
          <w:lang w:eastAsia="en-US"/>
        </w:rPr>
        <w:t>Центральной системы водоснабжения для питьевых нужд  село не имеет.</w:t>
      </w:r>
    </w:p>
    <w:p w:rsidR="00F75873" w:rsidRDefault="00F75873" w:rsidP="00D05866">
      <w:pPr>
        <w:pStyle w:val="af5"/>
        <w:spacing w:before="0" w:beforeAutospacing="0" w:after="0" w:afterAutospacing="0" w:line="360" w:lineRule="auto"/>
        <w:ind w:firstLine="567"/>
        <w:rPr>
          <w:rFonts w:eastAsiaTheme="minorHAnsi"/>
          <w:sz w:val="28"/>
          <w:szCs w:val="28"/>
          <w:lang w:eastAsia="en-US"/>
        </w:rPr>
      </w:pPr>
      <w:r w:rsidRPr="00F75873">
        <w:rPr>
          <w:rFonts w:eastAsiaTheme="minorHAnsi"/>
          <w:sz w:val="28"/>
          <w:szCs w:val="28"/>
          <w:lang w:eastAsia="en-US"/>
        </w:rPr>
        <w:t xml:space="preserve">Центрального водоснабжения в селе Инчоун нет. Надземные воды в настоящее время являются основным источником хозяйственно-питьевого водоснабжения населения села Инчоун. Питьевая вода привозная – забор осуществляется открытым способом из реки с расстояния 2 км без устройства места забора, завозится потребителям машинами-цистернами в емкости запаса </w:t>
      </w:r>
      <w:r w:rsidR="001442E4">
        <w:rPr>
          <w:rFonts w:eastAsiaTheme="minorHAnsi"/>
          <w:sz w:val="28"/>
          <w:szCs w:val="28"/>
          <w:lang w:eastAsia="en-US"/>
        </w:rPr>
        <w:t>МУП «Айсберг»</w:t>
      </w:r>
      <w:r w:rsidRPr="00F75873">
        <w:rPr>
          <w:rFonts w:eastAsiaTheme="minorHAnsi"/>
          <w:sz w:val="28"/>
          <w:szCs w:val="28"/>
          <w:lang w:eastAsia="en-US"/>
        </w:rPr>
        <w:t>, машин не хватает, часто место забора в холодное время промерзает до дна – село остается без воды, колют и возят лед.</w:t>
      </w:r>
    </w:p>
    <w:p w:rsidR="0073574D" w:rsidRPr="0086287B" w:rsidRDefault="0073574D" w:rsidP="00D05866">
      <w:pPr>
        <w:pStyle w:val="af5"/>
        <w:spacing w:before="0" w:beforeAutospacing="0" w:after="0" w:afterAutospacing="0" w:line="360" w:lineRule="auto"/>
        <w:ind w:firstLine="567"/>
        <w:rPr>
          <w:rFonts w:eastAsiaTheme="minorHAnsi"/>
          <w:sz w:val="28"/>
          <w:szCs w:val="28"/>
          <w:lang w:eastAsia="en-US"/>
        </w:rPr>
      </w:pPr>
      <w:r w:rsidRPr="0086287B">
        <w:rPr>
          <w:rFonts w:eastAsiaTheme="minorHAnsi"/>
          <w:sz w:val="28"/>
          <w:szCs w:val="28"/>
          <w:lang w:eastAsia="en-US"/>
        </w:rPr>
        <w:t xml:space="preserve">Проектом генплана предусматривается обеспечение централизованного водоснабжения </w:t>
      </w:r>
      <w:r w:rsidR="00485E7F">
        <w:rPr>
          <w:rFonts w:eastAsiaTheme="minorHAnsi"/>
          <w:sz w:val="28"/>
          <w:szCs w:val="28"/>
          <w:lang w:eastAsia="en-US"/>
        </w:rPr>
        <w:t xml:space="preserve"> </w:t>
      </w:r>
      <w:r w:rsidR="009D69FC">
        <w:rPr>
          <w:rFonts w:eastAsiaTheme="minorHAnsi"/>
          <w:sz w:val="28"/>
          <w:szCs w:val="28"/>
          <w:lang w:eastAsia="en-US"/>
        </w:rPr>
        <w:t>с</w:t>
      </w:r>
      <w:r w:rsidR="00512C12">
        <w:rPr>
          <w:rFonts w:eastAsiaTheme="minorHAnsi"/>
          <w:sz w:val="28"/>
          <w:szCs w:val="28"/>
          <w:lang w:eastAsia="en-US"/>
        </w:rPr>
        <w:t xml:space="preserve">ельского поселения </w:t>
      </w:r>
      <w:r w:rsidR="00781D0B">
        <w:rPr>
          <w:rFonts w:eastAsiaTheme="minorHAnsi"/>
          <w:sz w:val="28"/>
          <w:szCs w:val="28"/>
          <w:lang w:eastAsia="en-US"/>
        </w:rPr>
        <w:t>Инчоун</w:t>
      </w:r>
      <w:r w:rsidRPr="0086287B">
        <w:rPr>
          <w:rFonts w:eastAsiaTheme="minorHAnsi"/>
          <w:sz w:val="28"/>
          <w:szCs w:val="28"/>
          <w:lang w:eastAsia="en-US"/>
        </w:rPr>
        <w:t>, в том числе строительство водозаборных и очистных сооружений, водопроводных сетей.</w:t>
      </w:r>
    </w:p>
    <w:p w:rsidR="002A3B42" w:rsidRPr="0086287B" w:rsidRDefault="002A3B42" w:rsidP="00D05866">
      <w:pPr>
        <w:spacing w:line="360" w:lineRule="auto"/>
      </w:pPr>
    </w:p>
    <w:p w:rsidR="00E05C27" w:rsidRPr="0086287B" w:rsidRDefault="00E05C27">
      <w:pPr>
        <w:rPr>
          <w:rFonts w:ascii="Times New Roman" w:hAnsi="Times New Roman" w:cs="Times New Roman"/>
          <w:b/>
          <w:sz w:val="28"/>
          <w:szCs w:val="28"/>
        </w:rPr>
      </w:pPr>
      <w:r w:rsidRPr="0086287B">
        <w:rPr>
          <w:b/>
          <w:szCs w:val="28"/>
        </w:rPr>
        <w:br w:type="page"/>
      </w:r>
    </w:p>
    <w:p w:rsidR="00A95723" w:rsidRPr="0086287B" w:rsidRDefault="00A15AE7" w:rsidP="00450A62">
      <w:pPr>
        <w:pStyle w:val="8"/>
      </w:pPr>
      <w:bookmarkStart w:id="122" w:name="_Toc445369137"/>
      <w:r w:rsidRPr="0086287B">
        <w:lastRenderedPageBreak/>
        <w:t>3.3.</w:t>
      </w:r>
      <w:r w:rsidR="00E05C27" w:rsidRPr="0086287B">
        <w:t>2</w:t>
      </w:r>
      <w:r w:rsidRPr="0086287B">
        <w:t xml:space="preserve">. </w:t>
      </w:r>
      <w:r w:rsidR="00A95723" w:rsidRPr="0086287B">
        <w:t>Анализ существующего технического состояния системы в</w:t>
      </w:r>
      <w:r w:rsidRPr="0086287B">
        <w:t>одоснабжения</w:t>
      </w:r>
      <w:bookmarkEnd w:id="122"/>
    </w:p>
    <w:p w:rsidR="004228E0" w:rsidRPr="004228E0" w:rsidRDefault="00E05C27" w:rsidP="004228E0">
      <w:pPr>
        <w:pStyle w:val="22"/>
        <w:spacing w:after="0" w:line="360" w:lineRule="auto"/>
        <w:ind w:left="284" w:firstLine="567"/>
        <w:jc w:val="both"/>
        <w:rPr>
          <w:rFonts w:eastAsiaTheme="minorHAnsi"/>
          <w:sz w:val="28"/>
          <w:szCs w:val="28"/>
          <w:lang w:eastAsia="en-US"/>
        </w:rPr>
      </w:pPr>
      <w:r w:rsidRPr="0086287B">
        <w:rPr>
          <w:sz w:val="28"/>
          <w:szCs w:val="28"/>
        </w:rPr>
        <w:t>По состоянию на 201</w:t>
      </w:r>
      <w:r w:rsidR="00F91865">
        <w:rPr>
          <w:sz w:val="28"/>
          <w:szCs w:val="28"/>
        </w:rPr>
        <w:t>6</w:t>
      </w:r>
      <w:r w:rsidRPr="0086287B">
        <w:rPr>
          <w:sz w:val="28"/>
          <w:szCs w:val="28"/>
        </w:rPr>
        <w:t xml:space="preserve"> год, на основании информации, предоставленной администраци</w:t>
      </w:r>
      <w:r w:rsidR="004228E0">
        <w:rPr>
          <w:sz w:val="28"/>
          <w:szCs w:val="28"/>
        </w:rPr>
        <w:t>ей</w:t>
      </w:r>
      <w:r w:rsidRPr="0086287B">
        <w:rPr>
          <w:sz w:val="28"/>
          <w:szCs w:val="28"/>
        </w:rPr>
        <w:t xml:space="preserve"> </w:t>
      </w:r>
      <w:r w:rsidR="004228E0" w:rsidRPr="004228E0">
        <w:rPr>
          <w:rFonts w:eastAsiaTheme="minorHAnsi"/>
          <w:sz w:val="28"/>
          <w:szCs w:val="28"/>
          <w:lang w:eastAsia="en-US"/>
        </w:rPr>
        <w:t>в сельском поселении «</w:t>
      </w:r>
      <w:r w:rsidR="00781D0B">
        <w:rPr>
          <w:rFonts w:eastAsiaTheme="minorHAnsi"/>
          <w:sz w:val="28"/>
          <w:szCs w:val="28"/>
          <w:lang w:eastAsia="en-US"/>
        </w:rPr>
        <w:t>Инчоун</w:t>
      </w:r>
      <w:r w:rsidR="004228E0" w:rsidRPr="004228E0">
        <w:rPr>
          <w:rFonts w:eastAsiaTheme="minorHAnsi"/>
          <w:sz w:val="28"/>
          <w:szCs w:val="28"/>
          <w:lang w:eastAsia="en-US"/>
        </w:rPr>
        <w:t>» существуют следующие технические и технологические проблемы:</w:t>
      </w:r>
    </w:p>
    <w:p w:rsidR="004228E0" w:rsidRPr="004228E0" w:rsidRDefault="004228E0" w:rsidP="004228E0">
      <w:pPr>
        <w:pStyle w:val="22"/>
        <w:spacing w:after="0" w:line="360" w:lineRule="auto"/>
        <w:ind w:left="284" w:firstLine="567"/>
        <w:jc w:val="both"/>
        <w:rPr>
          <w:rFonts w:eastAsiaTheme="minorHAnsi"/>
          <w:sz w:val="28"/>
          <w:szCs w:val="28"/>
          <w:lang w:eastAsia="en-US"/>
        </w:rPr>
      </w:pPr>
      <w:r w:rsidRPr="004228E0">
        <w:rPr>
          <w:rFonts w:eastAsiaTheme="minorHAnsi"/>
          <w:sz w:val="28"/>
          <w:szCs w:val="28"/>
          <w:lang w:eastAsia="en-US"/>
        </w:rPr>
        <w:t xml:space="preserve">- </w:t>
      </w:r>
      <w:r w:rsidR="00336C8E">
        <w:rPr>
          <w:rFonts w:eastAsiaTheme="minorHAnsi"/>
          <w:sz w:val="28"/>
          <w:szCs w:val="28"/>
          <w:lang w:eastAsia="en-US"/>
        </w:rPr>
        <w:t>Отсутствие</w:t>
      </w:r>
      <w:r>
        <w:rPr>
          <w:rFonts w:eastAsiaTheme="minorHAnsi"/>
          <w:sz w:val="28"/>
          <w:szCs w:val="28"/>
          <w:lang w:eastAsia="en-US"/>
        </w:rPr>
        <w:t xml:space="preserve"> </w:t>
      </w:r>
      <w:r w:rsidR="00336C8E">
        <w:rPr>
          <w:rFonts w:eastAsiaTheme="minorHAnsi"/>
          <w:sz w:val="28"/>
          <w:szCs w:val="28"/>
          <w:lang w:eastAsia="en-US"/>
        </w:rPr>
        <w:t>централизованного водоснабжения</w:t>
      </w:r>
      <w:r w:rsidRPr="004228E0">
        <w:rPr>
          <w:rFonts w:eastAsiaTheme="minorHAnsi"/>
          <w:sz w:val="28"/>
          <w:szCs w:val="28"/>
          <w:lang w:eastAsia="en-US"/>
        </w:rPr>
        <w:t>;</w:t>
      </w:r>
    </w:p>
    <w:p w:rsidR="004228E0" w:rsidRPr="004228E0" w:rsidRDefault="004228E0" w:rsidP="004228E0">
      <w:pPr>
        <w:pStyle w:val="22"/>
        <w:spacing w:after="0" w:line="360" w:lineRule="auto"/>
        <w:ind w:left="284" w:firstLine="567"/>
        <w:jc w:val="both"/>
        <w:rPr>
          <w:rFonts w:eastAsiaTheme="minorHAnsi"/>
          <w:sz w:val="28"/>
          <w:szCs w:val="28"/>
          <w:lang w:eastAsia="en-US"/>
        </w:rPr>
      </w:pPr>
      <w:r>
        <w:rPr>
          <w:rFonts w:eastAsiaTheme="minorHAnsi"/>
          <w:sz w:val="28"/>
          <w:szCs w:val="28"/>
          <w:lang w:eastAsia="en-US"/>
        </w:rPr>
        <w:t>-</w:t>
      </w:r>
      <w:r w:rsidRPr="004228E0">
        <w:rPr>
          <w:rFonts w:eastAsiaTheme="minorHAnsi"/>
          <w:sz w:val="28"/>
          <w:szCs w:val="28"/>
          <w:lang w:eastAsia="en-US"/>
        </w:rPr>
        <w:t xml:space="preserve"> Несоответствие питьевой воды </w:t>
      </w:r>
      <w:proofErr w:type="gramStart"/>
      <w:r w:rsidRPr="004228E0">
        <w:rPr>
          <w:rFonts w:eastAsiaTheme="minorHAnsi"/>
          <w:sz w:val="28"/>
          <w:szCs w:val="28"/>
          <w:lang w:eastAsia="en-US"/>
        </w:rPr>
        <w:t>по</w:t>
      </w:r>
      <w:proofErr w:type="gramEnd"/>
      <w:r w:rsidRPr="004228E0">
        <w:rPr>
          <w:rFonts w:eastAsiaTheme="minorHAnsi"/>
          <w:sz w:val="28"/>
          <w:szCs w:val="28"/>
          <w:lang w:eastAsia="en-US"/>
        </w:rPr>
        <w:t xml:space="preserve"> </w:t>
      </w:r>
      <w:proofErr w:type="gramStart"/>
      <w:r w:rsidRPr="004228E0">
        <w:rPr>
          <w:rFonts w:eastAsiaTheme="minorHAnsi"/>
          <w:sz w:val="28"/>
          <w:szCs w:val="28"/>
          <w:lang w:eastAsia="en-US"/>
        </w:rPr>
        <w:t>органолептическими</w:t>
      </w:r>
      <w:proofErr w:type="gramEnd"/>
      <w:r w:rsidRPr="004228E0">
        <w:rPr>
          <w:rFonts w:eastAsiaTheme="minorHAnsi"/>
          <w:sz w:val="28"/>
          <w:szCs w:val="28"/>
          <w:lang w:eastAsia="en-US"/>
        </w:rPr>
        <w:t xml:space="preserve"> показателями, вы-</w:t>
      </w:r>
      <w:proofErr w:type="spellStart"/>
      <w:r w:rsidRPr="004228E0">
        <w:rPr>
          <w:rFonts w:eastAsiaTheme="minorHAnsi"/>
          <w:sz w:val="28"/>
          <w:szCs w:val="28"/>
          <w:lang w:eastAsia="en-US"/>
        </w:rPr>
        <w:t>сокая</w:t>
      </w:r>
      <w:proofErr w:type="spellEnd"/>
      <w:r w:rsidRPr="004228E0">
        <w:rPr>
          <w:rFonts w:eastAsiaTheme="minorHAnsi"/>
          <w:sz w:val="28"/>
          <w:szCs w:val="28"/>
          <w:lang w:eastAsia="en-US"/>
        </w:rPr>
        <w:t xml:space="preserve"> цветность, повышенное содержание ионов железа, мар</w:t>
      </w:r>
      <w:r w:rsidR="00CA5985">
        <w:rPr>
          <w:rFonts w:eastAsiaTheme="minorHAnsi"/>
          <w:sz w:val="28"/>
          <w:szCs w:val="28"/>
          <w:lang w:eastAsia="en-US"/>
        </w:rPr>
        <w:t>ганца, низкое содержанием фтора.</w:t>
      </w:r>
    </w:p>
    <w:p w:rsidR="004228E0" w:rsidRDefault="00E05C27" w:rsidP="004228E0">
      <w:pPr>
        <w:pStyle w:val="22"/>
        <w:spacing w:after="0" w:line="360" w:lineRule="auto"/>
        <w:ind w:left="284" w:firstLine="567"/>
        <w:jc w:val="both"/>
        <w:rPr>
          <w:rFonts w:eastAsiaTheme="minorHAnsi"/>
          <w:sz w:val="28"/>
          <w:szCs w:val="28"/>
          <w:lang w:eastAsia="en-US"/>
        </w:rPr>
      </w:pPr>
      <w:proofErr w:type="gramStart"/>
      <w:r w:rsidRPr="004228E0">
        <w:rPr>
          <w:rFonts w:eastAsiaTheme="minorHAnsi"/>
          <w:sz w:val="28"/>
          <w:szCs w:val="28"/>
          <w:lang w:eastAsia="en-US"/>
        </w:rPr>
        <w:t>Проектом генплана предусматривается обеспечение централизованн</w:t>
      </w:r>
      <w:r w:rsidR="004228E0">
        <w:rPr>
          <w:rFonts w:eastAsiaTheme="minorHAnsi"/>
          <w:sz w:val="28"/>
          <w:szCs w:val="28"/>
          <w:lang w:eastAsia="en-US"/>
        </w:rPr>
        <w:t xml:space="preserve">ым </w:t>
      </w:r>
      <w:r w:rsidRPr="004228E0">
        <w:rPr>
          <w:rFonts w:eastAsiaTheme="minorHAnsi"/>
          <w:sz w:val="28"/>
          <w:szCs w:val="28"/>
          <w:lang w:eastAsia="en-US"/>
        </w:rPr>
        <w:t>водоснабжени</w:t>
      </w:r>
      <w:r w:rsidR="004228E0">
        <w:rPr>
          <w:rFonts w:eastAsiaTheme="minorHAnsi"/>
          <w:sz w:val="28"/>
          <w:szCs w:val="28"/>
          <w:lang w:eastAsia="en-US"/>
        </w:rPr>
        <w:t>ем всего населения</w:t>
      </w:r>
      <w:r w:rsidR="00485E7F">
        <w:rPr>
          <w:rFonts w:eastAsiaTheme="minorHAnsi"/>
          <w:sz w:val="28"/>
          <w:szCs w:val="28"/>
          <w:lang w:eastAsia="en-US"/>
        </w:rPr>
        <w:t xml:space="preserve"> </w:t>
      </w:r>
      <w:r w:rsidR="00512C12">
        <w:rPr>
          <w:rFonts w:eastAsiaTheme="minorHAnsi"/>
          <w:sz w:val="28"/>
          <w:szCs w:val="28"/>
          <w:lang w:eastAsia="en-US"/>
        </w:rPr>
        <w:t xml:space="preserve">сельского поселения </w:t>
      </w:r>
      <w:r w:rsidR="00781D0B">
        <w:rPr>
          <w:rFonts w:eastAsiaTheme="minorHAnsi"/>
          <w:sz w:val="28"/>
          <w:szCs w:val="28"/>
          <w:lang w:eastAsia="en-US"/>
        </w:rPr>
        <w:t>Инчоун</w:t>
      </w:r>
      <w:r w:rsidRPr="00195088">
        <w:rPr>
          <w:rFonts w:eastAsiaTheme="minorHAnsi"/>
          <w:sz w:val="28"/>
          <w:szCs w:val="28"/>
          <w:lang w:eastAsia="en-US"/>
        </w:rPr>
        <w:t>, в т</w:t>
      </w:r>
      <w:r w:rsidRPr="004228E0">
        <w:rPr>
          <w:rFonts w:eastAsiaTheme="minorHAnsi"/>
          <w:sz w:val="28"/>
          <w:szCs w:val="28"/>
          <w:lang w:eastAsia="en-US"/>
        </w:rPr>
        <w:t xml:space="preserve">ом числе строительство </w:t>
      </w:r>
      <w:r w:rsidR="00CA5985">
        <w:rPr>
          <w:rFonts w:eastAsiaTheme="minorHAnsi"/>
          <w:sz w:val="28"/>
          <w:szCs w:val="28"/>
          <w:lang w:eastAsia="en-US"/>
        </w:rPr>
        <w:t xml:space="preserve"> водозабора со станцией водоподготовки и </w:t>
      </w:r>
      <w:r w:rsidRPr="004228E0">
        <w:rPr>
          <w:rFonts w:eastAsiaTheme="minorHAnsi"/>
          <w:sz w:val="28"/>
          <w:szCs w:val="28"/>
          <w:lang w:eastAsia="en-US"/>
        </w:rPr>
        <w:t>водопроводной сети.</w:t>
      </w:r>
      <w:proofErr w:type="gramEnd"/>
    </w:p>
    <w:p w:rsidR="00A95723" w:rsidRPr="0086287B" w:rsidRDefault="00A15AE7" w:rsidP="00450A62">
      <w:pPr>
        <w:pStyle w:val="8"/>
      </w:pPr>
      <w:bookmarkStart w:id="123" w:name="_Toc445369138"/>
      <w:r w:rsidRPr="0086287B">
        <w:t>3.3.</w:t>
      </w:r>
      <w:r w:rsidR="00E05C27" w:rsidRPr="0086287B">
        <w:t>3</w:t>
      </w:r>
      <w:r w:rsidRPr="0086287B">
        <w:t xml:space="preserve">. </w:t>
      </w:r>
      <w:r w:rsidR="00A95723" w:rsidRPr="0086287B">
        <w:t xml:space="preserve">Анализ финансового </w:t>
      </w:r>
      <w:proofErr w:type="gramStart"/>
      <w:r w:rsidR="00A95723" w:rsidRPr="0086287B">
        <w:t>состояния организаций системы водоснабжения</w:t>
      </w:r>
      <w:bookmarkEnd w:id="123"/>
      <w:proofErr w:type="gramEnd"/>
    </w:p>
    <w:p w:rsidR="00AF2271" w:rsidRPr="0086287B" w:rsidRDefault="00AF2271" w:rsidP="00B9020F">
      <w:pPr>
        <w:pStyle w:val="a9"/>
        <w:spacing w:before="240" w:after="240" w:line="360" w:lineRule="auto"/>
        <w:ind w:left="0"/>
        <w:rPr>
          <w:rFonts w:ascii="Times New Roman" w:hAnsi="Times New Roman" w:cs="Times New Roman"/>
          <w:sz w:val="28"/>
          <w:szCs w:val="28"/>
        </w:rPr>
      </w:pPr>
      <w:r w:rsidRPr="0086287B">
        <w:rPr>
          <w:rFonts w:ascii="Times New Roman" w:hAnsi="Times New Roman" w:cs="Times New Roman"/>
          <w:sz w:val="28"/>
          <w:szCs w:val="28"/>
        </w:rPr>
        <w:t>Тарифы с разбивкой на группы потребителей представлены в таблице 3.3.8.</w:t>
      </w:r>
    </w:p>
    <w:p w:rsidR="00A95723" w:rsidRPr="0086287B" w:rsidRDefault="00A95723" w:rsidP="00B9020F">
      <w:pPr>
        <w:pStyle w:val="a4"/>
        <w:ind w:firstLine="142"/>
        <w:rPr>
          <w:rFonts w:eastAsiaTheme="minorEastAsia"/>
          <w:sz w:val="24"/>
          <w:szCs w:val="28"/>
        </w:rPr>
      </w:pPr>
      <w:r w:rsidRPr="0086287B">
        <w:rPr>
          <w:rFonts w:eastAsiaTheme="minorEastAsia"/>
          <w:sz w:val="24"/>
          <w:szCs w:val="28"/>
        </w:rPr>
        <w:t>Табл. 3.3.8.</w:t>
      </w:r>
      <w:r w:rsidR="00AF2271" w:rsidRPr="0086287B">
        <w:rPr>
          <w:rFonts w:eastAsiaTheme="minorEastAsia"/>
          <w:sz w:val="24"/>
          <w:szCs w:val="28"/>
        </w:rPr>
        <w:t>- Тарифы на водоснабжение по группам потребителей</w:t>
      </w:r>
    </w:p>
    <w:tbl>
      <w:tblPr>
        <w:tblW w:w="0" w:type="auto"/>
        <w:tblLayout w:type="fixed"/>
        <w:tblCellMar>
          <w:left w:w="10" w:type="dxa"/>
          <w:right w:w="10" w:type="dxa"/>
        </w:tblCellMar>
        <w:tblLook w:val="04A0" w:firstRow="1" w:lastRow="0" w:firstColumn="1" w:lastColumn="0" w:noHBand="0" w:noVBand="1"/>
      </w:tblPr>
      <w:tblGrid>
        <w:gridCol w:w="581"/>
        <w:gridCol w:w="4674"/>
        <w:gridCol w:w="2339"/>
        <w:gridCol w:w="2339"/>
      </w:tblGrid>
      <w:tr w:rsidR="00C920ED" w:rsidRPr="0086287B" w:rsidTr="003F63E7">
        <w:trPr>
          <w:trHeight w:val="20"/>
        </w:trPr>
        <w:tc>
          <w:tcPr>
            <w:tcW w:w="581" w:type="dxa"/>
            <w:vMerge w:val="restart"/>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proofErr w:type="gramStart"/>
            <w:r w:rsidRPr="0086287B">
              <w:rPr>
                <w:rStyle w:val="8pt"/>
                <w:color w:val="auto"/>
                <w:sz w:val="24"/>
                <w:szCs w:val="28"/>
              </w:rPr>
              <w:t>п</w:t>
            </w:r>
            <w:proofErr w:type="gramEnd"/>
            <w:r w:rsidRPr="0086287B">
              <w:rPr>
                <w:rStyle w:val="8pt"/>
                <w:color w:val="auto"/>
                <w:sz w:val="24"/>
                <w:szCs w:val="28"/>
              </w:rPr>
              <w:t>/п</w:t>
            </w:r>
          </w:p>
        </w:tc>
        <w:tc>
          <w:tcPr>
            <w:tcW w:w="4674" w:type="dxa"/>
            <w:vMerge w:val="restart"/>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Группа потребителей</w:t>
            </w:r>
          </w:p>
        </w:tc>
        <w:tc>
          <w:tcPr>
            <w:tcW w:w="4678" w:type="dxa"/>
            <w:gridSpan w:val="2"/>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Тариф</w:t>
            </w:r>
          </w:p>
        </w:tc>
      </w:tr>
      <w:tr w:rsidR="00C920ED" w:rsidRPr="0086287B" w:rsidTr="003F63E7">
        <w:trPr>
          <w:trHeight w:val="20"/>
        </w:trPr>
        <w:tc>
          <w:tcPr>
            <w:tcW w:w="581" w:type="dxa"/>
            <w:vMerge/>
            <w:tcBorders>
              <w:left w:val="single" w:sz="12" w:space="0" w:color="auto"/>
              <w:bottom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4674" w:type="dxa"/>
            <w:vMerge/>
            <w:tcBorders>
              <w:left w:val="single" w:sz="12" w:space="0" w:color="auto"/>
              <w:bottom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2339"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F91865">
            <w:pPr>
              <w:pStyle w:val="61"/>
              <w:shd w:val="clear" w:color="auto" w:fill="auto"/>
              <w:spacing w:before="0" w:line="240" w:lineRule="auto"/>
              <w:ind w:firstLine="0"/>
              <w:jc w:val="center"/>
              <w:rPr>
                <w:color w:val="auto"/>
                <w:sz w:val="24"/>
                <w:szCs w:val="28"/>
              </w:rPr>
            </w:pPr>
            <w:r w:rsidRPr="0086287B">
              <w:rPr>
                <w:rStyle w:val="8pt"/>
                <w:color w:val="auto"/>
                <w:sz w:val="24"/>
                <w:szCs w:val="28"/>
              </w:rPr>
              <w:t>с 01.0</w:t>
            </w:r>
            <w:r w:rsidR="00F91865">
              <w:rPr>
                <w:rStyle w:val="8pt"/>
                <w:color w:val="auto"/>
                <w:sz w:val="24"/>
                <w:szCs w:val="28"/>
              </w:rPr>
              <w:t>7</w:t>
            </w:r>
            <w:r w:rsidRPr="0086287B">
              <w:rPr>
                <w:rStyle w:val="8pt"/>
                <w:color w:val="auto"/>
                <w:sz w:val="24"/>
                <w:szCs w:val="28"/>
              </w:rPr>
              <w:t>.201</w:t>
            </w:r>
            <w:r w:rsidR="00F91865">
              <w:rPr>
                <w:rStyle w:val="8pt"/>
                <w:color w:val="auto"/>
                <w:sz w:val="24"/>
                <w:szCs w:val="28"/>
              </w:rPr>
              <w:t>6</w:t>
            </w:r>
          </w:p>
        </w:tc>
        <w:tc>
          <w:tcPr>
            <w:tcW w:w="2339"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F91865" w:rsidP="00F91865">
            <w:pPr>
              <w:pStyle w:val="61"/>
              <w:shd w:val="clear" w:color="auto" w:fill="auto"/>
              <w:spacing w:before="0" w:line="240" w:lineRule="auto"/>
              <w:ind w:firstLine="0"/>
              <w:jc w:val="center"/>
              <w:rPr>
                <w:color w:val="auto"/>
                <w:sz w:val="24"/>
                <w:szCs w:val="28"/>
              </w:rPr>
            </w:pPr>
            <w:r>
              <w:rPr>
                <w:rStyle w:val="8pt"/>
                <w:color w:val="auto"/>
                <w:sz w:val="24"/>
                <w:szCs w:val="28"/>
              </w:rPr>
              <w:t>до 31</w:t>
            </w:r>
            <w:r w:rsidR="00A95723" w:rsidRPr="0086287B">
              <w:rPr>
                <w:rStyle w:val="8pt"/>
                <w:color w:val="auto"/>
                <w:sz w:val="24"/>
                <w:szCs w:val="28"/>
              </w:rPr>
              <w:t>.</w:t>
            </w:r>
            <w:r>
              <w:rPr>
                <w:rStyle w:val="8pt"/>
                <w:color w:val="auto"/>
                <w:sz w:val="24"/>
                <w:szCs w:val="28"/>
              </w:rPr>
              <w:t>12</w:t>
            </w:r>
            <w:r w:rsidR="00A95723" w:rsidRPr="0086287B">
              <w:rPr>
                <w:rStyle w:val="8pt"/>
                <w:color w:val="auto"/>
                <w:sz w:val="24"/>
                <w:szCs w:val="28"/>
              </w:rPr>
              <w:t>.201</w:t>
            </w:r>
            <w:r>
              <w:rPr>
                <w:rStyle w:val="8pt"/>
                <w:color w:val="auto"/>
                <w:sz w:val="24"/>
                <w:szCs w:val="28"/>
              </w:rPr>
              <w:t>6</w:t>
            </w:r>
          </w:p>
        </w:tc>
      </w:tr>
      <w:tr w:rsidR="00C920ED" w:rsidRPr="0086287B" w:rsidTr="003F63E7">
        <w:trPr>
          <w:trHeight w:val="20"/>
        </w:trPr>
        <w:tc>
          <w:tcPr>
            <w:tcW w:w="581"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p>
        </w:tc>
        <w:tc>
          <w:tcPr>
            <w:tcW w:w="9352" w:type="dxa"/>
            <w:gridSpan w:val="3"/>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 xml:space="preserve">Холодное водоснабжение, </w:t>
            </w:r>
            <w:proofErr w:type="spellStart"/>
            <w:r w:rsidRPr="0086287B">
              <w:rPr>
                <w:rStyle w:val="8pt"/>
                <w:color w:val="auto"/>
                <w:sz w:val="24"/>
                <w:szCs w:val="28"/>
              </w:rPr>
              <w:t>руб</w:t>
            </w:r>
            <w:proofErr w:type="spellEnd"/>
            <w:r w:rsidRPr="0086287B">
              <w:rPr>
                <w:rStyle w:val="8pt"/>
                <w:color w:val="auto"/>
                <w:sz w:val="24"/>
                <w:szCs w:val="28"/>
              </w:rPr>
              <w:t>/ м</w:t>
            </w:r>
            <w:r w:rsidRPr="0086287B">
              <w:rPr>
                <w:rStyle w:val="8pt"/>
                <w:color w:val="auto"/>
                <w:sz w:val="24"/>
                <w:szCs w:val="28"/>
                <w:vertAlign w:val="superscript"/>
              </w:rPr>
              <w:t>3</w:t>
            </w:r>
          </w:p>
        </w:tc>
      </w:tr>
      <w:tr w:rsidR="00C920ED" w:rsidRPr="0086287B" w:rsidTr="003F63E7">
        <w:trPr>
          <w:trHeight w:val="20"/>
        </w:trPr>
        <w:tc>
          <w:tcPr>
            <w:tcW w:w="581"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1</w:t>
            </w:r>
          </w:p>
        </w:tc>
        <w:tc>
          <w:tcPr>
            <w:tcW w:w="4674"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Разбор воды с колонок</w:t>
            </w:r>
          </w:p>
        </w:tc>
        <w:tc>
          <w:tcPr>
            <w:tcW w:w="2339"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2339"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r>
      <w:tr w:rsidR="00207E93" w:rsidRPr="0086287B" w:rsidTr="003F63E7">
        <w:trPr>
          <w:trHeight w:val="20"/>
        </w:trPr>
        <w:tc>
          <w:tcPr>
            <w:tcW w:w="581" w:type="dxa"/>
            <w:tcBorders>
              <w:top w:val="single" w:sz="4" w:space="0" w:color="auto"/>
              <w:left w:val="single" w:sz="12" w:space="0" w:color="auto"/>
              <w:right w:val="single" w:sz="12" w:space="0" w:color="auto"/>
            </w:tcBorders>
            <w:shd w:val="clear" w:color="auto" w:fill="FFFFFF"/>
          </w:tcPr>
          <w:p w:rsidR="00207E93" w:rsidRPr="0086287B" w:rsidRDefault="00207E9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1.1</w:t>
            </w:r>
          </w:p>
        </w:tc>
        <w:tc>
          <w:tcPr>
            <w:tcW w:w="4674" w:type="dxa"/>
            <w:tcBorders>
              <w:top w:val="single" w:sz="4" w:space="0" w:color="auto"/>
              <w:left w:val="single" w:sz="12" w:space="0" w:color="auto"/>
              <w:right w:val="single" w:sz="12" w:space="0" w:color="auto"/>
            </w:tcBorders>
            <w:shd w:val="clear" w:color="auto" w:fill="FFFFFF"/>
          </w:tcPr>
          <w:p w:rsidR="00207E93" w:rsidRPr="0086287B" w:rsidRDefault="00207E93"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Население</w:t>
            </w:r>
          </w:p>
        </w:tc>
        <w:tc>
          <w:tcPr>
            <w:tcW w:w="2339" w:type="dxa"/>
            <w:tcBorders>
              <w:top w:val="single" w:sz="4" w:space="0" w:color="auto"/>
              <w:left w:val="single" w:sz="12" w:space="0" w:color="auto"/>
              <w:right w:val="single" w:sz="12" w:space="0" w:color="auto"/>
            </w:tcBorders>
            <w:shd w:val="clear" w:color="auto" w:fill="FFFFFF"/>
          </w:tcPr>
          <w:p w:rsidR="00207E93" w:rsidRPr="0086287B" w:rsidRDefault="00CA5985" w:rsidP="00207E93">
            <w:pPr>
              <w:snapToGrid w:val="0"/>
              <w:jc w:val="center"/>
              <w:rPr>
                <w:rFonts w:ascii="Times New Roman" w:eastAsia="Calibri" w:hAnsi="Times New Roman" w:cs="Times New Roman"/>
              </w:rPr>
            </w:pPr>
            <w:r>
              <w:rPr>
                <w:rFonts w:ascii="Times New Roman" w:eastAsia="Calibri" w:hAnsi="Times New Roman" w:cs="Times New Roman"/>
              </w:rPr>
              <w:t>-</w:t>
            </w:r>
          </w:p>
        </w:tc>
        <w:tc>
          <w:tcPr>
            <w:tcW w:w="2339" w:type="dxa"/>
            <w:tcBorders>
              <w:top w:val="single" w:sz="4" w:space="0" w:color="auto"/>
              <w:left w:val="single" w:sz="12" w:space="0" w:color="auto"/>
              <w:right w:val="single" w:sz="12" w:space="0" w:color="auto"/>
            </w:tcBorders>
            <w:shd w:val="clear" w:color="auto" w:fill="FFFFFF"/>
          </w:tcPr>
          <w:p w:rsidR="00207E93" w:rsidRPr="0086287B" w:rsidRDefault="00CA5985" w:rsidP="00207E93">
            <w:pPr>
              <w:snapToGrid w:val="0"/>
              <w:jc w:val="center"/>
              <w:rPr>
                <w:rFonts w:ascii="Times New Roman" w:eastAsia="Calibri" w:hAnsi="Times New Roman" w:cs="Times New Roman"/>
              </w:rPr>
            </w:pPr>
            <w:r>
              <w:rPr>
                <w:rFonts w:ascii="Times New Roman" w:eastAsia="Calibri" w:hAnsi="Times New Roman" w:cs="Times New Roman"/>
              </w:rPr>
              <w:t>-</w:t>
            </w:r>
          </w:p>
        </w:tc>
      </w:tr>
      <w:tr w:rsidR="00C920ED" w:rsidRPr="0086287B" w:rsidTr="00701589">
        <w:trPr>
          <w:trHeight w:val="173"/>
        </w:trPr>
        <w:tc>
          <w:tcPr>
            <w:tcW w:w="581"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C5072F" w:rsidP="00B9020F">
            <w:pPr>
              <w:pStyle w:val="61"/>
              <w:shd w:val="clear" w:color="auto" w:fill="auto"/>
              <w:spacing w:before="0" w:line="240" w:lineRule="auto"/>
              <w:ind w:firstLine="0"/>
              <w:jc w:val="center"/>
              <w:rPr>
                <w:color w:val="auto"/>
                <w:sz w:val="24"/>
                <w:szCs w:val="28"/>
              </w:rPr>
            </w:pPr>
            <w:r w:rsidRPr="0086287B">
              <w:rPr>
                <w:rStyle w:val="af7"/>
                <w:b w:val="0"/>
                <w:color w:val="auto"/>
                <w:sz w:val="24"/>
                <w:szCs w:val="28"/>
              </w:rPr>
              <w:t>1.2</w:t>
            </w:r>
          </w:p>
        </w:tc>
        <w:tc>
          <w:tcPr>
            <w:tcW w:w="4674"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C5072F"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Бюджетные потребители</w:t>
            </w:r>
          </w:p>
        </w:tc>
        <w:tc>
          <w:tcPr>
            <w:tcW w:w="2339"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701589" w:rsidP="00B9020F">
            <w:pPr>
              <w:snapToGrid w:val="0"/>
              <w:jc w:val="center"/>
              <w:rPr>
                <w:rFonts w:ascii="Times New Roman" w:eastAsia="Calibri" w:hAnsi="Times New Roman" w:cs="Times New Roman"/>
              </w:rPr>
            </w:pPr>
            <w:r>
              <w:rPr>
                <w:rFonts w:ascii="Times New Roman" w:eastAsia="Calibri" w:hAnsi="Times New Roman" w:cs="Times New Roman"/>
              </w:rPr>
              <w:t>-</w:t>
            </w:r>
          </w:p>
        </w:tc>
        <w:tc>
          <w:tcPr>
            <w:tcW w:w="2339"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701589" w:rsidP="00B9020F">
            <w:pPr>
              <w:snapToGrid w:val="0"/>
              <w:jc w:val="center"/>
              <w:rPr>
                <w:rFonts w:ascii="Times New Roman" w:eastAsia="Calibri" w:hAnsi="Times New Roman" w:cs="Times New Roman"/>
              </w:rPr>
            </w:pPr>
            <w:r>
              <w:rPr>
                <w:rFonts w:ascii="Times New Roman" w:eastAsia="Calibri" w:hAnsi="Times New Roman" w:cs="Times New Roman"/>
              </w:rPr>
              <w:t>-</w:t>
            </w:r>
          </w:p>
        </w:tc>
      </w:tr>
    </w:tbl>
    <w:p w:rsidR="00104B2B" w:rsidRPr="0086287B" w:rsidRDefault="00A95723" w:rsidP="0061224F">
      <w:pPr>
        <w:pStyle w:val="a4"/>
        <w:spacing w:before="240" w:after="240" w:line="360" w:lineRule="auto"/>
        <w:rPr>
          <w:szCs w:val="28"/>
        </w:rPr>
      </w:pPr>
      <w:r w:rsidRPr="0086287B">
        <w:rPr>
          <w:rFonts w:eastAsiaTheme="minorEastAsia"/>
          <w:szCs w:val="28"/>
        </w:rPr>
        <w:t>Анализ себестоимости и рентабельности проведен на основе представленных данных</w:t>
      </w:r>
      <w:r w:rsidR="00AF2271" w:rsidRPr="0086287B">
        <w:rPr>
          <w:rFonts w:eastAsiaTheme="minorEastAsia"/>
          <w:szCs w:val="28"/>
        </w:rPr>
        <w:t xml:space="preserve"> и отображён в таблице 3.3.9</w:t>
      </w:r>
      <w:r w:rsidR="004228E0">
        <w:rPr>
          <w:rFonts w:eastAsiaTheme="minorEastAsia"/>
          <w:szCs w:val="28"/>
        </w:rPr>
        <w:t>.</w:t>
      </w:r>
    </w:p>
    <w:p w:rsidR="00491D2A" w:rsidRPr="0086287B" w:rsidRDefault="00491D2A" w:rsidP="00491D2A">
      <w:pPr>
        <w:pStyle w:val="a4"/>
        <w:ind w:firstLine="0"/>
        <w:rPr>
          <w:rFonts w:eastAsiaTheme="minorEastAsia"/>
          <w:sz w:val="24"/>
          <w:szCs w:val="24"/>
        </w:rPr>
      </w:pPr>
      <w:r w:rsidRPr="0086287B">
        <w:rPr>
          <w:rFonts w:eastAsiaTheme="minorEastAsia"/>
          <w:sz w:val="24"/>
          <w:szCs w:val="24"/>
        </w:rPr>
        <w:t xml:space="preserve">Табл. 3.3.9. Смета затрат на услуги водоснабжения  на территории муниципального образования. </w:t>
      </w:r>
    </w:p>
    <w:tbl>
      <w:tblPr>
        <w:tblW w:w="10146" w:type="dxa"/>
        <w:tblInd w:w="103" w:type="dxa"/>
        <w:tblLook w:val="04A0" w:firstRow="1" w:lastRow="0" w:firstColumn="1" w:lastColumn="0" w:noHBand="0" w:noVBand="1"/>
      </w:tblPr>
      <w:tblGrid>
        <w:gridCol w:w="540"/>
        <w:gridCol w:w="2592"/>
        <w:gridCol w:w="898"/>
        <w:gridCol w:w="1529"/>
        <w:gridCol w:w="1529"/>
        <w:gridCol w:w="1529"/>
        <w:gridCol w:w="1529"/>
      </w:tblGrid>
      <w:tr w:rsidR="00C920ED" w:rsidRPr="0086287B" w:rsidTr="00542F14">
        <w:trPr>
          <w:trHeight w:val="679"/>
        </w:trPr>
        <w:tc>
          <w:tcPr>
            <w:tcW w:w="540"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N  </w:t>
            </w:r>
            <w:proofErr w:type="gramStart"/>
            <w:r w:rsidRPr="0086287B">
              <w:rPr>
                <w:rFonts w:ascii="Times New Roman" w:eastAsia="Times New Roman" w:hAnsi="Times New Roman" w:cs="Times New Roman"/>
              </w:rPr>
              <w:t>п</w:t>
            </w:r>
            <w:proofErr w:type="gramEnd"/>
            <w:r w:rsidRPr="0086287B">
              <w:rPr>
                <w:rFonts w:ascii="Times New Roman" w:eastAsia="Times New Roman" w:hAnsi="Times New Roman" w:cs="Times New Roman"/>
              </w:rPr>
              <w:t>/п</w:t>
            </w:r>
          </w:p>
        </w:tc>
        <w:tc>
          <w:tcPr>
            <w:tcW w:w="2717"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Наименование статей затрат       </w:t>
            </w:r>
          </w:p>
        </w:tc>
        <w:tc>
          <w:tcPr>
            <w:tcW w:w="1284"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Ед. изм.</w:t>
            </w:r>
          </w:p>
        </w:tc>
        <w:tc>
          <w:tcPr>
            <w:tcW w:w="1357"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3</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4</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5</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6</w:t>
            </w:r>
          </w:p>
        </w:tc>
      </w:tr>
      <w:tr w:rsidR="00C920ED" w:rsidRPr="0086287B" w:rsidTr="00542F14">
        <w:trPr>
          <w:trHeight w:val="315"/>
        </w:trPr>
        <w:tc>
          <w:tcPr>
            <w:tcW w:w="540"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1</w:t>
            </w:r>
          </w:p>
        </w:tc>
        <w:tc>
          <w:tcPr>
            <w:tcW w:w="2717"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Материалы           </w:t>
            </w:r>
          </w:p>
        </w:tc>
        <w:tc>
          <w:tcPr>
            <w:tcW w:w="1284"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2</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Расходы на покупную  воду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3</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Электроэнергия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1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4</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Амортизация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тыс. </w:t>
            </w:r>
            <w:r w:rsidRPr="0086287B">
              <w:rPr>
                <w:rFonts w:ascii="Times New Roman" w:eastAsia="Times New Roman" w:hAnsi="Times New Roman" w:cs="Times New Roman"/>
              </w:rPr>
              <w:lastRenderedPageBreak/>
              <w:t>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lastRenderedPageBreak/>
              <w:t xml:space="preserve">Инсайдерская </w:t>
            </w:r>
            <w:r w:rsidRPr="0086287B">
              <w:rPr>
                <w:rFonts w:ascii="Times New Roman" w:eastAsia="Times New Roman" w:hAnsi="Times New Roman" w:cs="Times New Roman"/>
                <w:sz w:val="22"/>
                <w:szCs w:val="22"/>
              </w:rPr>
              <w:lastRenderedPageBreak/>
              <w:t>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lastRenderedPageBreak/>
              <w:t xml:space="preserve">Инсайдерская </w:t>
            </w:r>
            <w:r w:rsidRPr="0086287B">
              <w:rPr>
                <w:rFonts w:ascii="Times New Roman" w:eastAsia="Times New Roman" w:hAnsi="Times New Roman" w:cs="Times New Roman"/>
                <w:sz w:val="22"/>
                <w:szCs w:val="22"/>
              </w:rPr>
              <w:lastRenderedPageBreak/>
              <w:t>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lastRenderedPageBreak/>
              <w:t xml:space="preserve">Инсайдерская </w:t>
            </w:r>
            <w:r w:rsidRPr="0086287B">
              <w:rPr>
                <w:rFonts w:ascii="Times New Roman" w:eastAsia="Times New Roman" w:hAnsi="Times New Roman" w:cs="Times New Roman"/>
                <w:sz w:val="22"/>
                <w:szCs w:val="22"/>
              </w:rPr>
              <w:lastRenderedPageBreak/>
              <w:t>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lastRenderedPageBreak/>
              <w:t xml:space="preserve">Инсайдерская </w:t>
            </w:r>
            <w:r w:rsidRPr="0086287B">
              <w:rPr>
                <w:rFonts w:ascii="Times New Roman" w:eastAsia="Times New Roman" w:hAnsi="Times New Roman" w:cs="Times New Roman"/>
                <w:sz w:val="22"/>
                <w:szCs w:val="22"/>
              </w:rPr>
              <w:lastRenderedPageBreak/>
              <w:t>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5</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Ремонтный фонд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1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6</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Оплата труда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7</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Отчисления на     социальные нужды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8</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Внеэксплуатационные расходы</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01"/>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9</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Прочие расходы</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478"/>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BF4020" w:rsidP="00542F14">
            <w:pPr>
              <w:jc w:val="center"/>
              <w:rPr>
                <w:rFonts w:ascii="Times New Roman" w:eastAsia="Times New Roman" w:hAnsi="Times New Roman" w:cs="Times New Roman"/>
              </w:rPr>
            </w:pPr>
            <w:r w:rsidRPr="0086287B">
              <w:rPr>
                <w:rFonts w:ascii="Times New Roman" w:eastAsia="Times New Roman" w:hAnsi="Times New Roman" w:cs="Times New Roman"/>
              </w:rPr>
              <w:t>Обще эксплуатационные</w:t>
            </w:r>
            <w:r w:rsidR="00491D2A" w:rsidRPr="0086287B">
              <w:rPr>
                <w:rFonts w:ascii="Times New Roman" w:eastAsia="Times New Roman" w:hAnsi="Times New Roman" w:cs="Times New Roman"/>
              </w:rPr>
              <w:t xml:space="preserve"> расходы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11</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Итого себестоимость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bl>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A95723" w:rsidP="00450A62">
      <w:pPr>
        <w:pStyle w:val="7"/>
      </w:pPr>
      <w:bookmarkStart w:id="124" w:name="_Toc445369139"/>
      <w:r w:rsidRPr="0086287B">
        <w:lastRenderedPageBreak/>
        <w:t>3.4. Характеристика состояния и проблем водоотведения в муниципальном образовании</w:t>
      </w:r>
      <w:bookmarkEnd w:id="124"/>
    </w:p>
    <w:p w:rsidR="00A95723" w:rsidRPr="0086287B" w:rsidRDefault="00BC6413" w:rsidP="00450A62">
      <w:pPr>
        <w:pStyle w:val="8"/>
      </w:pPr>
      <w:bookmarkStart w:id="125" w:name="_Toc445369140"/>
      <w:r w:rsidRPr="0086287B">
        <w:t xml:space="preserve">3.4.1. </w:t>
      </w:r>
      <w:r w:rsidR="00A95723" w:rsidRPr="0086287B">
        <w:t>Обща</w:t>
      </w:r>
      <w:r w:rsidRPr="0086287B">
        <w:t>я характеристика водоотведения</w:t>
      </w:r>
      <w:bookmarkEnd w:id="125"/>
    </w:p>
    <w:p w:rsidR="001A7F0A" w:rsidRDefault="004228E0" w:rsidP="00701589">
      <w:pPr>
        <w:pStyle w:val="22"/>
        <w:spacing w:after="0" w:line="360" w:lineRule="auto"/>
        <w:ind w:left="0" w:firstLine="567"/>
        <w:rPr>
          <w:sz w:val="28"/>
          <w:szCs w:val="28"/>
        </w:rPr>
      </w:pPr>
      <w:r w:rsidRPr="004228E0">
        <w:rPr>
          <w:sz w:val="28"/>
          <w:szCs w:val="28"/>
        </w:rPr>
        <w:t xml:space="preserve">В настоящее время в </w:t>
      </w:r>
      <w:r w:rsidR="001A7F0A">
        <w:rPr>
          <w:sz w:val="28"/>
          <w:szCs w:val="28"/>
        </w:rPr>
        <w:t>сельском поселении</w:t>
      </w:r>
      <w:r w:rsidRPr="004228E0">
        <w:rPr>
          <w:sz w:val="28"/>
          <w:szCs w:val="28"/>
        </w:rPr>
        <w:t xml:space="preserve"> </w:t>
      </w:r>
      <w:r w:rsidR="00781D0B">
        <w:rPr>
          <w:sz w:val="28"/>
          <w:szCs w:val="28"/>
        </w:rPr>
        <w:t>Инчоун</w:t>
      </w:r>
      <w:r w:rsidRPr="004228E0">
        <w:rPr>
          <w:sz w:val="28"/>
          <w:szCs w:val="28"/>
        </w:rPr>
        <w:t xml:space="preserve"> действует система нецентрализованной канализации для сбора и отвода сточных вод. Водоотведение от всех потребителей организовано в индивидуальные выгребные ямы (септики</w:t>
      </w:r>
      <w:r w:rsidR="00F75873">
        <w:rPr>
          <w:sz w:val="28"/>
          <w:szCs w:val="28"/>
        </w:rPr>
        <w:t>)</w:t>
      </w:r>
      <w:r w:rsidRPr="004228E0">
        <w:rPr>
          <w:sz w:val="28"/>
          <w:szCs w:val="28"/>
        </w:rPr>
        <w:t xml:space="preserve">. Очистные сооружения в </w:t>
      </w:r>
      <w:r w:rsidR="001A7F0A">
        <w:rPr>
          <w:sz w:val="28"/>
          <w:szCs w:val="28"/>
        </w:rPr>
        <w:t>сельском поселении</w:t>
      </w:r>
      <w:r w:rsidRPr="004228E0">
        <w:rPr>
          <w:sz w:val="28"/>
          <w:szCs w:val="28"/>
        </w:rPr>
        <w:t xml:space="preserve"> </w:t>
      </w:r>
      <w:r w:rsidR="00781D0B">
        <w:rPr>
          <w:sz w:val="28"/>
          <w:szCs w:val="28"/>
        </w:rPr>
        <w:t>Инчоун</w:t>
      </w:r>
      <w:r w:rsidRPr="004228E0">
        <w:rPr>
          <w:sz w:val="28"/>
          <w:szCs w:val="28"/>
        </w:rPr>
        <w:t xml:space="preserve"> отсутствуют. </w:t>
      </w:r>
    </w:p>
    <w:p w:rsidR="001A7F0A" w:rsidRDefault="00F75873" w:rsidP="00701589">
      <w:pPr>
        <w:pStyle w:val="22"/>
        <w:spacing w:after="0" w:line="360" w:lineRule="auto"/>
        <w:ind w:left="0" w:firstLine="567"/>
        <w:rPr>
          <w:sz w:val="28"/>
          <w:szCs w:val="28"/>
        </w:rPr>
      </w:pPr>
      <w:r>
        <w:rPr>
          <w:sz w:val="28"/>
          <w:szCs w:val="28"/>
        </w:rPr>
        <w:t xml:space="preserve"> </w:t>
      </w:r>
      <w:r w:rsidR="004228E0" w:rsidRPr="004228E0">
        <w:rPr>
          <w:sz w:val="28"/>
          <w:szCs w:val="28"/>
        </w:rPr>
        <w:t>Централизованная система водоотведения отсутствует</w:t>
      </w:r>
      <w:r w:rsidR="001A7F0A">
        <w:rPr>
          <w:sz w:val="28"/>
          <w:szCs w:val="28"/>
        </w:rPr>
        <w:t>.</w:t>
      </w:r>
    </w:p>
    <w:p w:rsidR="00E05C27" w:rsidRPr="0086287B" w:rsidRDefault="00E05C27" w:rsidP="00701589">
      <w:pPr>
        <w:pStyle w:val="22"/>
        <w:spacing w:after="0" w:line="360" w:lineRule="auto"/>
        <w:ind w:left="0" w:firstLine="567"/>
        <w:rPr>
          <w:sz w:val="28"/>
          <w:szCs w:val="28"/>
        </w:rPr>
      </w:pPr>
      <w:r w:rsidRPr="007435D9">
        <w:rPr>
          <w:sz w:val="28"/>
          <w:szCs w:val="28"/>
        </w:rPr>
        <w:t>После реализации мероприятий схемы водоснабжения и водоотведения планируется обеспечение централизованным водоотведением 100 % жилого фонда, общественных и административных зданий и сооружений.</w:t>
      </w:r>
    </w:p>
    <w:p w:rsidR="00557178" w:rsidRPr="001A7F0A" w:rsidRDefault="00E05C27" w:rsidP="001A7F0A">
      <w:pPr>
        <w:pStyle w:val="22"/>
        <w:spacing w:after="0" w:line="360" w:lineRule="auto"/>
        <w:ind w:left="0" w:firstLine="567"/>
        <w:rPr>
          <w:sz w:val="28"/>
          <w:szCs w:val="28"/>
        </w:rPr>
      </w:pPr>
      <w:r w:rsidRPr="0086287B">
        <w:rPr>
          <w:sz w:val="28"/>
          <w:szCs w:val="28"/>
        </w:rPr>
        <w:t>На территории поселения ливневая канализация отсутствует. Отвод дождевых и талых вод не регулируется и осуществляется в пониженны</w:t>
      </w:r>
      <w:r w:rsidR="001A7F0A">
        <w:rPr>
          <w:sz w:val="28"/>
          <w:szCs w:val="28"/>
        </w:rPr>
        <w:t xml:space="preserve">е места существующего рельефа. </w:t>
      </w:r>
    </w:p>
    <w:p w:rsidR="00985826" w:rsidRPr="0086287B" w:rsidRDefault="00985826" w:rsidP="00985826">
      <w:pPr>
        <w:pStyle w:val="a4"/>
        <w:spacing w:line="360" w:lineRule="auto"/>
        <w:rPr>
          <w:rFonts w:eastAsiaTheme="minorEastAsia"/>
          <w:szCs w:val="28"/>
        </w:rPr>
      </w:pPr>
      <w:r w:rsidRPr="0086287B">
        <w:rPr>
          <w:rFonts w:eastAsiaTheme="minorEastAsia"/>
          <w:szCs w:val="28"/>
        </w:rPr>
        <w:t>Материальный баланс системы водоотведения, представлен в таблице 3.4.2.</w:t>
      </w:r>
    </w:p>
    <w:p w:rsidR="00985826" w:rsidRPr="0086287B" w:rsidRDefault="00985826" w:rsidP="00985826">
      <w:pPr>
        <w:pStyle w:val="a4"/>
        <w:ind w:firstLine="0"/>
        <w:rPr>
          <w:rFonts w:eastAsiaTheme="minorEastAsia"/>
          <w:sz w:val="24"/>
          <w:szCs w:val="24"/>
        </w:rPr>
      </w:pPr>
      <w:r w:rsidRPr="0086287B">
        <w:rPr>
          <w:rFonts w:eastAsiaTheme="minorEastAsia"/>
          <w:sz w:val="24"/>
          <w:szCs w:val="24"/>
        </w:rPr>
        <w:t xml:space="preserve">Табл. 3.4.2. Материальный баланс системы водоотведения. </w:t>
      </w:r>
    </w:p>
    <w:tbl>
      <w:tblPr>
        <w:tblStyle w:val="af"/>
        <w:tblW w:w="10206"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09"/>
        <w:gridCol w:w="1560"/>
        <w:gridCol w:w="1701"/>
        <w:gridCol w:w="1701"/>
        <w:gridCol w:w="1701"/>
        <w:gridCol w:w="1734"/>
      </w:tblGrid>
      <w:tr w:rsidR="00E05C27" w:rsidRPr="0086287B" w:rsidTr="00E923F2">
        <w:trPr>
          <w:trHeight w:val="1671"/>
        </w:trPr>
        <w:tc>
          <w:tcPr>
            <w:tcW w:w="1809" w:type="dxa"/>
            <w:tcBorders>
              <w:top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Наименование населенного пункта</w:t>
            </w:r>
          </w:p>
        </w:tc>
        <w:tc>
          <w:tcPr>
            <w:tcW w:w="1560"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Количество потребителей </w:t>
            </w:r>
            <w:proofErr w:type="gramStart"/>
            <w:r w:rsidRPr="0086287B">
              <w:rPr>
                <w:sz w:val="24"/>
                <w:szCs w:val="24"/>
              </w:rPr>
              <w:t>по</w:t>
            </w:r>
            <w:proofErr w:type="gramEnd"/>
          </w:p>
          <w:p w:rsidR="00BB3A39" w:rsidRPr="0086287B" w:rsidRDefault="00BB3A39" w:rsidP="005008BA">
            <w:pPr>
              <w:jc w:val="center"/>
              <w:rPr>
                <w:sz w:val="24"/>
                <w:szCs w:val="24"/>
              </w:rPr>
            </w:pPr>
            <w:r w:rsidRPr="0086287B">
              <w:rPr>
                <w:sz w:val="24"/>
                <w:szCs w:val="24"/>
              </w:rPr>
              <w:t>состоянию на 1 января 201</w:t>
            </w:r>
            <w:r w:rsidR="005008BA">
              <w:rPr>
                <w:sz w:val="24"/>
                <w:szCs w:val="24"/>
              </w:rPr>
              <w:t>6</w:t>
            </w:r>
            <w:r w:rsidRPr="0086287B">
              <w:rPr>
                <w:sz w:val="24"/>
                <w:szCs w:val="24"/>
              </w:rPr>
              <w:t xml:space="preserve"> г., чел.</w:t>
            </w: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Норма водоотведения 250 л/</w:t>
            </w:r>
            <w:proofErr w:type="spellStart"/>
            <w:r w:rsidRPr="0086287B">
              <w:rPr>
                <w:sz w:val="24"/>
                <w:szCs w:val="24"/>
              </w:rPr>
              <w:t>сут</w:t>
            </w:r>
            <w:proofErr w:type="spellEnd"/>
            <w:r w:rsidRPr="0086287B">
              <w:rPr>
                <w:sz w:val="24"/>
                <w:szCs w:val="24"/>
              </w:rPr>
              <w:t xml:space="preserve"> на 1чел.</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уб.м</w:t>
            </w:r>
            <w:proofErr w:type="spellEnd"/>
            <w:r w:rsidRPr="0086287B">
              <w:rPr>
                <w:sz w:val="24"/>
                <w:szCs w:val="24"/>
              </w:rPr>
              <w:t>/год</w:t>
            </w: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Производительность </w:t>
            </w:r>
          </w:p>
          <w:p w:rsidR="00BB3A39" w:rsidRPr="0086287B" w:rsidRDefault="00BB3A39" w:rsidP="00E923F2">
            <w:pPr>
              <w:jc w:val="center"/>
              <w:rPr>
                <w:sz w:val="24"/>
                <w:szCs w:val="24"/>
              </w:rPr>
            </w:pPr>
            <w:proofErr w:type="gramStart"/>
            <w:r w:rsidRPr="0086287B">
              <w:rPr>
                <w:sz w:val="24"/>
                <w:szCs w:val="24"/>
              </w:rPr>
              <w:t xml:space="preserve">очистных </w:t>
            </w:r>
            <w:proofErr w:type="gramEnd"/>
          </w:p>
          <w:p w:rsidR="00BB3A39" w:rsidRPr="0086287B" w:rsidRDefault="00BB3A39" w:rsidP="00E923F2">
            <w:pPr>
              <w:jc w:val="center"/>
              <w:rPr>
                <w:sz w:val="24"/>
                <w:szCs w:val="24"/>
              </w:rPr>
            </w:pPr>
            <w:r w:rsidRPr="0086287B">
              <w:rPr>
                <w:sz w:val="24"/>
                <w:szCs w:val="24"/>
              </w:rPr>
              <w:t xml:space="preserve">сооружений, тыс. куб </w:t>
            </w:r>
            <w:proofErr w:type="gramStart"/>
            <w:r w:rsidRPr="0086287B">
              <w:rPr>
                <w:sz w:val="24"/>
                <w:szCs w:val="24"/>
              </w:rPr>
              <w:t>м</w:t>
            </w:r>
            <w:proofErr w:type="gramEnd"/>
            <w:r w:rsidRPr="0086287B">
              <w:rPr>
                <w:sz w:val="24"/>
                <w:szCs w:val="24"/>
              </w:rPr>
              <w:t>/год</w:t>
            </w:r>
          </w:p>
          <w:p w:rsidR="00BB3A39" w:rsidRPr="0086287B" w:rsidRDefault="00BB3A39" w:rsidP="00E923F2">
            <w:pPr>
              <w:jc w:val="center"/>
              <w:rPr>
                <w:sz w:val="24"/>
                <w:szCs w:val="24"/>
              </w:rPr>
            </w:pP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Дефицит производительности станции очистки </w:t>
            </w:r>
          </w:p>
          <w:p w:rsidR="00BB3A39" w:rsidRPr="0086287B" w:rsidRDefault="00BB3A39" w:rsidP="00E923F2">
            <w:pPr>
              <w:jc w:val="center"/>
              <w:rPr>
                <w:sz w:val="24"/>
                <w:szCs w:val="24"/>
              </w:rPr>
            </w:pPr>
            <w:r w:rsidRPr="0086287B">
              <w:rPr>
                <w:sz w:val="24"/>
                <w:szCs w:val="24"/>
              </w:rPr>
              <w:t>стоков,</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w:t>
            </w:r>
            <w:proofErr w:type="spellEnd"/>
            <w:r w:rsidRPr="0086287B">
              <w:rPr>
                <w:sz w:val="24"/>
                <w:szCs w:val="24"/>
              </w:rPr>
              <w:t xml:space="preserve"> м/год</w:t>
            </w:r>
          </w:p>
          <w:p w:rsidR="00BB3A39" w:rsidRPr="0086287B" w:rsidRDefault="00BB3A39" w:rsidP="00E923F2">
            <w:pPr>
              <w:jc w:val="center"/>
              <w:rPr>
                <w:sz w:val="24"/>
                <w:szCs w:val="24"/>
              </w:rPr>
            </w:pPr>
          </w:p>
        </w:tc>
        <w:tc>
          <w:tcPr>
            <w:tcW w:w="1734"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Избыток</w:t>
            </w:r>
          </w:p>
          <w:p w:rsidR="00BB3A39" w:rsidRPr="0086287B" w:rsidRDefault="00BB3A39" w:rsidP="00E923F2">
            <w:pPr>
              <w:jc w:val="center"/>
              <w:rPr>
                <w:sz w:val="24"/>
                <w:szCs w:val="24"/>
              </w:rPr>
            </w:pPr>
            <w:r w:rsidRPr="0086287B">
              <w:rPr>
                <w:sz w:val="24"/>
                <w:szCs w:val="24"/>
              </w:rPr>
              <w:t>производительности станции очистки стоков,</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уб.м</w:t>
            </w:r>
            <w:proofErr w:type="spellEnd"/>
            <w:r w:rsidRPr="0086287B">
              <w:rPr>
                <w:sz w:val="24"/>
                <w:szCs w:val="24"/>
              </w:rPr>
              <w:t>/год</w:t>
            </w:r>
          </w:p>
        </w:tc>
      </w:tr>
      <w:tr w:rsidR="00E05C27" w:rsidRPr="0086287B" w:rsidTr="00E923F2">
        <w:trPr>
          <w:trHeight w:val="413"/>
        </w:trPr>
        <w:tc>
          <w:tcPr>
            <w:tcW w:w="1809" w:type="dxa"/>
            <w:tcBorders>
              <w:top w:val="single" w:sz="12" w:space="0" w:color="auto"/>
              <w:right w:val="single" w:sz="12" w:space="0" w:color="auto"/>
            </w:tcBorders>
          </w:tcPr>
          <w:p w:rsidR="00E05C27" w:rsidRPr="0086287B" w:rsidRDefault="002E7DD5" w:rsidP="00E923F2">
            <w:pPr>
              <w:jc w:val="both"/>
              <w:rPr>
                <w:sz w:val="24"/>
                <w:szCs w:val="24"/>
              </w:rPr>
            </w:pPr>
            <w:r>
              <w:rPr>
                <w:sz w:val="24"/>
                <w:szCs w:val="24"/>
              </w:rPr>
              <w:t xml:space="preserve">с. </w:t>
            </w:r>
            <w:r w:rsidR="00485E7F">
              <w:rPr>
                <w:sz w:val="24"/>
                <w:szCs w:val="24"/>
              </w:rPr>
              <w:t xml:space="preserve"> </w:t>
            </w:r>
            <w:r w:rsidR="00781D0B">
              <w:rPr>
                <w:sz w:val="24"/>
                <w:szCs w:val="24"/>
              </w:rPr>
              <w:t>Инчоун</w:t>
            </w:r>
            <w:r w:rsidR="00485E7F">
              <w:rPr>
                <w:sz w:val="24"/>
                <w:szCs w:val="24"/>
              </w:rPr>
              <w:t xml:space="preserve"> </w:t>
            </w:r>
          </w:p>
        </w:tc>
        <w:tc>
          <w:tcPr>
            <w:tcW w:w="1560"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c>
          <w:tcPr>
            <w:tcW w:w="1734" w:type="dxa"/>
            <w:tcBorders>
              <w:top w:val="single" w:sz="12" w:space="0" w:color="auto"/>
              <w:left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r>
      <w:tr w:rsidR="00E05C27" w:rsidRPr="0086287B" w:rsidTr="00E923F2">
        <w:trPr>
          <w:trHeight w:val="413"/>
        </w:trPr>
        <w:tc>
          <w:tcPr>
            <w:tcW w:w="1809" w:type="dxa"/>
            <w:tcBorders>
              <w:bottom w:val="single" w:sz="12" w:space="0" w:color="auto"/>
              <w:right w:val="single" w:sz="12" w:space="0" w:color="auto"/>
            </w:tcBorders>
          </w:tcPr>
          <w:p w:rsidR="00E05C27" w:rsidRPr="0086287B" w:rsidRDefault="00E05C27" w:rsidP="00E923F2">
            <w:pPr>
              <w:jc w:val="right"/>
              <w:rPr>
                <w:sz w:val="24"/>
                <w:szCs w:val="24"/>
              </w:rPr>
            </w:pPr>
            <w:r w:rsidRPr="0086287B">
              <w:rPr>
                <w:sz w:val="24"/>
                <w:szCs w:val="24"/>
              </w:rPr>
              <w:t>ИТОГО:</w:t>
            </w:r>
          </w:p>
        </w:tc>
        <w:tc>
          <w:tcPr>
            <w:tcW w:w="1560"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c>
          <w:tcPr>
            <w:tcW w:w="1734" w:type="dxa"/>
            <w:tcBorders>
              <w:left w:val="single" w:sz="12" w:space="0" w:color="auto"/>
              <w:bottom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r>
    </w:tbl>
    <w:p w:rsidR="00985826" w:rsidRPr="0086287B" w:rsidRDefault="00985826" w:rsidP="00985826">
      <w:pPr>
        <w:spacing w:line="360" w:lineRule="auto"/>
        <w:rPr>
          <w:rFonts w:ascii="Times New Roman" w:hAnsi="Times New Roman" w:cs="Times New Roman"/>
          <w:sz w:val="28"/>
          <w:szCs w:val="28"/>
          <w:highlight w:val="yellow"/>
        </w:rPr>
      </w:pPr>
    </w:p>
    <w:p w:rsidR="00C775C9" w:rsidRPr="0086287B" w:rsidRDefault="00C775C9">
      <w:pPr>
        <w:rPr>
          <w:szCs w:val="28"/>
        </w:rPr>
      </w:pPr>
    </w:p>
    <w:p w:rsidR="00A95723" w:rsidRPr="0086287B" w:rsidRDefault="00BC6413" w:rsidP="00450A62">
      <w:pPr>
        <w:pStyle w:val="8"/>
      </w:pPr>
      <w:bookmarkStart w:id="126" w:name="_Toc445369141"/>
      <w:r w:rsidRPr="0086287B">
        <w:t xml:space="preserve">3.4.2. </w:t>
      </w:r>
      <w:r w:rsidR="00A95723" w:rsidRPr="0086287B">
        <w:t>Организационная структура водоотведения</w:t>
      </w:r>
      <w:bookmarkEnd w:id="126"/>
    </w:p>
    <w:p w:rsidR="003A2EC1" w:rsidRPr="0086287B" w:rsidRDefault="00A31768" w:rsidP="00B9020F">
      <w:pPr>
        <w:pStyle w:val="a9"/>
        <w:spacing w:before="240" w:after="240" w:line="360" w:lineRule="auto"/>
        <w:ind w:left="0" w:firstLine="709"/>
        <w:rPr>
          <w:rFonts w:ascii="Times New Roman" w:hAnsi="Times New Roman" w:cs="Times New Roman"/>
          <w:sz w:val="28"/>
          <w:szCs w:val="28"/>
        </w:rPr>
      </w:pPr>
      <w:r w:rsidRPr="0086287B">
        <w:rPr>
          <w:rFonts w:ascii="Times New Roman" w:hAnsi="Times New Roman" w:cs="Times New Roman"/>
          <w:sz w:val="28"/>
          <w:szCs w:val="28"/>
        </w:rPr>
        <w:t>В таблице 3.4.</w:t>
      </w:r>
      <w:r w:rsidR="004E0A2F" w:rsidRPr="0086287B">
        <w:rPr>
          <w:rFonts w:ascii="Times New Roman" w:hAnsi="Times New Roman" w:cs="Times New Roman"/>
          <w:sz w:val="28"/>
          <w:szCs w:val="28"/>
        </w:rPr>
        <w:t>3</w:t>
      </w:r>
      <w:r w:rsidRPr="0086287B">
        <w:rPr>
          <w:rFonts w:ascii="Times New Roman" w:hAnsi="Times New Roman" w:cs="Times New Roman"/>
          <w:sz w:val="28"/>
          <w:szCs w:val="28"/>
        </w:rPr>
        <w:t xml:space="preserve">  представлены характеристики организаций </w:t>
      </w:r>
      <w:r w:rsidR="00D441D3" w:rsidRPr="0086287B">
        <w:rPr>
          <w:rFonts w:ascii="Times New Roman" w:hAnsi="Times New Roman" w:cs="Times New Roman"/>
          <w:sz w:val="28"/>
          <w:szCs w:val="28"/>
        </w:rPr>
        <w:t>участвующих</w:t>
      </w:r>
      <w:r w:rsidRPr="0086287B">
        <w:rPr>
          <w:rFonts w:ascii="Times New Roman" w:hAnsi="Times New Roman" w:cs="Times New Roman"/>
          <w:sz w:val="28"/>
          <w:szCs w:val="28"/>
        </w:rPr>
        <w:t xml:space="preserve"> в водоотведении муниципального образования </w:t>
      </w:r>
    </w:p>
    <w:p w:rsidR="00A95723" w:rsidRPr="0086287B" w:rsidRDefault="00A95723" w:rsidP="00B9020F">
      <w:pPr>
        <w:pStyle w:val="a4"/>
        <w:ind w:firstLine="0"/>
        <w:rPr>
          <w:rFonts w:eastAsiaTheme="minorEastAsia"/>
          <w:sz w:val="24"/>
          <w:szCs w:val="28"/>
        </w:rPr>
      </w:pPr>
      <w:r w:rsidRPr="0086287B">
        <w:rPr>
          <w:rFonts w:eastAsiaTheme="minorEastAsia"/>
          <w:sz w:val="24"/>
          <w:szCs w:val="24"/>
        </w:rPr>
        <w:t>Табл. 3</w:t>
      </w:r>
      <w:r w:rsidRPr="0086287B">
        <w:rPr>
          <w:rFonts w:eastAsiaTheme="minorEastAsia"/>
          <w:sz w:val="24"/>
          <w:szCs w:val="28"/>
        </w:rPr>
        <w:t>.4.</w:t>
      </w:r>
      <w:r w:rsidR="004E0A2F" w:rsidRPr="0086287B">
        <w:rPr>
          <w:rFonts w:eastAsiaTheme="minorEastAsia"/>
          <w:sz w:val="24"/>
          <w:szCs w:val="28"/>
        </w:rPr>
        <w:t>3</w:t>
      </w:r>
      <w:r w:rsidRPr="0086287B">
        <w:rPr>
          <w:rFonts w:eastAsiaTheme="minorEastAsia"/>
          <w:sz w:val="24"/>
          <w:szCs w:val="28"/>
        </w:rPr>
        <w:t>. Характеристика организаций, участвующих в водоотведе</w:t>
      </w:r>
      <w:r w:rsidR="009853A5" w:rsidRPr="0086287B">
        <w:rPr>
          <w:rFonts w:eastAsiaTheme="minorEastAsia"/>
          <w:sz w:val="24"/>
          <w:szCs w:val="28"/>
        </w:rPr>
        <w:t>нии муниципального образования.</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7"/>
        <w:gridCol w:w="2129"/>
        <w:gridCol w:w="2552"/>
        <w:gridCol w:w="2267"/>
        <w:gridCol w:w="1559"/>
      </w:tblGrid>
      <w:tr w:rsidR="00E05C27" w:rsidRPr="0086287B" w:rsidTr="006B154D">
        <w:trPr>
          <w:trHeight w:val="1200"/>
        </w:trPr>
        <w:tc>
          <w:tcPr>
            <w:tcW w:w="876"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lastRenderedPageBreak/>
              <w:t>Наименование организации</w:t>
            </w:r>
          </w:p>
        </w:tc>
        <w:tc>
          <w:tcPr>
            <w:tcW w:w="1032"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Организационная форма, ведомственная принадлежность</w:t>
            </w:r>
          </w:p>
        </w:tc>
        <w:tc>
          <w:tcPr>
            <w:tcW w:w="1237"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Потребители</w:t>
            </w:r>
          </w:p>
        </w:tc>
        <w:tc>
          <w:tcPr>
            <w:tcW w:w="1099"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Краткая характеристика организации и основные виды деятельности</w:t>
            </w:r>
          </w:p>
        </w:tc>
        <w:tc>
          <w:tcPr>
            <w:tcW w:w="756"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Зона действия организации</w:t>
            </w:r>
          </w:p>
        </w:tc>
      </w:tr>
      <w:tr w:rsidR="00E05C27" w:rsidRPr="0086287B" w:rsidTr="00542F14">
        <w:trPr>
          <w:trHeight w:val="1200"/>
        </w:trPr>
        <w:tc>
          <w:tcPr>
            <w:tcW w:w="876" w:type="pct"/>
            <w:tcBorders>
              <w:top w:val="single" w:sz="12" w:space="0" w:color="auto"/>
              <w:left w:val="single" w:sz="12" w:space="0" w:color="auto"/>
              <w:bottom w:val="single" w:sz="12" w:space="0" w:color="auto"/>
              <w:right w:val="single" w:sz="12" w:space="0" w:color="auto"/>
            </w:tcBorders>
            <w:vAlign w:val="center"/>
          </w:tcPr>
          <w:p w:rsidR="00E05C27" w:rsidRPr="0086287B" w:rsidRDefault="00F75873" w:rsidP="00D90E5A">
            <w:pPr>
              <w:snapToGrid w:val="0"/>
              <w:jc w:val="center"/>
              <w:rPr>
                <w:rFonts w:ascii="Times New Roman" w:eastAsia="Calibri" w:hAnsi="Times New Roman" w:cs="Times New Roman"/>
              </w:rPr>
            </w:pPr>
            <w:r>
              <w:rPr>
                <w:rStyle w:val="1a"/>
                <w:rFonts w:eastAsiaTheme="minorEastAsia"/>
                <w:sz w:val="24"/>
                <w:szCs w:val="28"/>
              </w:rPr>
              <w:t>-</w:t>
            </w:r>
          </w:p>
        </w:tc>
        <w:tc>
          <w:tcPr>
            <w:tcW w:w="1032"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1237"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1099"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756"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r>
    </w:tbl>
    <w:p w:rsidR="00BB3A39" w:rsidRPr="0086287B" w:rsidRDefault="00BB3A39" w:rsidP="004E0A2F"/>
    <w:p w:rsidR="00BB3A39" w:rsidRPr="0086287B" w:rsidRDefault="00BB3A39">
      <w:r w:rsidRPr="0086287B">
        <w:br w:type="page"/>
      </w:r>
    </w:p>
    <w:p w:rsidR="00A95723" w:rsidRPr="0086287B" w:rsidRDefault="00BC6413" w:rsidP="00450A62">
      <w:pPr>
        <w:pStyle w:val="8"/>
      </w:pPr>
      <w:bookmarkStart w:id="127" w:name="_Toc445369142"/>
      <w:r w:rsidRPr="0086287B">
        <w:lastRenderedPageBreak/>
        <w:t xml:space="preserve">3.4.3. </w:t>
      </w:r>
      <w:r w:rsidR="00A95723" w:rsidRPr="0086287B">
        <w:t>Анализ существующего технического состояния системы водоотведения</w:t>
      </w:r>
      <w:bookmarkEnd w:id="127"/>
    </w:p>
    <w:p w:rsidR="00932F0B" w:rsidRPr="0086287B" w:rsidRDefault="00932F0B" w:rsidP="00932F0B">
      <w:pPr>
        <w:pStyle w:val="a4"/>
        <w:spacing w:line="360" w:lineRule="auto"/>
        <w:rPr>
          <w:rFonts w:eastAsiaTheme="minorEastAsia"/>
          <w:szCs w:val="28"/>
        </w:rPr>
      </w:pPr>
      <w:r w:rsidRPr="007435D9">
        <w:rPr>
          <w:rFonts w:eastAsiaTheme="minorEastAsia"/>
          <w:szCs w:val="28"/>
        </w:rPr>
        <w:t xml:space="preserve">Централизованная система водоотведения в муниципальном образовании </w:t>
      </w:r>
      <w:r w:rsidR="00485E7F">
        <w:rPr>
          <w:rFonts w:eastAsiaTheme="minorEastAsia"/>
          <w:szCs w:val="28"/>
        </w:rPr>
        <w:t>сельско</w:t>
      </w:r>
      <w:r w:rsidR="001A7F0A">
        <w:rPr>
          <w:rFonts w:eastAsiaTheme="minorEastAsia"/>
          <w:szCs w:val="28"/>
        </w:rPr>
        <w:t>е</w:t>
      </w:r>
      <w:r w:rsidR="00485E7F">
        <w:rPr>
          <w:rFonts w:eastAsiaTheme="minorEastAsia"/>
          <w:szCs w:val="28"/>
        </w:rPr>
        <w:t xml:space="preserve"> поселени</w:t>
      </w:r>
      <w:r w:rsidR="001A7F0A">
        <w:rPr>
          <w:rFonts w:eastAsiaTheme="minorEastAsia"/>
          <w:szCs w:val="28"/>
        </w:rPr>
        <w:t>е</w:t>
      </w:r>
      <w:r w:rsidR="00485E7F">
        <w:rPr>
          <w:rFonts w:eastAsiaTheme="minorEastAsia"/>
          <w:szCs w:val="28"/>
        </w:rPr>
        <w:t xml:space="preserve"> </w:t>
      </w:r>
      <w:r w:rsidR="00781D0B">
        <w:rPr>
          <w:rFonts w:eastAsiaTheme="minorEastAsia"/>
          <w:szCs w:val="28"/>
        </w:rPr>
        <w:t>Инчоун</w:t>
      </w:r>
      <w:r w:rsidR="00485E7F">
        <w:rPr>
          <w:rFonts w:eastAsiaTheme="minorEastAsia"/>
          <w:szCs w:val="28"/>
        </w:rPr>
        <w:t xml:space="preserve"> </w:t>
      </w:r>
      <w:r w:rsidRPr="007435D9">
        <w:rPr>
          <w:rFonts w:eastAsiaTheme="minorEastAsia"/>
          <w:szCs w:val="28"/>
        </w:rPr>
        <w:t xml:space="preserve"> отсутствует.</w:t>
      </w:r>
    </w:p>
    <w:p w:rsidR="00932F0B" w:rsidRPr="0086287B" w:rsidRDefault="00932F0B" w:rsidP="00932F0B">
      <w:pPr>
        <w:pStyle w:val="a4"/>
        <w:spacing w:line="360" w:lineRule="auto"/>
        <w:rPr>
          <w:rFonts w:eastAsiaTheme="minorEastAsia"/>
          <w:szCs w:val="28"/>
        </w:rPr>
      </w:pPr>
      <w:r w:rsidRPr="0086287B">
        <w:rPr>
          <w:rFonts w:eastAsiaTheme="minorEastAsia"/>
          <w:szCs w:val="28"/>
        </w:rPr>
        <w:t>В общем случае, при водоотведении от потребителей осуществляется:</w:t>
      </w:r>
    </w:p>
    <w:p w:rsidR="00932F0B" w:rsidRPr="0086287B" w:rsidRDefault="00932F0B" w:rsidP="00932F0B">
      <w:pPr>
        <w:pStyle w:val="a4"/>
        <w:spacing w:line="360" w:lineRule="auto"/>
        <w:rPr>
          <w:rFonts w:eastAsiaTheme="minorEastAsia"/>
          <w:szCs w:val="28"/>
        </w:rPr>
      </w:pPr>
      <w:r w:rsidRPr="0086287B">
        <w:rPr>
          <w:rFonts w:eastAsiaTheme="minorEastAsia"/>
          <w:szCs w:val="28"/>
        </w:rPr>
        <w:t>- принятие хозяйственно-бытовых сточных вод от жилых домов и промышленно-бытовых сточных вод промышленных предприятий;</w:t>
      </w:r>
    </w:p>
    <w:p w:rsidR="00932F0B" w:rsidRPr="0086287B" w:rsidRDefault="00932F0B" w:rsidP="00932F0B">
      <w:pPr>
        <w:pStyle w:val="a4"/>
        <w:spacing w:line="360" w:lineRule="auto"/>
        <w:rPr>
          <w:rFonts w:eastAsiaTheme="minorEastAsia"/>
          <w:szCs w:val="28"/>
        </w:rPr>
      </w:pPr>
      <w:r w:rsidRPr="0086287B">
        <w:rPr>
          <w:rFonts w:eastAsiaTheme="minorEastAsia"/>
          <w:szCs w:val="28"/>
        </w:rPr>
        <w:t>- транспортировка на очистные сооружения для очистки сточных вод до требуемых норм и выпуска в водоёмы.</w:t>
      </w:r>
    </w:p>
    <w:p w:rsidR="00932F0B" w:rsidRPr="0086287B" w:rsidRDefault="00932F0B" w:rsidP="00932F0B">
      <w:pPr>
        <w:pStyle w:val="a4"/>
        <w:spacing w:line="360" w:lineRule="auto"/>
        <w:rPr>
          <w:rFonts w:eastAsiaTheme="minorEastAsia"/>
          <w:szCs w:val="28"/>
        </w:rPr>
      </w:pPr>
      <w:r w:rsidRPr="0086287B">
        <w:rPr>
          <w:rFonts w:eastAsiaTheme="minorEastAsia"/>
          <w:szCs w:val="28"/>
        </w:rPr>
        <w:t>Основные технологические показатели:</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протяженность канализационных сетей 0,0 км, в </w:t>
      </w:r>
      <w:proofErr w:type="spellStart"/>
      <w:r w:rsidRPr="0086287B">
        <w:rPr>
          <w:rFonts w:eastAsiaTheme="minorEastAsia"/>
          <w:szCs w:val="28"/>
        </w:rPr>
        <w:t>т.ч</w:t>
      </w:r>
      <w:proofErr w:type="spellEnd"/>
      <w:r w:rsidRPr="0086287B">
        <w:rPr>
          <w:rFonts w:eastAsiaTheme="minorEastAsia"/>
          <w:szCs w:val="28"/>
        </w:rPr>
        <w:t>.:</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главные канализационные коллекторы - 0,0  км;</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уличная канализационная сеть - 0,0  км;</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внутриквартальная и </w:t>
      </w:r>
      <w:proofErr w:type="spellStart"/>
      <w:r w:rsidRPr="0086287B">
        <w:rPr>
          <w:rFonts w:eastAsiaTheme="minorEastAsia"/>
          <w:szCs w:val="28"/>
        </w:rPr>
        <w:t>внутридворовая</w:t>
      </w:r>
      <w:proofErr w:type="spellEnd"/>
      <w:r w:rsidRPr="0086287B">
        <w:rPr>
          <w:rFonts w:eastAsiaTheme="minorEastAsia"/>
          <w:szCs w:val="28"/>
        </w:rPr>
        <w:t xml:space="preserve"> сеть - 0,0  км.</w:t>
      </w:r>
    </w:p>
    <w:p w:rsidR="00932F0B" w:rsidRPr="0086287B" w:rsidRDefault="00932F0B" w:rsidP="00932F0B">
      <w:pPr>
        <w:pStyle w:val="a4"/>
        <w:spacing w:line="360" w:lineRule="auto"/>
        <w:rPr>
          <w:rFonts w:eastAsiaTheme="minorEastAsia"/>
          <w:szCs w:val="28"/>
        </w:rPr>
      </w:pPr>
      <w:r w:rsidRPr="0086287B">
        <w:rPr>
          <w:rFonts w:eastAsiaTheme="minorEastAsia"/>
          <w:szCs w:val="28"/>
        </w:rPr>
        <w:t xml:space="preserve">- </w:t>
      </w:r>
      <w:r w:rsidRPr="0086287B">
        <w:rPr>
          <w:rFonts w:eastAsiaTheme="minorEastAsia"/>
          <w:szCs w:val="28"/>
        </w:rPr>
        <w:tab/>
        <w:t xml:space="preserve">канализационные насосные станции – 0 шт., установленная проектная </w:t>
      </w:r>
    </w:p>
    <w:p w:rsidR="00932F0B" w:rsidRPr="0086287B" w:rsidRDefault="00932F0B" w:rsidP="00932F0B">
      <w:pPr>
        <w:pStyle w:val="a4"/>
        <w:spacing w:line="360" w:lineRule="auto"/>
        <w:rPr>
          <w:rFonts w:eastAsiaTheme="minorEastAsia"/>
          <w:szCs w:val="28"/>
        </w:rPr>
      </w:pPr>
      <w:r w:rsidRPr="0086287B">
        <w:rPr>
          <w:rFonts w:eastAsiaTheme="minorEastAsia"/>
          <w:szCs w:val="28"/>
        </w:rPr>
        <w:t>Q = 0 тыс. куб. м/</w:t>
      </w:r>
      <w:proofErr w:type="spellStart"/>
      <w:r w:rsidRPr="0086287B">
        <w:rPr>
          <w:rFonts w:eastAsiaTheme="minorEastAsia"/>
          <w:szCs w:val="28"/>
        </w:rPr>
        <w:t>сут</w:t>
      </w:r>
      <w:proofErr w:type="spellEnd"/>
      <w:r w:rsidRPr="0086287B">
        <w:rPr>
          <w:rFonts w:eastAsiaTheme="minorEastAsia"/>
          <w:szCs w:val="28"/>
        </w:rPr>
        <w:t>.</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очистные сооружения - </w:t>
      </w:r>
      <w:proofErr w:type="gramStart"/>
      <w:r w:rsidRPr="0086287B">
        <w:rPr>
          <w:rFonts w:eastAsiaTheme="minorEastAsia"/>
          <w:szCs w:val="28"/>
        </w:rPr>
        <w:t>проектная</w:t>
      </w:r>
      <w:proofErr w:type="gramEnd"/>
      <w:r w:rsidRPr="0086287B">
        <w:rPr>
          <w:rFonts w:eastAsiaTheme="minorEastAsia"/>
          <w:szCs w:val="28"/>
        </w:rPr>
        <w:t xml:space="preserve"> Q = 0 тыс. куб. м/</w:t>
      </w:r>
      <w:proofErr w:type="spellStart"/>
      <w:r w:rsidRPr="0086287B">
        <w:rPr>
          <w:rFonts w:eastAsiaTheme="minorEastAsia"/>
          <w:szCs w:val="28"/>
        </w:rPr>
        <w:t>сут</w:t>
      </w:r>
      <w:proofErr w:type="spellEnd"/>
      <w:r w:rsidRPr="0086287B">
        <w:rPr>
          <w:rFonts w:eastAsiaTheme="minorEastAsia"/>
          <w:szCs w:val="28"/>
        </w:rPr>
        <w:t>.:</w:t>
      </w:r>
    </w:p>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ind w:firstLine="0"/>
        <w:rPr>
          <w:rFonts w:eastAsiaTheme="minorEastAsia"/>
          <w:sz w:val="24"/>
          <w:szCs w:val="28"/>
        </w:rPr>
      </w:pPr>
      <w:r w:rsidRPr="0086287B">
        <w:rPr>
          <w:rFonts w:eastAsiaTheme="minorEastAsia"/>
          <w:sz w:val="24"/>
          <w:szCs w:val="28"/>
        </w:rPr>
        <w:t xml:space="preserve">Табл. 3.4.1. Структура потребления услуг водоотведения на территории муниципального образования.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3262"/>
        <w:gridCol w:w="3147"/>
      </w:tblGrid>
      <w:tr w:rsidR="00932F0B" w:rsidRPr="0086287B" w:rsidTr="00A049AD">
        <w:trPr>
          <w:trHeight w:val="600"/>
        </w:trPr>
        <w:tc>
          <w:tcPr>
            <w:tcW w:w="1925"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Подгруппа</w:t>
            </w:r>
          </w:p>
        </w:tc>
        <w:tc>
          <w:tcPr>
            <w:tcW w:w="1565"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Пропущено сточных вод, тыс. куб. м/год</w:t>
            </w:r>
          </w:p>
        </w:tc>
        <w:tc>
          <w:tcPr>
            <w:tcW w:w="1510"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Доля  в общем объёме, %</w:t>
            </w:r>
          </w:p>
        </w:tc>
      </w:tr>
      <w:tr w:rsidR="00932F0B" w:rsidRPr="0086287B" w:rsidTr="00A049AD">
        <w:trPr>
          <w:trHeight w:val="300"/>
        </w:trPr>
        <w:tc>
          <w:tcPr>
            <w:tcW w:w="1925" w:type="pct"/>
            <w:tcBorders>
              <w:top w:val="single" w:sz="12" w:space="0" w:color="auto"/>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Население</w:t>
            </w:r>
          </w:p>
        </w:tc>
        <w:tc>
          <w:tcPr>
            <w:tcW w:w="1565" w:type="pct"/>
            <w:tcBorders>
              <w:top w:val="single" w:sz="12" w:space="0" w:color="auto"/>
              <w:left w:val="single" w:sz="12" w:space="0" w:color="auto"/>
              <w:right w:val="single" w:sz="12" w:space="0" w:color="auto"/>
            </w:tcBorders>
            <w:hideMark/>
          </w:tcPr>
          <w:p w:rsidR="00932F0B" w:rsidRPr="0086287B" w:rsidRDefault="00CA5985"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w:t>
            </w:r>
          </w:p>
        </w:tc>
        <w:tc>
          <w:tcPr>
            <w:tcW w:w="1510" w:type="pct"/>
            <w:tcBorders>
              <w:top w:val="single" w:sz="12" w:space="0" w:color="auto"/>
              <w:left w:val="single" w:sz="12" w:space="0" w:color="auto"/>
              <w:right w:val="single" w:sz="12" w:space="0" w:color="auto"/>
            </w:tcBorders>
            <w:hideMark/>
          </w:tcPr>
          <w:p w:rsidR="00932F0B" w:rsidRPr="0086287B" w:rsidRDefault="00CA5985"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w:t>
            </w:r>
          </w:p>
        </w:tc>
      </w:tr>
      <w:tr w:rsidR="00932F0B" w:rsidRPr="0086287B" w:rsidTr="00A049AD">
        <w:trPr>
          <w:trHeight w:val="400"/>
        </w:trPr>
        <w:tc>
          <w:tcPr>
            <w:tcW w:w="192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Бюджетные организации</w:t>
            </w:r>
          </w:p>
        </w:tc>
        <w:tc>
          <w:tcPr>
            <w:tcW w:w="156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c>
          <w:tcPr>
            <w:tcW w:w="1510"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r>
      <w:tr w:rsidR="00932F0B" w:rsidRPr="0086287B" w:rsidTr="00A049AD">
        <w:trPr>
          <w:trHeight w:val="300"/>
        </w:trPr>
        <w:tc>
          <w:tcPr>
            <w:tcW w:w="192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Промышленность</w:t>
            </w:r>
          </w:p>
        </w:tc>
        <w:tc>
          <w:tcPr>
            <w:tcW w:w="156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c>
          <w:tcPr>
            <w:tcW w:w="1510"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r>
      <w:tr w:rsidR="00932F0B" w:rsidRPr="0086287B" w:rsidTr="00A049AD">
        <w:trPr>
          <w:trHeight w:val="300"/>
        </w:trPr>
        <w:tc>
          <w:tcPr>
            <w:tcW w:w="1925"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Прочие</w:t>
            </w:r>
          </w:p>
        </w:tc>
        <w:tc>
          <w:tcPr>
            <w:tcW w:w="1565"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510"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r w:rsidRPr="0086287B">
        <w:rPr>
          <w:rFonts w:eastAsiaTheme="minorEastAsia"/>
          <w:szCs w:val="28"/>
        </w:rPr>
        <w:t>Материальный баланс системы водоотведения, представлен в таблице 3.4.2.</w:t>
      </w: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ind w:firstLine="0"/>
        <w:rPr>
          <w:rFonts w:eastAsiaTheme="minorEastAsia"/>
          <w:sz w:val="24"/>
          <w:szCs w:val="24"/>
        </w:rPr>
      </w:pPr>
      <w:r w:rsidRPr="0086287B">
        <w:rPr>
          <w:rFonts w:eastAsiaTheme="minorEastAsia"/>
          <w:sz w:val="24"/>
          <w:szCs w:val="24"/>
        </w:rPr>
        <w:t xml:space="preserve">Табл. 3.4.2. Материальный баланс системы водоотведения.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49"/>
        <w:gridCol w:w="3942"/>
        <w:gridCol w:w="1916"/>
        <w:gridCol w:w="980"/>
        <w:gridCol w:w="980"/>
        <w:gridCol w:w="980"/>
        <w:gridCol w:w="975"/>
      </w:tblGrid>
      <w:tr w:rsidR="00932F0B" w:rsidRPr="0086287B" w:rsidTr="00A049AD">
        <w:trPr>
          <w:trHeight w:val="360"/>
        </w:trPr>
        <w:tc>
          <w:tcPr>
            <w:tcW w:w="311"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 xml:space="preserve">N   </w:t>
            </w:r>
            <w:proofErr w:type="gramStart"/>
            <w:r w:rsidRPr="0086287B">
              <w:rPr>
                <w:rFonts w:ascii="Times New Roman" w:hAnsi="Times New Roman" w:cs="Times New Roman"/>
              </w:rPr>
              <w:t>п</w:t>
            </w:r>
            <w:proofErr w:type="gramEnd"/>
            <w:r w:rsidRPr="0086287B">
              <w:rPr>
                <w:rFonts w:ascii="Times New Roman" w:hAnsi="Times New Roman" w:cs="Times New Roman"/>
              </w:rPr>
              <w:t>/п</w:t>
            </w:r>
          </w:p>
        </w:tc>
        <w:tc>
          <w:tcPr>
            <w:tcW w:w="1891"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Показатели</w:t>
            </w:r>
          </w:p>
        </w:tc>
        <w:tc>
          <w:tcPr>
            <w:tcW w:w="919"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Ед. изм.</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3</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4</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5</w:t>
            </w:r>
          </w:p>
        </w:tc>
        <w:tc>
          <w:tcPr>
            <w:tcW w:w="468"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6</w:t>
            </w:r>
          </w:p>
        </w:tc>
      </w:tr>
      <w:tr w:rsidR="00932F0B" w:rsidRPr="0086287B" w:rsidTr="00A049AD">
        <w:tc>
          <w:tcPr>
            <w:tcW w:w="311"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1   </w:t>
            </w:r>
          </w:p>
        </w:tc>
        <w:tc>
          <w:tcPr>
            <w:tcW w:w="1891"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Пропущено сточных вод, всего      </w:t>
            </w:r>
          </w:p>
        </w:tc>
        <w:tc>
          <w:tcPr>
            <w:tcW w:w="919"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top w:val="single" w:sz="12" w:space="0" w:color="auto"/>
              <w:left w:val="single" w:sz="12" w:space="0" w:color="auto"/>
              <w:right w:val="single" w:sz="12" w:space="0" w:color="auto"/>
            </w:tcBorders>
          </w:tcPr>
          <w:p w:rsidR="00932F0B" w:rsidRPr="0086287B" w:rsidRDefault="00CA5985"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w:t>
            </w:r>
          </w:p>
        </w:tc>
        <w:tc>
          <w:tcPr>
            <w:tcW w:w="470" w:type="pct"/>
            <w:tcBorders>
              <w:top w:val="single" w:sz="12" w:space="0" w:color="auto"/>
              <w:left w:val="single" w:sz="12" w:space="0" w:color="auto"/>
              <w:right w:val="single" w:sz="12" w:space="0" w:color="auto"/>
            </w:tcBorders>
          </w:tcPr>
          <w:p w:rsidR="00932F0B" w:rsidRPr="0086287B" w:rsidRDefault="00CA5985"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w:t>
            </w:r>
          </w:p>
        </w:tc>
        <w:tc>
          <w:tcPr>
            <w:tcW w:w="470" w:type="pct"/>
            <w:tcBorders>
              <w:top w:val="single" w:sz="12" w:space="0" w:color="auto"/>
              <w:left w:val="single" w:sz="12" w:space="0" w:color="auto"/>
              <w:right w:val="single" w:sz="12" w:space="0" w:color="auto"/>
            </w:tcBorders>
          </w:tcPr>
          <w:p w:rsidR="00932F0B" w:rsidRPr="0086287B" w:rsidRDefault="00CA5985"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w:t>
            </w:r>
          </w:p>
        </w:tc>
        <w:tc>
          <w:tcPr>
            <w:tcW w:w="468" w:type="pct"/>
            <w:tcBorders>
              <w:top w:val="single" w:sz="12" w:space="0" w:color="auto"/>
              <w:left w:val="single" w:sz="12" w:space="0" w:color="auto"/>
              <w:right w:val="single" w:sz="12" w:space="0" w:color="auto"/>
            </w:tcBorders>
          </w:tcPr>
          <w:p w:rsidR="00932F0B" w:rsidRPr="0086287B" w:rsidRDefault="00CA5985"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w:t>
            </w:r>
          </w:p>
        </w:tc>
      </w:tr>
      <w:tr w:rsidR="00932F0B" w:rsidRPr="0086287B" w:rsidTr="00A049AD">
        <w:trPr>
          <w:trHeight w:val="360"/>
        </w:trPr>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1.1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Пропущено сточных вод через        очистные сооружения, всего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Объем реализации составил, всего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2.1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население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2.2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Бюджетные организации</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2.3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Промышленность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2.4 </w:t>
            </w:r>
          </w:p>
        </w:tc>
        <w:tc>
          <w:tcPr>
            <w:tcW w:w="1891"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прочие потребители                </w:t>
            </w:r>
          </w:p>
        </w:tc>
        <w:tc>
          <w:tcPr>
            <w:tcW w:w="919"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bl>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spacing w:line="360" w:lineRule="auto"/>
        <w:rPr>
          <w:rFonts w:eastAsiaTheme="minorEastAsia"/>
          <w:szCs w:val="28"/>
        </w:rPr>
      </w:pPr>
      <w:r w:rsidRPr="0086287B">
        <w:rPr>
          <w:rFonts w:eastAsiaTheme="minorEastAsia"/>
          <w:szCs w:val="28"/>
        </w:rPr>
        <w:t>В связи с отсутствием централизованной системы водоотведения, и отсутствием планов по централизации водоотведения, прогнозный баланс водоотведения не составляется.</w:t>
      </w:r>
    </w:p>
    <w:p w:rsidR="00985826" w:rsidRPr="0086287B" w:rsidRDefault="00985826" w:rsidP="00985826">
      <w:pPr>
        <w:pStyle w:val="8"/>
      </w:pPr>
      <w:bookmarkStart w:id="128" w:name="_Toc445369143"/>
      <w:r w:rsidRPr="0086287B">
        <w:t xml:space="preserve">3.4.4. Анализ финансового </w:t>
      </w:r>
      <w:proofErr w:type="gramStart"/>
      <w:r w:rsidRPr="0086287B">
        <w:t>состояния организаций системы водоотведения</w:t>
      </w:r>
      <w:bookmarkEnd w:id="128"/>
      <w:proofErr w:type="gramEnd"/>
    </w:p>
    <w:p w:rsidR="00932F0B" w:rsidRPr="0086287B" w:rsidRDefault="00932F0B" w:rsidP="00932F0B">
      <w:pPr>
        <w:pStyle w:val="a9"/>
        <w:spacing w:before="240" w:after="240" w:line="360" w:lineRule="auto"/>
        <w:ind w:left="0" w:firstLine="709"/>
        <w:rPr>
          <w:rFonts w:ascii="Times New Roman" w:hAnsi="Times New Roman" w:cs="Times New Roman"/>
          <w:sz w:val="28"/>
          <w:szCs w:val="28"/>
        </w:rPr>
      </w:pPr>
      <w:r w:rsidRPr="0086287B">
        <w:rPr>
          <w:rFonts w:ascii="Times New Roman" w:hAnsi="Times New Roman" w:cs="Times New Roman"/>
          <w:sz w:val="28"/>
          <w:szCs w:val="28"/>
        </w:rPr>
        <w:t xml:space="preserve">В таблице 3.4.3  представлены характеристики организаций участвующих в водоотведении муниципального образования </w:t>
      </w:r>
    </w:p>
    <w:p w:rsidR="00932F0B" w:rsidRPr="0086287B" w:rsidRDefault="00932F0B" w:rsidP="00932F0B">
      <w:pPr>
        <w:pStyle w:val="a4"/>
        <w:ind w:firstLine="0"/>
        <w:rPr>
          <w:rFonts w:eastAsiaTheme="minorEastAsia"/>
          <w:sz w:val="24"/>
          <w:szCs w:val="28"/>
        </w:rPr>
      </w:pPr>
      <w:r w:rsidRPr="0086287B">
        <w:rPr>
          <w:rFonts w:eastAsiaTheme="minorEastAsia"/>
          <w:sz w:val="24"/>
          <w:szCs w:val="24"/>
        </w:rPr>
        <w:t>Табл. 3</w:t>
      </w:r>
      <w:r w:rsidRPr="0086287B">
        <w:rPr>
          <w:rFonts w:eastAsiaTheme="minorEastAsia"/>
          <w:sz w:val="24"/>
          <w:szCs w:val="28"/>
        </w:rPr>
        <w:t>.4.3. Характеристика организаций, участвующих в водоотведении муниципального образования. *</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2024"/>
        <w:gridCol w:w="1862"/>
        <w:gridCol w:w="1551"/>
        <w:gridCol w:w="1809"/>
        <w:gridCol w:w="1649"/>
      </w:tblGrid>
      <w:tr w:rsidR="00932F0B" w:rsidRPr="0086287B" w:rsidTr="00A049AD">
        <w:trPr>
          <w:trHeight w:val="1200"/>
        </w:trPr>
        <w:tc>
          <w:tcPr>
            <w:tcW w:w="808"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Наименование организации</w:t>
            </w:r>
          </w:p>
        </w:tc>
        <w:tc>
          <w:tcPr>
            <w:tcW w:w="954"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Организационная форма, ведомственная принадлежность</w:t>
            </w:r>
          </w:p>
        </w:tc>
        <w:tc>
          <w:tcPr>
            <w:tcW w:w="877"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Характеристика основного оборудования организации, с указанием мощности</w:t>
            </w:r>
          </w:p>
        </w:tc>
        <w:tc>
          <w:tcPr>
            <w:tcW w:w="731"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Потребители</w:t>
            </w:r>
          </w:p>
        </w:tc>
        <w:tc>
          <w:tcPr>
            <w:tcW w:w="852"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Краткая характеристика организации и основные виды деятельности</w:t>
            </w:r>
          </w:p>
        </w:tc>
        <w:tc>
          <w:tcPr>
            <w:tcW w:w="777"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Зона действия организации</w:t>
            </w:r>
          </w:p>
        </w:tc>
      </w:tr>
      <w:tr w:rsidR="00932F0B" w:rsidRPr="0086287B" w:rsidTr="00A049AD">
        <w:trPr>
          <w:trHeight w:val="1200"/>
        </w:trPr>
        <w:tc>
          <w:tcPr>
            <w:tcW w:w="808" w:type="pct"/>
            <w:tcBorders>
              <w:top w:val="single" w:sz="12" w:space="0" w:color="auto"/>
              <w:left w:val="single" w:sz="12" w:space="0" w:color="auto"/>
              <w:bottom w:val="single" w:sz="12" w:space="0" w:color="auto"/>
              <w:right w:val="single" w:sz="12" w:space="0" w:color="auto"/>
            </w:tcBorders>
            <w:vAlign w:val="center"/>
          </w:tcPr>
          <w:p w:rsidR="00932F0B" w:rsidRPr="0086287B" w:rsidRDefault="00F75873"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w:t>
            </w:r>
          </w:p>
        </w:tc>
        <w:tc>
          <w:tcPr>
            <w:tcW w:w="954"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77"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731"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52"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777"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32F0B" w:rsidRPr="0086287B" w:rsidRDefault="00932F0B" w:rsidP="00932F0B">
      <w:pPr>
        <w:spacing w:line="360" w:lineRule="auto"/>
        <w:rPr>
          <w:rFonts w:ascii="Times New Roman" w:hAnsi="Times New Roman" w:cs="Times New Roman"/>
          <w:sz w:val="20"/>
          <w:szCs w:val="20"/>
        </w:rPr>
      </w:pPr>
      <w:r w:rsidRPr="0086287B">
        <w:rPr>
          <w:rFonts w:ascii="Times New Roman" w:hAnsi="Times New Roman" w:cs="Times New Roman"/>
          <w:sz w:val="20"/>
          <w:szCs w:val="20"/>
        </w:rPr>
        <w:t xml:space="preserve">*- в связи с тем, что централизованная система водоотведения </w:t>
      </w:r>
      <w:proofErr w:type="gramStart"/>
      <w:r w:rsidRPr="0086287B">
        <w:rPr>
          <w:rFonts w:ascii="Times New Roman" w:hAnsi="Times New Roman" w:cs="Times New Roman"/>
          <w:sz w:val="20"/>
          <w:szCs w:val="20"/>
        </w:rPr>
        <w:t>отсутствует данная таблица не заполняется</w:t>
      </w:r>
      <w:proofErr w:type="gramEnd"/>
    </w:p>
    <w:p w:rsidR="00BB3A39" w:rsidRPr="0086287B" w:rsidRDefault="00BB3A39" w:rsidP="00985826">
      <w:pPr>
        <w:pStyle w:val="a4"/>
        <w:ind w:firstLine="0"/>
        <w:rPr>
          <w:rFonts w:eastAsiaTheme="minorEastAsia"/>
          <w:szCs w:val="28"/>
        </w:rPr>
      </w:pPr>
    </w:p>
    <w:p w:rsidR="00BB3A39" w:rsidRPr="0086287B" w:rsidRDefault="00BB3A39" w:rsidP="00985826">
      <w:pPr>
        <w:pStyle w:val="a4"/>
        <w:ind w:firstLine="0"/>
        <w:rPr>
          <w:rFonts w:eastAsiaTheme="minorEastAsia"/>
          <w:szCs w:val="28"/>
        </w:rPr>
      </w:pPr>
    </w:p>
    <w:p w:rsidR="00BB3A39" w:rsidRPr="0086287B" w:rsidRDefault="00BB3A39"/>
    <w:p w:rsidR="00932F0B" w:rsidRPr="0086287B" w:rsidRDefault="00932F0B"/>
    <w:p w:rsidR="00932F0B" w:rsidRPr="0086287B" w:rsidRDefault="00932F0B"/>
    <w:p w:rsidR="00932F0B" w:rsidRPr="0086287B" w:rsidRDefault="00932F0B"/>
    <w:p w:rsidR="00A95723" w:rsidRDefault="009853A5" w:rsidP="00450A62">
      <w:pPr>
        <w:pStyle w:val="7"/>
      </w:pPr>
      <w:r w:rsidRPr="0086287B">
        <w:lastRenderedPageBreak/>
        <w:tab/>
      </w:r>
      <w:bookmarkStart w:id="129" w:name="_Toc445369144"/>
      <w:r w:rsidR="00A95723" w:rsidRPr="0086287B">
        <w:t>3.5. Характеристика состояния и проблем в сфере обращения с ТБО в муниципальном образовании</w:t>
      </w:r>
      <w:bookmarkEnd w:id="129"/>
    </w:p>
    <w:p w:rsidR="006211FC" w:rsidRDefault="002E4DFD" w:rsidP="00F75873">
      <w:pPr>
        <w:pStyle w:val="8"/>
      </w:pPr>
      <w:bookmarkStart w:id="130" w:name="_Toc445369145"/>
      <w:r w:rsidRPr="0086287B">
        <w:t>3.5.</w:t>
      </w:r>
      <w:r>
        <w:t>1</w:t>
      </w:r>
      <w:r w:rsidRPr="0086287B">
        <w:t xml:space="preserve">. </w:t>
      </w:r>
      <w:r>
        <w:t>Общая характеристика в сфере обращения с ТБО</w:t>
      </w:r>
      <w:bookmarkEnd w:id="130"/>
    </w:p>
    <w:p w:rsidR="00F75873" w:rsidRPr="00F75873" w:rsidRDefault="00F75873" w:rsidP="00F75873"/>
    <w:p w:rsidR="008839FB" w:rsidRPr="008839FB" w:rsidRDefault="008839FB" w:rsidP="008839FB">
      <w:pPr>
        <w:autoSpaceDE w:val="0"/>
        <w:autoSpaceDN w:val="0"/>
        <w:adjustRightInd w:val="0"/>
        <w:spacing w:line="360" w:lineRule="auto"/>
        <w:ind w:firstLine="567"/>
        <w:jc w:val="both"/>
        <w:rPr>
          <w:rFonts w:ascii="Times New Roman" w:hAnsi="Times New Roman" w:cs="Times New Roman"/>
          <w:sz w:val="28"/>
          <w:szCs w:val="28"/>
        </w:rPr>
      </w:pPr>
      <w:r w:rsidRPr="008839FB">
        <w:rPr>
          <w:rFonts w:ascii="Times New Roman" w:hAnsi="Times New Roman" w:cs="Times New Roman"/>
          <w:sz w:val="28"/>
          <w:szCs w:val="28"/>
        </w:rPr>
        <w:t xml:space="preserve">  Полигон по переработке и утилизации промышленных и токсичных отходов отсутствует. Практически все промышленные отходы складируются на полигоне ТБО, который не имеет необходимых условий для утилизации. </w:t>
      </w:r>
    </w:p>
    <w:p w:rsidR="008839FB" w:rsidRDefault="008839FB" w:rsidP="008839FB">
      <w:pPr>
        <w:autoSpaceDE w:val="0"/>
        <w:autoSpaceDN w:val="0"/>
        <w:adjustRightInd w:val="0"/>
        <w:spacing w:line="360" w:lineRule="auto"/>
        <w:ind w:firstLine="567"/>
        <w:jc w:val="both"/>
        <w:rPr>
          <w:rFonts w:ascii="Times New Roman" w:hAnsi="Times New Roman" w:cs="Times New Roman"/>
          <w:sz w:val="28"/>
          <w:szCs w:val="28"/>
        </w:rPr>
      </w:pPr>
      <w:r w:rsidRPr="008839FB">
        <w:rPr>
          <w:rFonts w:ascii="Times New Roman" w:hAnsi="Times New Roman" w:cs="Times New Roman"/>
          <w:sz w:val="28"/>
          <w:szCs w:val="28"/>
        </w:rPr>
        <w:tab/>
        <w:t xml:space="preserve">Система обращения с отходами в селе </w:t>
      </w:r>
      <w:r w:rsidR="00781D0B">
        <w:rPr>
          <w:rFonts w:ascii="Times New Roman" w:hAnsi="Times New Roman" w:cs="Times New Roman"/>
          <w:sz w:val="28"/>
          <w:szCs w:val="28"/>
        </w:rPr>
        <w:t>Инчоун</w:t>
      </w:r>
      <w:r w:rsidRPr="008839FB">
        <w:rPr>
          <w:rFonts w:ascii="Times New Roman" w:hAnsi="Times New Roman" w:cs="Times New Roman"/>
          <w:sz w:val="28"/>
          <w:szCs w:val="28"/>
        </w:rPr>
        <w:t xml:space="preserve"> сводится к сбору и захоронению отходов на свалке твёрдых бытовых отходов (ТБО).</w:t>
      </w:r>
    </w:p>
    <w:p w:rsidR="008839FB" w:rsidRDefault="008839FB" w:rsidP="008839FB">
      <w:pPr>
        <w:autoSpaceDE w:val="0"/>
        <w:autoSpaceDN w:val="0"/>
        <w:adjustRightInd w:val="0"/>
        <w:spacing w:line="360" w:lineRule="auto"/>
        <w:ind w:firstLine="567"/>
        <w:jc w:val="both"/>
        <w:rPr>
          <w:rFonts w:ascii="Times New Roman" w:hAnsi="Times New Roman" w:cs="Times New Roman"/>
          <w:sz w:val="28"/>
          <w:szCs w:val="28"/>
        </w:rPr>
      </w:pPr>
      <w:r w:rsidRPr="008839FB">
        <w:rPr>
          <w:rFonts w:ascii="Times New Roman" w:hAnsi="Times New Roman" w:cs="Times New Roman"/>
          <w:sz w:val="28"/>
          <w:szCs w:val="28"/>
        </w:rPr>
        <w:tab/>
      </w:r>
      <w:r w:rsidR="00F75873" w:rsidRPr="00F75873">
        <w:rPr>
          <w:rFonts w:ascii="Times New Roman" w:hAnsi="Times New Roman" w:cs="Times New Roman"/>
          <w:sz w:val="28"/>
          <w:szCs w:val="28"/>
        </w:rPr>
        <w:t>В 800 м западнее села на косе расположена свалка ТБО.</w:t>
      </w:r>
      <w:r w:rsidR="00F75873" w:rsidRPr="00F75873">
        <w:t xml:space="preserve"> </w:t>
      </w:r>
      <w:r w:rsidR="00F75873" w:rsidRPr="00F75873">
        <w:rPr>
          <w:rFonts w:ascii="Times New Roman" w:hAnsi="Times New Roman" w:cs="Times New Roman"/>
          <w:sz w:val="28"/>
          <w:szCs w:val="28"/>
        </w:rPr>
        <w:t xml:space="preserve">Существующая свалка ТБО находится в недопустимом месте, по санитарно-экологическим и </w:t>
      </w:r>
      <w:proofErr w:type="spellStart"/>
      <w:r w:rsidR="00F75873" w:rsidRPr="00F75873">
        <w:rPr>
          <w:rFonts w:ascii="Times New Roman" w:hAnsi="Times New Roman" w:cs="Times New Roman"/>
          <w:sz w:val="28"/>
          <w:szCs w:val="28"/>
        </w:rPr>
        <w:t>водоохранным</w:t>
      </w:r>
      <w:proofErr w:type="spellEnd"/>
      <w:r w:rsidR="00F75873" w:rsidRPr="00F75873">
        <w:rPr>
          <w:rFonts w:ascii="Times New Roman" w:hAnsi="Times New Roman" w:cs="Times New Roman"/>
          <w:sz w:val="28"/>
          <w:szCs w:val="28"/>
        </w:rPr>
        <w:t xml:space="preserve"> требованиям она должна быть за пределами </w:t>
      </w:r>
      <w:proofErr w:type="spellStart"/>
      <w:r w:rsidR="00F75873" w:rsidRPr="00F75873">
        <w:rPr>
          <w:rFonts w:ascii="Times New Roman" w:hAnsi="Times New Roman" w:cs="Times New Roman"/>
          <w:sz w:val="28"/>
          <w:szCs w:val="28"/>
        </w:rPr>
        <w:t>водоохранной</w:t>
      </w:r>
      <w:proofErr w:type="spellEnd"/>
      <w:r w:rsidR="00F75873" w:rsidRPr="00F75873">
        <w:rPr>
          <w:rFonts w:ascii="Times New Roman" w:hAnsi="Times New Roman" w:cs="Times New Roman"/>
          <w:sz w:val="28"/>
          <w:szCs w:val="28"/>
        </w:rPr>
        <w:t xml:space="preserve"> зоны моря и лагуны в 500 м, и за жилой застройкой села в 1000 м.</w:t>
      </w:r>
    </w:p>
    <w:p w:rsidR="00CA5985" w:rsidRPr="00CA5985" w:rsidRDefault="00CA5985" w:rsidP="008839FB">
      <w:pPr>
        <w:autoSpaceDE w:val="0"/>
        <w:autoSpaceDN w:val="0"/>
        <w:adjustRightInd w:val="0"/>
        <w:spacing w:line="360" w:lineRule="auto"/>
        <w:ind w:firstLine="567"/>
        <w:jc w:val="both"/>
        <w:rPr>
          <w:rFonts w:ascii="Times New Roman" w:hAnsi="Times New Roman" w:cs="Times New Roman"/>
          <w:sz w:val="28"/>
          <w:szCs w:val="28"/>
        </w:rPr>
      </w:pPr>
      <w:r w:rsidRPr="00CA5985">
        <w:rPr>
          <w:rFonts w:ascii="Times New Roman" w:hAnsi="Times New Roman" w:cs="Times New Roman"/>
          <w:sz w:val="28"/>
          <w:szCs w:val="28"/>
        </w:rPr>
        <w:t>В районе актуальна гигиеническая проблема, связанная с загрязнением почвы отходами производства и потребления. Неудовлетворительное санитарное состояние населенных мест, районов свалок, является основной причиной высокого загрязнения почвы. Нарушения в системе плановой очистки территорий от бытового мусора, дефицит специализированных транспортных средств, отсутствие современных и эффективных моделей санитарной очистки усугубляют обстановку.</w:t>
      </w:r>
    </w:p>
    <w:p w:rsidR="00CA5985" w:rsidRDefault="00CA5985" w:rsidP="00CA5985">
      <w:pPr>
        <w:autoSpaceDE w:val="0"/>
        <w:autoSpaceDN w:val="0"/>
        <w:adjustRightInd w:val="0"/>
        <w:spacing w:line="360" w:lineRule="auto"/>
        <w:ind w:firstLine="567"/>
        <w:jc w:val="both"/>
        <w:rPr>
          <w:rFonts w:ascii="Times New Roman" w:hAnsi="Times New Roman" w:cs="Times New Roman"/>
          <w:sz w:val="28"/>
          <w:szCs w:val="28"/>
        </w:rPr>
      </w:pPr>
      <w:r w:rsidRPr="00CA5985">
        <w:rPr>
          <w:rFonts w:ascii="Times New Roman" w:hAnsi="Times New Roman" w:cs="Times New Roman"/>
          <w:sz w:val="28"/>
          <w:szCs w:val="28"/>
        </w:rPr>
        <w:t xml:space="preserve">Источником загрязнения как поверхностных, так и подземных вод и морских акваторий являются свалки бытовых и промышленных отходов, которые представляют собой необорудованные площадки. Утилизация мусора и промышленных отходов (так называемая отработка) происходит путём сжигания. Мусор разносится ветром по значительной площади. Современные упаковочные материалы (пластиковые пакеты, мешки, бутылки, </w:t>
      </w:r>
      <w:proofErr w:type="spellStart"/>
      <w:r w:rsidRPr="00CA5985">
        <w:rPr>
          <w:rFonts w:ascii="Times New Roman" w:hAnsi="Times New Roman" w:cs="Times New Roman"/>
          <w:sz w:val="28"/>
          <w:szCs w:val="28"/>
        </w:rPr>
        <w:t>тетрапакеты</w:t>
      </w:r>
      <w:proofErr w:type="spellEnd"/>
      <w:r w:rsidRPr="00CA5985">
        <w:rPr>
          <w:rFonts w:ascii="Times New Roman" w:hAnsi="Times New Roman" w:cs="Times New Roman"/>
          <w:sz w:val="28"/>
          <w:szCs w:val="28"/>
        </w:rPr>
        <w:t xml:space="preserve"> и так далее) долговечны и практически не поддаются разрушению в природе. Ветром и водой бытовой мусор разносится по всему побережью, создавая на некоторых участках мусорные завалы. </w:t>
      </w:r>
    </w:p>
    <w:p w:rsidR="00555D2F" w:rsidRPr="00555D2F" w:rsidRDefault="00555D2F" w:rsidP="00CA5985">
      <w:pPr>
        <w:autoSpaceDE w:val="0"/>
        <w:autoSpaceDN w:val="0"/>
        <w:adjustRightInd w:val="0"/>
        <w:spacing w:line="360" w:lineRule="auto"/>
        <w:ind w:firstLine="567"/>
        <w:jc w:val="both"/>
        <w:rPr>
          <w:rFonts w:ascii="Times New Roman" w:eastAsia="Times New Roman" w:hAnsi="Times New Roman" w:cs="Times New Roman"/>
          <w:sz w:val="28"/>
          <w:szCs w:val="28"/>
        </w:rPr>
      </w:pPr>
      <w:r w:rsidRPr="00555D2F">
        <w:rPr>
          <w:rFonts w:ascii="Times New Roman" w:eastAsia="Times New Roman" w:hAnsi="Times New Roman" w:cs="Times New Roman"/>
          <w:sz w:val="28"/>
          <w:szCs w:val="28"/>
        </w:rPr>
        <w:lastRenderedPageBreak/>
        <w:t xml:space="preserve">Норма накопления бытовых отходов для населения составляет 1,5  </w:t>
      </w:r>
      <w:proofErr w:type="spellStart"/>
      <w:r w:rsidRPr="00555D2F">
        <w:rPr>
          <w:rFonts w:ascii="Times New Roman" w:eastAsia="Times New Roman" w:hAnsi="Times New Roman" w:cs="Times New Roman"/>
          <w:sz w:val="28"/>
          <w:szCs w:val="28"/>
        </w:rPr>
        <w:t>куб.м</w:t>
      </w:r>
      <w:proofErr w:type="spellEnd"/>
      <w:r w:rsidRPr="00555D2F">
        <w:rPr>
          <w:rFonts w:ascii="Times New Roman" w:eastAsia="Times New Roman" w:hAnsi="Times New Roman" w:cs="Times New Roman"/>
          <w:sz w:val="28"/>
          <w:szCs w:val="28"/>
        </w:rPr>
        <w:t xml:space="preserve">. в год на человека. </w:t>
      </w:r>
    </w:p>
    <w:p w:rsidR="00555D2F" w:rsidRPr="00711406" w:rsidRDefault="00555D2F" w:rsidP="006211FC">
      <w:pPr>
        <w:autoSpaceDE w:val="0"/>
        <w:autoSpaceDN w:val="0"/>
        <w:adjustRightInd w:val="0"/>
        <w:spacing w:line="360" w:lineRule="auto"/>
        <w:ind w:firstLine="567"/>
        <w:jc w:val="both"/>
        <w:rPr>
          <w:rFonts w:ascii="Times New Roman" w:hAnsi="Times New Roman" w:cs="Times New Roman"/>
          <w:sz w:val="28"/>
          <w:szCs w:val="28"/>
        </w:rPr>
      </w:pPr>
      <w:proofErr w:type="gramStart"/>
      <w:r w:rsidRPr="00555D2F">
        <w:rPr>
          <w:rFonts w:ascii="Times New Roman" w:eastAsia="Times New Roman" w:hAnsi="Times New Roman" w:cs="Times New Roman"/>
          <w:sz w:val="28"/>
          <w:szCs w:val="28"/>
        </w:rPr>
        <w:t>Система сбора твердых бытовых отходов в муниципальном образовании нуждается в модернизации в соответствии современным требованиям - установке</w:t>
      </w:r>
      <w:r w:rsidRPr="00711406">
        <w:rPr>
          <w:rFonts w:ascii="Times New Roman" w:hAnsi="Times New Roman" w:cs="Times New Roman"/>
          <w:sz w:val="28"/>
          <w:szCs w:val="28"/>
        </w:rPr>
        <w:t xml:space="preserve"> современных и отвечающих современным эстетическим требованиям контейнерных площадок.</w:t>
      </w:r>
      <w:r w:rsidR="00E769E9">
        <w:rPr>
          <w:rFonts w:ascii="Times New Roman" w:hAnsi="Times New Roman" w:cs="Times New Roman"/>
          <w:sz w:val="28"/>
          <w:szCs w:val="28"/>
        </w:rPr>
        <w:t xml:space="preserve"> </w:t>
      </w:r>
      <w:proofErr w:type="gramEnd"/>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Недостаток контейнерных площадок приводит к размещению персоналом организаций отходов непосредственно на земле, что в свою очередь делает невозможным применение специализированного </w:t>
      </w:r>
      <w:proofErr w:type="spellStart"/>
      <w:r w:rsidRPr="00711406">
        <w:rPr>
          <w:rFonts w:ascii="Times New Roman" w:hAnsi="Times New Roman" w:cs="Times New Roman"/>
          <w:sz w:val="28"/>
          <w:szCs w:val="28"/>
        </w:rPr>
        <w:t>мусоровозного</w:t>
      </w:r>
      <w:proofErr w:type="spellEnd"/>
      <w:r w:rsidRPr="00711406">
        <w:rPr>
          <w:rFonts w:ascii="Times New Roman" w:hAnsi="Times New Roman" w:cs="Times New Roman"/>
          <w:sz w:val="28"/>
          <w:szCs w:val="28"/>
        </w:rPr>
        <w:t xml:space="preserve"> транспорта.</w:t>
      </w:r>
    </w:p>
    <w:p w:rsidR="00555D2F" w:rsidRPr="00711406" w:rsidRDefault="00555D2F" w:rsidP="00555D2F">
      <w:pPr>
        <w:tabs>
          <w:tab w:val="left" w:pos="6379"/>
        </w:tabs>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Ликвидация подобных ме</w:t>
      </w:r>
      <w:proofErr w:type="gramStart"/>
      <w:r w:rsidRPr="00711406">
        <w:rPr>
          <w:rFonts w:ascii="Times New Roman" w:hAnsi="Times New Roman" w:cs="Times New Roman"/>
          <w:sz w:val="28"/>
          <w:szCs w:val="28"/>
        </w:rPr>
        <w:t>ст скл</w:t>
      </w:r>
      <w:proofErr w:type="gramEnd"/>
      <w:r w:rsidRPr="00711406">
        <w:rPr>
          <w:rFonts w:ascii="Times New Roman" w:hAnsi="Times New Roman" w:cs="Times New Roman"/>
          <w:sz w:val="28"/>
          <w:szCs w:val="28"/>
        </w:rPr>
        <w:t xml:space="preserve">адирования отходов осуществляется вручную на самосвальном транспорте, что крайне неэффективно, низко производительно и </w:t>
      </w:r>
      <w:proofErr w:type="spellStart"/>
      <w:r w:rsidRPr="00711406">
        <w:rPr>
          <w:rFonts w:ascii="Times New Roman" w:hAnsi="Times New Roman" w:cs="Times New Roman"/>
          <w:sz w:val="28"/>
          <w:szCs w:val="28"/>
        </w:rPr>
        <w:t>затратно</w:t>
      </w:r>
      <w:proofErr w:type="spellEnd"/>
      <w:r w:rsidRPr="00711406">
        <w:rPr>
          <w:rFonts w:ascii="Times New Roman" w:hAnsi="Times New Roman" w:cs="Times New Roman"/>
          <w:sz w:val="28"/>
          <w:szCs w:val="28"/>
        </w:rPr>
        <w:t>.</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Системы раздельного вывоза твердых бытовых отходов не существует, т.к. количество их делает эту работу нерентабельной. Отходы вывозятся  без учета их состава. Для подобного контроля нет ни установок, ни специалистов. Это обстоятельство не исключает также допуск на свалку ядовитых веществ. Захоронение твердых бытовых отходов осуществляется неподобающим образом: отходы периодически засыпаются тонким и неравномерным слоем земли, в результате чего с течением времени слой отходов вновь открывается и вступает в контакт с атмосферой</w:t>
      </w:r>
      <w:r w:rsidRPr="00E45D6B">
        <w:rPr>
          <w:rFonts w:ascii="Times New Roman" w:hAnsi="Times New Roman" w:cs="Times New Roman"/>
          <w:sz w:val="28"/>
          <w:szCs w:val="28"/>
        </w:rPr>
        <w:t xml:space="preserve">. </w:t>
      </w:r>
      <w:r w:rsidRPr="00711406">
        <w:rPr>
          <w:rFonts w:ascii="Times New Roman" w:hAnsi="Times New Roman" w:cs="Times New Roman"/>
          <w:sz w:val="28"/>
          <w:szCs w:val="28"/>
        </w:rPr>
        <w:t>Все эти осложнения - результат недостаточной технической оснащенности полигона.</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Главной причиной возникновения нелегальных скоплений отходов является недостаток транспорта, а так же ГСМ для вывоза отходов населением и персоналом организаций. </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Степень уплотнения размещенных на полигоне отходов низка, вследствие чего отведенные под захоронение участки быстро перегружаются.</w:t>
      </w:r>
    </w:p>
    <w:p w:rsidR="00555D2F"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Вследствие слабой трамбовки отходы подвергаются активной ферментации, так как содержание в них влаги и кислорода больше, чем в обычных условиях. Разложение отходов вызывает жидкие образования (фильтрат), которые приводят к загрязнению подпочвенных вод и образованию метана и связанного с этим явления - </w:t>
      </w:r>
      <w:r w:rsidRPr="00711406">
        <w:rPr>
          <w:rFonts w:ascii="Times New Roman" w:hAnsi="Times New Roman" w:cs="Times New Roman"/>
          <w:sz w:val="28"/>
          <w:szCs w:val="28"/>
        </w:rPr>
        <w:lastRenderedPageBreak/>
        <w:t xml:space="preserve">самовозгорания, во время которого в атмосферу выбрасываются хлорсодержащие </w:t>
      </w:r>
      <w:proofErr w:type="spellStart"/>
      <w:r w:rsidRPr="00711406">
        <w:rPr>
          <w:rFonts w:ascii="Times New Roman" w:hAnsi="Times New Roman" w:cs="Times New Roman"/>
          <w:sz w:val="28"/>
          <w:szCs w:val="28"/>
        </w:rPr>
        <w:t>диоксины</w:t>
      </w:r>
      <w:proofErr w:type="spellEnd"/>
      <w:r w:rsidRPr="00711406">
        <w:rPr>
          <w:rFonts w:ascii="Times New Roman" w:hAnsi="Times New Roman" w:cs="Times New Roman"/>
          <w:sz w:val="28"/>
          <w:szCs w:val="28"/>
        </w:rPr>
        <w:t>, имеющие ядовитые свойства и воздействующие на иммунную систему человека.</w:t>
      </w:r>
    </w:p>
    <w:p w:rsidR="00555D2F" w:rsidRPr="00711406" w:rsidRDefault="00555D2F" w:rsidP="00555D2F">
      <w:pPr>
        <w:spacing w:line="360" w:lineRule="auto"/>
        <w:ind w:firstLine="708"/>
        <w:jc w:val="both"/>
        <w:rPr>
          <w:rFonts w:ascii="Times New Roman" w:hAnsi="Times New Roman" w:cs="Times New Roman"/>
          <w:sz w:val="28"/>
          <w:szCs w:val="28"/>
        </w:rPr>
      </w:pPr>
      <w:r w:rsidRPr="00600C31">
        <w:rPr>
          <w:rFonts w:ascii="Times New Roman" w:hAnsi="Times New Roman" w:cs="Times New Roman"/>
          <w:sz w:val="28"/>
          <w:szCs w:val="28"/>
        </w:rPr>
        <w:t>С целью дальнейшего предотвращения загрязнения окружающей среды твердыми бытовыми отходами необходимо проведение утилизации ТБО, отвечающей природоохранным требованиям</w:t>
      </w:r>
      <w:r>
        <w:rPr>
          <w:rFonts w:ascii="Times New Roman" w:hAnsi="Times New Roman" w:cs="Times New Roman"/>
          <w:sz w:val="28"/>
          <w:szCs w:val="28"/>
        </w:rPr>
        <w:t>.</w:t>
      </w:r>
    </w:p>
    <w:p w:rsidR="00E923F2" w:rsidRPr="0086287B" w:rsidRDefault="00E923F2" w:rsidP="00542F14">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При строительстве в </w:t>
      </w:r>
      <w:r w:rsidR="00FC7750">
        <w:rPr>
          <w:rFonts w:ascii="Times New Roman" w:hAnsi="Times New Roman" w:cs="Times New Roman"/>
          <w:sz w:val="28"/>
          <w:szCs w:val="28"/>
        </w:rPr>
        <w:t>2016</w:t>
      </w:r>
      <w:r w:rsidRPr="0086287B">
        <w:rPr>
          <w:rFonts w:ascii="Times New Roman" w:hAnsi="Times New Roman" w:cs="Times New Roman"/>
          <w:sz w:val="28"/>
          <w:szCs w:val="28"/>
        </w:rPr>
        <w:t xml:space="preserve"> году полигона твёрдых бытовых отходов</w:t>
      </w:r>
      <w:r w:rsidR="004E1ACC" w:rsidRPr="0086287B">
        <w:rPr>
          <w:rFonts w:ascii="Times New Roman" w:hAnsi="Times New Roman" w:cs="Times New Roman"/>
          <w:sz w:val="28"/>
          <w:szCs w:val="28"/>
        </w:rPr>
        <w:t xml:space="preserve"> емкостью </w:t>
      </w:r>
      <w:r w:rsidR="00A049AD" w:rsidRPr="0086287B">
        <w:rPr>
          <w:rFonts w:ascii="Times New Roman" w:hAnsi="Times New Roman" w:cs="Times New Roman"/>
          <w:sz w:val="28"/>
          <w:szCs w:val="28"/>
        </w:rPr>
        <w:t>16</w:t>
      </w:r>
      <w:r w:rsidR="004E1ACC" w:rsidRPr="0086287B">
        <w:rPr>
          <w:rFonts w:ascii="Times New Roman" w:hAnsi="Times New Roman" w:cs="Times New Roman"/>
          <w:sz w:val="28"/>
          <w:szCs w:val="28"/>
        </w:rPr>
        <w:t xml:space="preserve"> тыс. м</w:t>
      </w:r>
      <w:r w:rsidR="004E1ACC" w:rsidRPr="0086287B">
        <w:rPr>
          <w:rFonts w:ascii="Times New Roman" w:hAnsi="Times New Roman" w:cs="Times New Roman"/>
          <w:sz w:val="28"/>
          <w:szCs w:val="28"/>
          <w:vertAlign w:val="superscript"/>
        </w:rPr>
        <w:t>3</w:t>
      </w:r>
      <w:r w:rsidR="004E1ACC" w:rsidRPr="0086287B">
        <w:rPr>
          <w:rFonts w:ascii="Times New Roman" w:hAnsi="Times New Roman" w:cs="Times New Roman"/>
          <w:sz w:val="28"/>
          <w:szCs w:val="28"/>
        </w:rPr>
        <w:t>его наполняемость можно спрогнозировать по нижеследующему сценарию.</w:t>
      </w:r>
    </w:p>
    <w:p w:rsidR="00E923F2" w:rsidRPr="0086287B" w:rsidRDefault="00E923F2" w:rsidP="00B9020F">
      <w:pPr>
        <w:pStyle w:val="a4"/>
        <w:ind w:firstLine="0"/>
        <w:rPr>
          <w:rFonts w:eastAsiaTheme="minorEastAsia"/>
          <w:sz w:val="24"/>
          <w:szCs w:val="24"/>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3.5.1.</w:t>
      </w:r>
      <w:r w:rsidR="00EE6F5C" w:rsidRPr="0086287B">
        <w:rPr>
          <w:rFonts w:eastAsiaTheme="minorEastAsia"/>
          <w:sz w:val="24"/>
          <w:szCs w:val="24"/>
        </w:rPr>
        <w:t>–Сценарий расчета численности населения</w:t>
      </w:r>
    </w:p>
    <w:tbl>
      <w:tblPr>
        <w:tblW w:w="10267" w:type="dxa"/>
        <w:tblLook w:val="04A0" w:firstRow="1" w:lastRow="0" w:firstColumn="1" w:lastColumn="0" w:noHBand="0" w:noVBand="1"/>
      </w:tblPr>
      <w:tblGrid>
        <w:gridCol w:w="1951"/>
        <w:gridCol w:w="756"/>
        <w:gridCol w:w="756"/>
        <w:gridCol w:w="756"/>
        <w:gridCol w:w="756"/>
        <w:gridCol w:w="756"/>
        <w:gridCol w:w="756"/>
        <w:gridCol w:w="756"/>
        <w:gridCol w:w="756"/>
        <w:gridCol w:w="756"/>
        <w:gridCol w:w="756"/>
        <w:gridCol w:w="756"/>
      </w:tblGrid>
      <w:tr w:rsidR="00A049AD" w:rsidRPr="0086287B" w:rsidTr="00A049AD">
        <w:trPr>
          <w:trHeight w:val="255"/>
        </w:trPr>
        <w:tc>
          <w:tcPr>
            <w:tcW w:w="1951"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316"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численности человек</w:t>
            </w:r>
          </w:p>
        </w:tc>
      </w:tr>
      <w:tr w:rsidR="00A049AD" w:rsidRPr="0086287B" w:rsidTr="00A049AD">
        <w:trPr>
          <w:trHeight w:val="255"/>
        </w:trPr>
        <w:tc>
          <w:tcPr>
            <w:tcW w:w="1951"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F75873" w:rsidRPr="00F75873" w:rsidTr="00C0353A">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433</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430</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429</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424</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423</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412</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406</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401</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390</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379</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372</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364</w:t>
            </w:r>
          </w:p>
        </w:tc>
      </w:tr>
      <w:tr w:rsidR="00F75873" w:rsidRPr="00F75873" w:rsidTr="00C0353A">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410</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403</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389</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368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361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355</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425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417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401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393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385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377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369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362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355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348</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434</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445</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456</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467</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476</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485</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439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495</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505</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477</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485</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501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509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517</w:t>
            </w:r>
          </w:p>
        </w:tc>
      </w:tr>
      <w:tr w:rsidR="00F75873" w:rsidRPr="00F75873" w:rsidTr="00C0353A">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483</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501</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519</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528</w:t>
            </w:r>
          </w:p>
        </w:tc>
      </w:tr>
      <w:tr w:rsidR="00F75873" w:rsidRPr="00F75873" w:rsidTr="00C0353A">
        <w:trPr>
          <w:trHeight w:val="255"/>
        </w:trPr>
        <w:tc>
          <w:tcPr>
            <w:tcW w:w="1951" w:type="dxa"/>
            <w:tcBorders>
              <w:top w:val="nil"/>
              <w:left w:val="single" w:sz="12" w:space="0" w:color="auto"/>
              <w:bottom w:val="single" w:sz="12"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443</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452</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461</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470</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479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489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499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509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519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529</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540</w:t>
            </w:r>
          </w:p>
        </w:tc>
      </w:tr>
    </w:tbl>
    <w:p w:rsidR="00542F14" w:rsidRPr="0086287B" w:rsidRDefault="00542F14" w:rsidP="00B9020F">
      <w:pPr>
        <w:rPr>
          <w:rFonts w:ascii="Times New Roman" w:hAnsi="Times New Roman" w:cs="Times New Roman"/>
        </w:rPr>
      </w:pPr>
    </w:p>
    <w:p w:rsidR="00542F14" w:rsidRPr="0086287B" w:rsidRDefault="00542F14">
      <w:pPr>
        <w:rPr>
          <w:rFonts w:ascii="Times New Roman" w:hAnsi="Times New Roman" w:cs="Times New Roman"/>
        </w:rPr>
      </w:pPr>
      <w:r w:rsidRPr="0086287B">
        <w:rPr>
          <w:rFonts w:ascii="Times New Roman" w:hAnsi="Times New Roman" w:cs="Times New Roman"/>
        </w:rPr>
        <w:br w:type="page"/>
      </w:r>
    </w:p>
    <w:p w:rsidR="00A95723" w:rsidRPr="0086287B" w:rsidRDefault="00A95723" w:rsidP="00B9020F">
      <w:pPr>
        <w:rPr>
          <w:rFonts w:ascii="Times New Roman" w:hAnsi="Times New Roman" w:cs="Times New Roman"/>
        </w:rPr>
      </w:pPr>
      <w:r w:rsidRPr="0086287B">
        <w:rPr>
          <w:rFonts w:ascii="Times New Roman" w:hAnsi="Times New Roman" w:cs="Times New Roman"/>
        </w:rPr>
        <w:lastRenderedPageBreak/>
        <w:t>Табл. 3.5.2.</w:t>
      </w:r>
      <w:r w:rsidR="00EE6F5C" w:rsidRPr="0086287B">
        <w:rPr>
          <w:rFonts w:ascii="Times New Roman" w:hAnsi="Times New Roman" w:cs="Times New Roman"/>
        </w:rPr>
        <w:t xml:space="preserve"> –Расчет свободного остатка полигона ТБО, м</w:t>
      </w:r>
      <w:r w:rsidR="00EE6F5C" w:rsidRPr="0086287B">
        <w:rPr>
          <w:rFonts w:ascii="Times New Roman" w:hAnsi="Times New Roman" w:cs="Times New Roman"/>
          <w:vertAlign w:val="superscript"/>
        </w:rPr>
        <w:t>3</w:t>
      </w:r>
    </w:p>
    <w:tbl>
      <w:tblPr>
        <w:tblW w:w="10267" w:type="dxa"/>
        <w:tblLook w:val="04A0" w:firstRow="1" w:lastRow="0" w:firstColumn="1" w:lastColumn="0" w:noHBand="0" w:noVBand="1"/>
      </w:tblPr>
      <w:tblGrid>
        <w:gridCol w:w="1951"/>
        <w:gridCol w:w="756"/>
        <w:gridCol w:w="756"/>
        <w:gridCol w:w="756"/>
        <w:gridCol w:w="756"/>
        <w:gridCol w:w="756"/>
        <w:gridCol w:w="756"/>
        <w:gridCol w:w="756"/>
        <w:gridCol w:w="756"/>
        <w:gridCol w:w="756"/>
        <w:gridCol w:w="756"/>
        <w:gridCol w:w="756"/>
      </w:tblGrid>
      <w:tr w:rsidR="00A049AD" w:rsidRPr="0086287B" w:rsidTr="00A049AD">
        <w:trPr>
          <w:trHeight w:val="255"/>
        </w:trPr>
        <w:tc>
          <w:tcPr>
            <w:tcW w:w="1951"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316"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остатка свободной емкости, м</w:t>
            </w:r>
            <w:r w:rsidRPr="0086287B">
              <w:rPr>
                <w:rFonts w:ascii="Times New Roman" w:eastAsia="Times New Roman" w:hAnsi="Times New Roman" w:cs="Times New Roman"/>
                <w:vertAlign w:val="superscript"/>
              </w:rPr>
              <w:t>3</w:t>
            </w:r>
          </w:p>
        </w:tc>
      </w:tr>
      <w:tr w:rsidR="00A049AD" w:rsidRPr="0086287B" w:rsidTr="00A049AD">
        <w:trPr>
          <w:trHeight w:val="255"/>
        </w:trPr>
        <w:tc>
          <w:tcPr>
            <w:tcW w:w="1951"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F75873" w:rsidRPr="006211FC" w:rsidTr="00F75873">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12,6</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12,3</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12,2</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12,1</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12,1</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14,1</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13,7</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13,3</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12,9</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12,5</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12,1</w:t>
            </w:r>
          </w:p>
        </w:tc>
      </w:tr>
      <w:tr w:rsidR="00F75873" w:rsidRPr="006211FC" w:rsidTr="00F75873">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13,2</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12,8</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w:t>
            </w:r>
          </w:p>
        </w:tc>
      </w:tr>
      <w:tr w:rsidR="00F75873" w:rsidRPr="006211FC" w:rsidTr="00F75873">
        <w:trPr>
          <w:trHeight w:val="255"/>
        </w:trPr>
        <w:tc>
          <w:tcPr>
            <w:tcW w:w="1951" w:type="dxa"/>
            <w:tcBorders>
              <w:top w:val="nil"/>
              <w:left w:val="single" w:sz="12" w:space="0" w:color="auto"/>
              <w:bottom w:val="single" w:sz="12"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16</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15,6</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15,2</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14,8</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14,4</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14</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13,6</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13,2</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12,8</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12,4</w:t>
            </w:r>
          </w:p>
        </w:tc>
        <w:tc>
          <w:tcPr>
            <w:tcW w:w="756" w:type="dxa"/>
            <w:tcBorders>
              <w:top w:val="nil"/>
              <w:left w:val="single" w:sz="12" w:space="0" w:color="auto"/>
              <w:bottom w:val="single" w:sz="12" w:space="0" w:color="auto"/>
              <w:right w:val="single" w:sz="12" w:space="0" w:color="auto"/>
            </w:tcBorders>
            <w:shd w:val="clear" w:color="auto" w:fill="auto"/>
            <w:noWrap/>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12</w:t>
            </w:r>
          </w:p>
        </w:tc>
      </w:tr>
    </w:tbl>
    <w:p w:rsidR="00D26FE0" w:rsidRPr="0086287B" w:rsidRDefault="00D26FE0" w:rsidP="006211FC">
      <w:pPr>
        <w:jc w:val="center"/>
        <w:rPr>
          <w:rFonts w:ascii="Times New Roman" w:hAnsi="Times New Roman" w:cs="Times New Roman"/>
        </w:rPr>
      </w:pPr>
    </w:p>
    <w:p w:rsidR="00542F14" w:rsidRPr="0086287B" w:rsidRDefault="00542F14">
      <w:pPr>
        <w:rPr>
          <w:rFonts w:ascii="Times New Roman" w:hAnsi="Times New Roman" w:cs="Times New Roman"/>
        </w:rPr>
      </w:pPr>
      <w:r w:rsidRPr="0086287B">
        <w:rPr>
          <w:rFonts w:ascii="Times New Roman" w:hAnsi="Times New Roman" w:cs="Times New Roman"/>
        </w:rPr>
        <w:br w:type="page"/>
      </w:r>
    </w:p>
    <w:p w:rsidR="00A95723" w:rsidRPr="0086287B" w:rsidRDefault="00A95723" w:rsidP="00B9020F">
      <w:pPr>
        <w:rPr>
          <w:rFonts w:ascii="Times New Roman" w:hAnsi="Times New Roman" w:cs="Times New Roman"/>
        </w:rPr>
      </w:pPr>
      <w:r w:rsidRPr="0086287B">
        <w:rPr>
          <w:rFonts w:ascii="Times New Roman" w:hAnsi="Times New Roman" w:cs="Times New Roman"/>
        </w:rPr>
        <w:lastRenderedPageBreak/>
        <w:t>Табл. 3.5.3.</w:t>
      </w:r>
      <w:r w:rsidR="00EE6F5C" w:rsidRPr="0086287B">
        <w:rPr>
          <w:rFonts w:ascii="Times New Roman" w:hAnsi="Times New Roman" w:cs="Times New Roman"/>
        </w:rPr>
        <w:t>- Расчет свободного остатка полигона ТБО, %</w:t>
      </w:r>
    </w:p>
    <w:tbl>
      <w:tblPr>
        <w:tblW w:w="10267" w:type="dxa"/>
        <w:tblInd w:w="108" w:type="dxa"/>
        <w:tblLook w:val="04A0" w:firstRow="1" w:lastRow="0" w:firstColumn="1" w:lastColumn="0" w:noHBand="0" w:noVBand="1"/>
      </w:tblPr>
      <w:tblGrid>
        <w:gridCol w:w="1820"/>
        <w:gridCol w:w="756"/>
        <w:gridCol w:w="766"/>
        <w:gridCol w:w="766"/>
        <w:gridCol w:w="766"/>
        <w:gridCol w:w="766"/>
        <w:gridCol w:w="766"/>
        <w:gridCol w:w="766"/>
        <w:gridCol w:w="766"/>
        <w:gridCol w:w="766"/>
        <w:gridCol w:w="766"/>
        <w:gridCol w:w="797"/>
      </w:tblGrid>
      <w:tr w:rsidR="00A049AD" w:rsidRPr="0086287B" w:rsidTr="006211FC">
        <w:trPr>
          <w:trHeight w:val="255"/>
        </w:trPr>
        <w:tc>
          <w:tcPr>
            <w:tcW w:w="1820"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447"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остатка свободной емкости, %</w:t>
            </w:r>
          </w:p>
        </w:tc>
      </w:tr>
      <w:tr w:rsidR="00A049AD" w:rsidRPr="0086287B" w:rsidTr="006211FC">
        <w:trPr>
          <w:trHeight w:val="255"/>
        </w:trPr>
        <w:tc>
          <w:tcPr>
            <w:tcW w:w="1820"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9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F75873" w:rsidRPr="0086287B" w:rsidTr="006211FC">
        <w:trPr>
          <w:trHeight w:val="255"/>
        </w:trPr>
        <w:tc>
          <w:tcPr>
            <w:tcW w:w="1820"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81,3</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78,75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79,4</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76,88</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79,4</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76,88</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78,8</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76,25</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78,1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75,63</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78,1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75,63</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78,1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75,63</w:t>
            </w:r>
          </w:p>
        </w:tc>
      </w:tr>
      <w:tr w:rsidR="00F75873"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77,5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75</w:t>
            </w:r>
          </w:p>
        </w:tc>
      </w:tr>
      <w:tr w:rsidR="00F75873" w:rsidRPr="0086287B" w:rsidTr="006211FC">
        <w:trPr>
          <w:trHeight w:val="255"/>
        </w:trPr>
        <w:tc>
          <w:tcPr>
            <w:tcW w:w="1820" w:type="dxa"/>
            <w:tcBorders>
              <w:top w:val="nil"/>
              <w:left w:val="single" w:sz="12" w:space="0" w:color="auto"/>
              <w:bottom w:val="single" w:sz="12" w:space="0" w:color="auto"/>
              <w:right w:val="single" w:sz="12" w:space="0" w:color="auto"/>
            </w:tcBorders>
            <w:shd w:val="clear" w:color="auto" w:fill="auto"/>
            <w:vAlign w:val="center"/>
            <w:hideMark/>
          </w:tcPr>
          <w:p w:rsidR="00F75873" w:rsidRPr="0086287B" w:rsidRDefault="00F75873"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100</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97,5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92,5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90</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87,5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82,5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80</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77,5</w:t>
            </w:r>
          </w:p>
        </w:tc>
        <w:tc>
          <w:tcPr>
            <w:tcW w:w="797" w:type="dxa"/>
            <w:tcBorders>
              <w:top w:val="nil"/>
              <w:left w:val="single" w:sz="12" w:space="0" w:color="auto"/>
              <w:bottom w:val="single" w:sz="12" w:space="0" w:color="auto"/>
              <w:right w:val="single" w:sz="12" w:space="0" w:color="auto"/>
            </w:tcBorders>
            <w:shd w:val="clear" w:color="auto" w:fill="auto"/>
            <w:noWrap/>
            <w:vAlign w:val="bottom"/>
            <w:hideMark/>
          </w:tcPr>
          <w:p w:rsidR="00F75873" w:rsidRPr="00F75873" w:rsidRDefault="00F75873" w:rsidP="00F75873">
            <w:pPr>
              <w:jc w:val="center"/>
              <w:rPr>
                <w:rFonts w:ascii="Times New Roman" w:hAnsi="Times New Roman" w:cs="Times New Roman"/>
              </w:rPr>
            </w:pPr>
            <w:r w:rsidRPr="00F75873">
              <w:rPr>
                <w:rFonts w:ascii="Times New Roman" w:hAnsi="Times New Roman" w:cs="Times New Roman"/>
              </w:rPr>
              <w:t>75</w:t>
            </w:r>
          </w:p>
        </w:tc>
      </w:tr>
    </w:tbl>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Ниже представлен график уменьшения свободной ёмкости полигона ТБО.</w:t>
      </w:r>
    </w:p>
    <w:p w:rsidR="00A95723" w:rsidRPr="0086287B" w:rsidRDefault="00F75873" w:rsidP="00B9020F">
      <w:pPr>
        <w:pStyle w:val="a4"/>
        <w:spacing w:line="360" w:lineRule="auto"/>
        <w:rPr>
          <w:rFonts w:eastAsiaTheme="minorEastAsia"/>
          <w:szCs w:val="28"/>
        </w:rPr>
      </w:pPr>
      <w:r>
        <w:rPr>
          <w:noProof/>
        </w:rPr>
        <w:drawing>
          <wp:inline distT="0" distB="0" distL="0" distR="0" wp14:anchorId="61B57749" wp14:editId="750D60B6">
            <wp:extent cx="6152515" cy="360870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95723" w:rsidRPr="0086287B" w:rsidRDefault="00A95723" w:rsidP="00B9020F">
      <w:pPr>
        <w:pStyle w:val="a4"/>
        <w:spacing w:line="360" w:lineRule="auto"/>
        <w:jc w:val="center"/>
        <w:rPr>
          <w:rFonts w:eastAsiaTheme="minorEastAsia"/>
          <w:sz w:val="24"/>
          <w:szCs w:val="28"/>
        </w:rPr>
      </w:pPr>
      <w:r w:rsidRPr="0086287B">
        <w:rPr>
          <w:rFonts w:eastAsiaTheme="minorEastAsia"/>
          <w:sz w:val="24"/>
          <w:szCs w:val="28"/>
        </w:rPr>
        <w:lastRenderedPageBreak/>
        <w:t>Рис. 3.5.1. – График уменьшения ёмкости полигона ТБО</w:t>
      </w:r>
    </w:p>
    <w:p w:rsidR="00A95723" w:rsidRPr="0086287B" w:rsidRDefault="00A95723" w:rsidP="00B9020F">
      <w:pPr>
        <w:rPr>
          <w:rFonts w:ascii="Times New Roman" w:hAnsi="Times New Roman" w:cs="Times New Roman"/>
        </w:rPr>
      </w:pPr>
      <w:r w:rsidRPr="0086287B">
        <w:rPr>
          <w:rFonts w:ascii="Times New Roman" w:hAnsi="Times New Roman" w:cs="Times New Roman"/>
        </w:rPr>
        <w:t>Табл. 3.5.4.</w:t>
      </w:r>
      <w:r w:rsidR="00EE6F5C" w:rsidRPr="0086287B">
        <w:rPr>
          <w:rFonts w:ascii="Times New Roman" w:hAnsi="Times New Roman" w:cs="Times New Roman"/>
        </w:rPr>
        <w:t xml:space="preserve"> – Объёмы вторичного сырья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1849"/>
        <w:gridCol w:w="1849"/>
        <w:gridCol w:w="1849"/>
        <w:gridCol w:w="1849"/>
      </w:tblGrid>
      <w:tr w:rsidR="00C920ED" w:rsidRPr="0086287B" w:rsidTr="003F63E7">
        <w:trPr>
          <w:trHeight w:val="300"/>
        </w:trPr>
        <w:tc>
          <w:tcPr>
            <w:tcW w:w="14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Показатель</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2010</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2011</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2012</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2013</w:t>
            </w:r>
          </w:p>
        </w:tc>
      </w:tr>
      <w:tr w:rsidR="00C920ED" w:rsidRPr="0086287B" w:rsidTr="003F63E7">
        <w:trPr>
          <w:trHeight w:val="600"/>
        </w:trPr>
        <w:tc>
          <w:tcPr>
            <w:tcW w:w="1452" w:type="pc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Собрано вторичного сырья, тонн</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4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В том числе по видам</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r>
      <w:tr w:rsidR="00C920ED" w:rsidRPr="0086287B" w:rsidTr="003F63E7">
        <w:trPr>
          <w:trHeight w:val="3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Макулатура</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4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Пластмасса и полимеры</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3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Сырье и </w:t>
            </w:r>
            <w:proofErr w:type="spellStart"/>
            <w:r w:rsidRPr="0086287B">
              <w:rPr>
                <w:rFonts w:ascii="Times New Roman" w:eastAsia="Times New Roman" w:hAnsi="Times New Roman" w:cs="Times New Roman"/>
                <w:b/>
                <w:szCs w:val="28"/>
              </w:rPr>
              <w:t>тп</w:t>
            </w:r>
            <w:proofErr w:type="spellEnd"/>
            <w:r w:rsidRPr="0086287B">
              <w:rPr>
                <w:rFonts w:ascii="Times New Roman" w:eastAsia="Times New Roman" w:hAnsi="Times New Roman" w:cs="Times New Roman"/>
                <w:b/>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r>
      <w:tr w:rsidR="00C920ED" w:rsidRPr="0086287B" w:rsidTr="003F63E7">
        <w:trPr>
          <w:trHeight w:val="600"/>
        </w:trPr>
        <w:tc>
          <w:tcPr>
            <w:tcW w:w="1452" w:type="pct"/>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Из них отходы от жилищного фонда, тонн</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A95723" w:rsidRPr="0086287B" w:rsidRDefault="00BC6413" w:rsidP="00450A62">
      <w:pPr>
        <w:pStyle w:val="8"/>
      </w:pPr>
      <w:bookmarkStart w:id="131" w:name="_Toc445369146"/>
      <w:r w:rsidRPr="0086287B">
        <w:t xml:space="preserve">3.5.2. </w:t>
      </w:r>
      <w:r w:rsidR="00A95723" w:rsidRPr="0086287B">
        <w:t>Организационная струк</w:t>
      </w:r>
      <w:r w:rsidRPr="0086287B">
        <w:t>тура сферы обращения с ТБО</w:t>
      </w:r>
      <w:bookmarkEnd w:id="131"/>
    </w:p>
    <w:p w:rsidR="003B0D2B" w:rsidRPr="0086287B" w:rsidRDefault="003B0D2B" w:rsidP="003B0D2B">
      <w:pPr>
        <w:pStyle w:val="a4"/>
        <w:spacing w:line="360" w:lineRule="auto"/>
        <w:rPr>
          <w:rFonts w:eastAsiaTheme="minorEastAsia"/>
          <w:szCs w:val="28"/>
        </w:rPr>
      </w:pPr>
      <w:r w:rsidRPr="0086287B">
        <w:rPr>
          <w:rFonts w:eastAsiaTheme="minorEastAsia"/>
          <w:szCs w:val="28"/>
        </w:rPr>
        <w:t>В связи с тем, что организации осуществляющие вывоз и переработку ТБО отсутствуют, информация в таблице 3.5.6. не отображена.</w:t>
      </w:r>
    </w:p>
    <w:p w:rsidR="003B0D2B" w:rsidRPr="0086287B" w:rsidRDefault="003B0D2B" w:rsidP="003B0D2B">
      <w:pPr>
        <w:rPr>
          <w:rFonts w:ascii="Times New Roman" w:hAnsi="Times New Roman" w:cs="Times New Roman"/>
        </w:rPr>
      </w:pPr>
      <w:r w:rsidRPr="0086287B">
        <w:rPr>
          <w:rFonts w:ascii="Times New Roman" w:hAnsi="Times New Roman" w:cs="Times New Roman"/>
        </w:rPr>
        <w:t>Табл. 3.5.</w:t>
      </w:r>
      <w:r w:rsidR="002C683D" w:rsidRPr="0086287B">
        <w:rPr>
          <w:rFonts w:ascii="Times New Roman" w:hAnsi="Times New Roman" w:cs="Times New Roman"/>
        </w:rPr>
        <w:t>5</w:t>
      </w:r>
      <w:r w:rsidRPr="0086287B">
        <w:rPr>
          <w:rFonts w:ascii="Times New Roman" w:hAnsi="Times New Roman" w:cs="Times New Roman"/>
        </w:rPr>
        <w:t>. – Организационная структура взаимоотношений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972"/>
        <w:gridCol w:w="1818"/>
        <w:gridCol w:w="1636"/>
        <w:gridCol w:w="1797"/>
        <w:gridCol w:w="1509"/>
      </w:tblGrid>
      <w:tr w:rsidR="00C920ED" w:rsidRPr="0086287B" w:rsidTr="003B0D2B">
        <w:trPr>
          <w:trHeight w:val="227"/>
        </w:trPr>
        <w:tc>
          <w:tcPr>
            <w:tcW w:w="811"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Наименование организации</w:t>
            </w:r>
          </w:p>
        </w:tc>
        <w:tc>
          <w:tcPr>
            <w:tcW w:w="946"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Организационная форма, ведомственная принадлежность</w:t>
            </w:r>
          </w:p>
        </w:tc>
        <w:tc>
          <w:tcPr>
            <w:tcW w:w="872"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Характеристика объектов, используемых в сфере ТБО</w:t>
            </w:r>
          </w:p>
        </w:tc>
        <w:tc>
          <w:tcPr>
            <w:tcW w:w="785"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Потребители</w:t>
            </w:r>
          </w:p>
        </w:tc>
        <w:tc>
          <w:tcPr>
            <w:tcW w:w="862"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Краткая характеристика организации и основные виды деятельности</w:t>
            </w:r>
          </w:p>
        </w:tc>
        <w:tc>
          <w:tcPr>
            <w:tcW w:w="724"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Зона действия организации</w:t>
            </w:r>
          </w:p>
        </w:tc>
      </w:tr>
      <w:tr w:rsidR="00C920ED" w:rsidRPr="0086287B" w:rsidTr="003B0D2B">
        <w:trPr>
          <w:trHeight w:val="227"/>
        </w:trPr>
        <w:tc>
          <w:tcPr>
            <w:tcW w:w="811"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946"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872"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785"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862"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724"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r>
    </w:tbl>
    <w:p w:rsidR="00A95723" w:rsidRPr="00C0353A" w:rsidRDefault="00BC6413" w:rsidP="00C0353A">
      <w:pPr>
        <w:pStyle w:val="8"/>
      </w:pPr>
      <w:bookmarkStart w:id="132" w:name="_Toc445369147"/>
      <w:r w:rsidRPr="0086287B">
        <w:t xml:space="preserve">3.5.3. </w:t>
      </w:r>
      <w:r w:rsidR="00A95723" w:rsidRPr="0086287B">
        <w:t>Анализ существующего технического состояния сферы обращения с ТБО</w:t>
      </w:r>
      <w:bookmarkEnd w:id="132"/>
    </w:p>
    <w:p w:rsidR="00195088" w:rsidRPr="0086287B" w:rsidRDefault="00195088" w:rsidP="00195088">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В  муниципальном образовании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86287B">
        <w:rPr>
          <w:rFonts w:ascii="Times New Roman" w:hAnsi="Times New Roman" w:cs="Times New Roman"/>
          <w:sz w:val="28"/>
          <w:szCs w:val="28"/>
        </w:rPr>
        <w:t xml:space="preserve"> имеется </w:t>
      </w:r>
      <w:r>
        <w:rPr>
          <w:rFonts w:ascii="Times New Roman" w:hAnsi="Times New Roman" w:cs="Times New Roman"/>
          <w:sz w:val="28"/>
          <w:szCs w:val="28"/>
        </w:rPr>
        <w:t>полигон ТБО, расположенн</w:t>
      </w:r>
      <w:r w:rsidR="002D7020">
        <w:rPr>
          <w:rFonts w:ascii="Times New Roman" w:hAnsi="Times New Roman" w:cs="Times New Roman"/>
          <w:sz w:val="28"/>
          <w:szCs w:val="28"/>
        </w:rPr>
        <w:t>ый</w:t>
      </w:r>
      <w:r>
        <w:rPr>
          <w:rFonts w:ascii="Times New Roman" w:hAnsi="Times New Roman" w:cs="Times New Roman"/>
          <w:sz w:val="28"/>
          <w:szCs w:val="28"/>
        </w:rPr>
        <w:t xml:space="preserve"> на </w:t>
      </w:r>
      <w:r w:rsidR="006211FC">
        <w:rPr>
          <w:rFonts w:ascii="Times New Roman" w:hAnsi="Times New Roman" w:cs="Times New Roman"/>
          <w:sz w:val="28"/>
          <w:szCs w:val="28"/>
        </w:rPr>
        <w:t>окраине</w:t>
      </w:r>
      <w:r>
        <w:rPr>
          <w:rFonts w:ascii="Times New Roman" w:hAnsi="Times New Roman" w:cs="Times New Roman"/>
          <w:sz w:val="28"/>
          <w:szCs w:val="28"/>
        </w:rPr>
        <w:t xml:space="preserve"> </w:t>
      </w:r>
      <w:r w:rsidR="002E7DD5">
        <w:rPr>
          <w:rFonts w:ascii="Times New Roman" w:hAnsi="Times New Roman" w:cs="Times New Roman"/>
          <w:sz w:val="28"/>
          <w:szCs w:val="28"/>
        </w:rPr>
        <w:t xml:space="preserve">с. </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Описание системы удаления ТБО.</w:t>
      </w:r>
      <w:r w:rsidR="002D7020">
        <w:rPr>
          <w:rFonts w:eastAsiaTheme="minorEastAsia"/>
          <w:szCs w:val="28"/>
          <w:u w:val="single"/>
        </w:rPr>
        <w:t xml:space="preserve"> </w:t>
      </w:r>
      <w:r w:rsidR="002C683D" w:rsidRPr="0086287B">
        <w:rPr>
          <w:rFonts w:eastAsiaTheme="minorEastAsia"/>
          <w:szCs w:val="28"/>
        </w:rPr>
        <w:t xml:space="preserve">Сведений о предприятии </w:t>
      </w:r>
      <w:proofErr w:type="gramStart"/>
      <w:r w:rsidR="002C683D" w:rsidRPr="0086287B">
        <w:rPr>
          <w:rFonts w:eastAsiaTheme="minorEastAsia"/>
          <w:szCs w:val="28"/>
        </w:rPr>
        <w:t>обеспечивающ</w:t>
      </w:r>
      <w:r w:rsidR="00435E84" w:rsidRPr="0086287B">
        <w:rPr>
          <w:rFonts w:eastAsiaTheme="minorEastAsia"/>
          <w:szCs w:val="28"/>
        </w:rPr>
        <w:t>ей</w:t>
      </w:r>
      <w:proofErr w:type="gramEnd"/>
      <w:r w:rsidR="009A5B55" w:rsidRPr="0086287B">
        <w:t xml:space="preserve"> сбор</w:t>
      </w:r>
      <w:r w:rsidR="00435E84" w:rsidRPr="0086287B">
        <w:t xml:space="preserve"> и вывоз</w:t>
      </w:r>
      <w:r w:rsidR="009A5B55" w:rsidRPr="0086287B">
        <w:t xml:space="preserve"> ТБО </w:t>
      </w:r>
      <w:r w:rsidR="00435E84" w:rsidRPr="0086287B">
        <w:t>не предоставлено.</w:t>
      </w:r>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Сооружения утилизации (основные технологические показатели – площадь, среднесуточный и среднегодовой объем утилизации, общий объем занятый ТБО).</w:t>
      </w:r>
      <w:r w:rsidRPr="0086287B">
        <w:rPr>
          <w:rFonts w:eastAsiaTheme="minorEastAsia"/>
          <w:szCs w:val="28"/>
        </w:rPr>
        <w:t xml:space="preserve"> Сооружения утилизации ТБО в поселении отсутствуют.</w:t>
      </w:r>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Описание объектов и технологии переработки ТБО.</w:t>
      </w:r>
      <w:r w:rsidRPr="0086287B">
        <w:rPr>
          <w:rFonts w:eastAsiaTheme="minorEastAsia"/>
          <w:szCs w:val="28"/>
        </w:rPr>
        <w:t xml:space="preserve">  Переработка ТБО не ведется.</w:t>
      </w:r>
    </w:p>
    <w:p w:rsidR="00A95723" w:rsidRPr="0086287B" w:rsidRDefault="00A95723" w:rsidP="00B9020F">
      <w:pPr>
        <w:pStyle w:val="a4"/>
        <w:spacing w:line="360" w:lineRule="auto"/>
        <w:rPr>
          <w:rFonts w:eastAsiaTheme="minorEastAsia"/>
          <w:szCs w:val="28"/>
          <w:u w:val="single"/>
        </w:rPr>
      </w:pPr>
      <w:r w:rsidRPr="0086287B">
        <w:rPr>
          <w:rFonts w:eastAsiaTheme="minorEastAsia"/>
          <w:szCs w:val="28"/>
          <w:u w:val="single"/>
        </w:rPr>
        <w:t xml:space="preserve">Экологические аспекты утилизации ТБО (количество пожаров, накопленный объем ТБО, рекультивация полигонов, вредное воздействие </w:t>
      </w:r>
      <w:proofErr w:type="spellStart"/>
      <w:r w:rsidRPr="0086287B">
        <w:rPr>
          <w:rFonts w:eastAsiaTheme="minorEastAsia"/>
          <w:szCs w:val="28"/>
          <w:u w:val="single"/>
        </w:rPr>
        <w:t>мусоросжигающих</w:t>
      </w:r>
      <w:proofErr w:type="spellEnd"/>
      <w:r w:rsidRPr="0086287B">
        <w:rPr>
          <w:rFonts w:eastAsiaTheme="minorEastAsia"/>
          <w:szCs w:val="28"/>
          <w:u w:val="single"/>
        </w:rPr>
        <w:t xml:space="preserve"> заводов). </w:t>
      </w:r>
      <w:r w:rsidRPr="0086287B">
        <w:rPr>
          <w:rFonts w:eastAsiaTheme="minorEastAsia"/>
          <w:szCs w:val="28"/>
        </w:rPr>
        <w:t>Утилизация ТБО не осуществляется.</w:t>
      </w:r>
    </w:p>
    <w:p w:rsidR="00A95723" w:rsidRPr="0086287B" w:rsidRDefault="00BC6413" w:rsidP="00450A62">
      <w:pPr>
        <w:pStyle w:val="8"/>
      </w:pPr>
      <w:bookmarkStart w:id="133" w:name="_Toc445369148"/>
      <w:r w:rsidRPr="0086287B">
        <w:lastRenderedPageBreak/>
        <w:t xml:space="preserve">3.5.4. </w:t>
      </w:r>
      <w:r w:rsidR="00A95723" w:rsidRPr="0086287B">
        <w:t xml:space="preserve">Анализ финансового </w:t>
      </w:r>
      <w:proofErr w:type="gramStart"/>
      <w:r w:rsidR="00A95723" w:rsidRPr="0086287B">
        <w:t>состояния ор</w:t>
      </w:r>
      <w:r w:rsidRPr="0086287B">
        <w:t>ганизаций сферы обращения</w:t>
      </w:r>
      <w:proofErr w:type="gramEnd"/>
      <w:r w:rsidRPr="0086287B">
        <w:t xml:space="preserve"> с ТБО</w:t>
      </w:r>
      <w:bookmarkEnd w:id="133"/>
    </w:p>
    <w:p w:rsidR="00A95723" w:rsidRPr="0086287B" w:rsidRDefault="00A95723" w:rsidP="00B9020F">
      <w:pPr>
        <w:pStyle w:val="a4"/>
        <w:rPr>
          <w:rFonts w:eastAsiaTheme="minorEastAsia"/>
          <w:sz w:val="24"/>
          <w:szCs w:val="24"/>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3.5.7. Смета затрат на услуги утилизации ТБО  на территории муниципального образования.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802"/>
        <w:gridCol w:w="1276"/>
        <w:gridCol w:w="1196"/>
        <w:gridCol w:w="1196"/>
        <w:gridCol w:w="1196"/>
        <w:gridCol w:w="1194"/>
      </w:tblGrid>
      <w:tr w:rsidR="00C920ED" w:rsidRPr="0086287B" w:rsidTr="003B438F">
        <w:trPr>
          <w:trHeight w:val="20"/>
          <w:tblHeader/>
        </w:trPr>
        <w:tc>
          <w:tcPr>
            <w:tcW w:w="269"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N </w:t>
            </w:r>
            <w:proofErr w:type="gramStart"/>
            <w:r w:rsidRPr="0086287B">
              <w:rPr>
                <w:rFonts w:ascii="Times New Roman" w:eastAsia="Times New Roman" w:hAnsi="Times New Roman" w:cs="Times New Roman"/>
                <w:b/>
              </w:rPr>
              <w:t>п</w:t>
            </w:r>
            <w:proofErr w:type="gramEnd"/>
            <w:r w:rsidRPr="0086287B">
              <w:rPr>
                <w:rFonts w:ascii="Times New Roman" w:eastAsia="Times New Roman" w:hAnsi="Times New Roman" w:cs="Times New Roman"/>
                <w:b/>
              </w:rPr>
              <w:t>/п</w:t>
            </w:r>
          </w:p>
        </w:tc>
        <w:tc>
          <w:tcPr>
            <w:tcW w:w="1824"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Наименование статей затрат</w:t>
            </w:r>
          </w:p>
        </w:tc>
        <w:tc>
          <w:tcPr>
            <w:tcW w:w="61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 изм.</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2010</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2011</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2012</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2013</w:t>
            </w:r>
          </w:p>
        </w:tc>
      </w:tr>
      <w:tr w:rsidR="00C920ED" w:rsidRPr="0086287B" w:rsidTr="003B438F">
        <w:trPr>
          <w:trHeight w:val="20"/>
        </w:trPr>
        <w:tc>
          <w:tcPr>
            <w:tcW w:w="269"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w:t>
            </w:r>
          </w:p>
        </w:tc>
        <w:tc>
          <w:tcPr>
            <w:tcW w:w="1824"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Фонд оплаты труда</w:t>
            </w:r>
          </w:p>
        </w:tc>
        <w:tc>
          <w:tcPr>
            <w:tcW w:w="612"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 xml:space="preserve">Налоги </w:t>
            </w:r>
            <w:proofErr w:type="gramStart"/>
            <w:r w:rsidRPr="0086287B">
              <w:rPr>
                <w:rFonts w:ascii="Times New Roman" w:eastAsia="Times New Roman" w:hAnsi="Times New Roman" w:cs="Times New Roman"/>
              </w:rPr>
              <w:t>от</w:t>
            </w:r>
            <w:proofErr w:type="gramEnd"/>
            <w:r w:rsidRPr="0086287B">
              <w:rPr>
                <w:rFonts w:ascii="Times New Roman" w:eastAsia="Times New Roman" w:hAnsi="Times New Roman" w:cs="Times New Roman"/>
              </w:rPr>
              <w:t xml:space="preserve"> ФОТ</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3</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Материалы</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4</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ГСМ</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5</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Автоуслуги</w:t>
            </w:r>
            <w:proofErr w:type="spellEnd"/>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6</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Водоснабжение и водоотведение</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7</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Электроэнергия</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8</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Амортизация</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9</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Капитальный ремонт</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10</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Общехозяйственные расходы</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11</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Итого расходов</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12</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Доходы от прочей деятельности</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Реализация пара</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Реализация металлолома</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Прочее</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13</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Себестоимость утилизации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14</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Объем принимаемых отходов</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15</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Себестоимость утилизации 1 куб. м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16</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Прибыль</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17</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Итого расходов на утилизацию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18</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Экономически обоснованный тариф на утилизацию ТБО (без НДС)</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19</w:t>
            </w:r>
          </w:p>
        </w:tc>
        <w:tc>
          <w:tcPr>
            <w:tcW w:w="1824"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Утверждённый тариф на утилизацию ТБО (без НДС)</w:t>
            </w:r>
          </w:p>
        </w:tc>
        <w:tc>
          <w:tcPr>
            <w:tcW w:w="612"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BB3A39" w:rsidRPr="0086287B" w:rsidRDefault="00BB3A39">
      <w:pPr>
        <w:rPr>
          <w:rFonts w:ascii="Times New Roman" w:hAnsi="Times New Roman" w:cs="Times New Roman"/>
          <w:b/>
          <w:sz w:val="28"/>
          <w:szCs w:val="28"/>
        </w:rPr>
      </w:pPr>
      <w:r w:rsidRPr="0086287B">
        <w:br w:type="page"/>
      </w:r>
    </w:p>
    <w:p w:rsidR="00A95723" w:rsidRPr="0086287B" w:rsidRDefault="00BC6413" w:rsidP="00450A62">
      <w:pPr>
        <w:pStyle w:val="6"/>
      </w:pPr>
      <w:bookmarkStart w:id="134" w:name="_Toc445369149"/>
      <w:r w:rsidRPr="0086287B">
        <w:lastRenderedPageBreak/>
        <w:t>4. ХАРАКТЕРИСТИКА СОСТОЯНИЯ И ПРОБЛЕМ В РЕАЛИЗАЦИИ ЭНЕРГОРЕСУРСООБЕСПЕЧЕНИЯ И УЧЁТА И СБОРА ИНФОРМАЦИИ</w:t>
      </w:r>
      <w:bookmarkEnd w:id="134"/>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Муниципальное образование является потребителем топливно-энергетических ресурсов. Основными потребляемыми ТЭР являются электрическая и тепловая энергия, нефтепродукты и уголь.</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Проведение государственной политики в области энергосбережения и повышения эффективности использования топливно-энергетические ресурсы, а также координация работы в этом направлении является одним из приоритетных направлений деятельности муниципального образования.</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целях реализации государственной политики энергосбережения, в рамках Федерального закона от 23 ноября 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Анализ потребления электрической и тепловой энергии в бюджетной сфере, жилищно-коммунальном хозяйстве и промышленности, производства энергии на локальных </w:t>
      </w:r>
      <w:proofErr w:type="spellStart"/>
      <w:r w:rsidRPr="0086287B">
        <w:rPr>
          <w:rFonts w:ascii="Times New Roman" w:hAnsi="Times New Roman" w:cs="Times New Roman"/>
          <w:sz w:val="28"/>
          <w:szCs w:val="28"/>
        </w:rPr>
        <w:t>энергоисточниках</w:t>
      </w:r>
      <w:proofErr w:type="spellEnd"/>
      <w:r w:rsidRPr="0086287B">
        <w:rPr>
          <w:rFonts w:ascii="Times New Roman" w:hAnsi="Times New Roman" w:cs="Times New Roman"/>
          <w:sz w:val="28"/>
          <w:szCs w:val="28"/>
        </w:rPr>
        <w:t xml:space="preserve"> выявил ряд проблем, которые могут быть решены в результате реализации мероприятий по энергосбережению и эффективности:</w:t>
      </w:r>
      <w:proofErr w:type="gramEnd"/>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значительные расходы на оплату потреблённой электрической и тепловой энергии учреждениями и организациями, финансируемыми из краевого бюджета; потенциал энергосбережения бюджетной сферы составляет по тепловой энергии от 10 до 30 процентов, по электрической энергии - более 10 процентов;</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низкая степень оснащённости общедомовыми приборами учёта электрической и тепловой энергии, которые должны быть установлены в соответствии с требованиями Федерального закона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значительный уровень износа оборудования </w:t>
      </w:r>
      <w:proofErr w:type="spellStart"/>
      <w:r w:rsidRPr="0086287B">
        <w:rPr>
          <w:rFonts w:ascii="Times New Roman" w:hAnsi="Times New Roman" w:cs="Times New Roman"/>
          <w:sz w:val="28"/>
          <w:szCs w:val="28"/>
        </w:rPr>
        <w:t>энергоисточников</w:t>
      </w:r>
      <w:proofErr w:type="spellEnd"/>
      <w:r w:rsidRPr="0086287B">
        <w:rPr>
          <w:rFonts w:ascii="Times New Roman" w:hAnsi="Times New Roman" w:cs="Times New Roman"/>
          <w:sz w:val="28"/>
          <w:szCs w:val="28"/>
        </w:rPr>
        <w:t xml:space="preserve"> в зонах децентрализованного энергоснабжения, работающих на угле, с высокими удельными расходами топлива на производство тепловой энергии;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 существенный объем субвенций из краевого бюджета, связанных с применением регулируемых тарифов на тепловую энергию;</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увеличение доли затрат на топливно-энергетические ресурсы в себестоимости продукции и оказании услуг;</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недостаток финансовых средств на проведение мероприятий по энергосбережению.</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Политика муниципального образования в области развития энергетики и повышения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направлена на максимально эффективное использование природных энергетических ресурсов и потенциала энергетического сектора для устойчивого роста экономики, повышения качества жизни населения.</w:t>
      </w:r>
      <w:proofErr w:type="gramEnd"/>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Достижение цели Программы будет обеспечиваться решением следующих основных задач:</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обеспечение возрастающих потребностей экономики и населения муниципального образования в энергоресурсах;</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проведение государственной политики в области энергосбережения и повышения энергетической эффективности производства и использования топливно-энергетических ресурсов;</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повышение доступности энергетической инфраструктуры;</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снижение потерь энергоресурсов и холодной воды при их транспортировке;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снижение объёмов потребления электроэнергии, используемой при передаче тепловой энергии;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 xml:space="preserve">снижение потребления энергоресурсов и холодной воды в муниципальных учреждениях, коммунальных и </w:t>
      </w:r>
      <w:proofErr w:type="spellStart"/>
      <w:r w:rsidRPr="0086287B">
        <w:rPr>
          <w:rFonts w:ascii="Times New Roman" w:hAnsi="Times New Roman" w:cs="Times New Roman"/>
          <w:sz w:val="28"/>
          <w:szCs w:val="28"/>
        </w:rPr>
        <w:t>энергоснабжающих</w:t>
      </w:r>
      <w:proofErr w:type="spellEnd"/>
      <w:r w:rsidRPr="0086287B">
        <w:rPr>
          <w:rFonts w:ascii="Times New Roman" w:hAnsi="Times New Roman" w:cs="Times New Roman"/>
          <w:sz w:val="28"/>
          <w:szCs w:val="28"/>
        </w:rPr>
        <w:t xml:space="preserve"> организациях;</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повышение эффективности производства коммунальных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Муниципальной целевой программой «Энергосбережение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86287B">
        <w:rPr>
          <w:rFonts w:ascii="Times New Roman" w:hAnsi="Times New Roman" w:cs="Times New Roman"/>
          <w:sz w:val="28"/>
          <w:szCs w:val="28"/>
        </w:rPr>
        <w:t xml:space="preserve"> утверждены следующие целевые индикаторы:</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снижение объёмов потребления энергетических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-повышение качества предоставления коммунальных услуг бюджетным учреждениям и населению в части обеспечения бесперебойной работы котельных;</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proofErr w:type="gramStart"/>
      <w:r w:rsidRPr="0086287B">
        <w:rPr>
          <w:rFonts w:ascii="Times New Roman" w:hAnsi="Times New Roman" w:cs="Times New Roman"/>
          <w:sz w:val="28"/>
          <w:szCs w:val="28"/>
        </w:rPr>
        <w:lastRenderedPageBreak/>
        <w:t>-уменьшение расходов районного и сельского бюджета за счет экономии энергоресурсов бюджетными организациями, финансируемыми из районного и сельского бюджетов;</w:t>
      </w:r>
      <w:proofErr w:type="gramEnd"/>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-проведение комплекса организационно-правовых мероприятий по управлению энергосбережения;</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проведение </w:t>
      </w:r>
      <w:proofErr w:type="spellStart"/>
      <w:r w:rsidRPr="0086287B">
        <w:rPr>
          <w:rFonts w:ascii="Times New Roman" w:hAnsi="Times New Roman" w:cs="Times New Roman"/>
          <w:sz w:val="28"/>
          <w:szCs w:val="28"/>
        </w:rPr>
        <w:t>энергоаудита</w:t>
      </w:r>
      <w:proofErr w:type="spellEnd"/>
      <w:r w:rsidRPr="0086287B">
        <w:rPr>
          <w:rFonts w:ascii="Times New Roman" w:hAnsi="Times New Roman" w:cs="Times New Roman"/>
          <w:sz w:val="28"/>
          <w:szCs w:val="28"/>
        </w:rPr>
        <w:t>, энергетических обследований, контрольно</w:t>
      </w:r>
      <w:r w:rsidR="008E252D" w:rsidRPr="0086287B">
        <w:rPr>
          <w:rFonts w:ascii="Times New Roman" w:hAnsi="Times New Roman" w:cs="Times New Roman"/>
          <w:sz w:val="28"/>
          <w:szCs w:val="28"/>
        </w:rPr>
        <w:t>-</w:t>
      </w:r>
      <w:r w:rsidRPr="0086287B">
        <w:rPr>
          <w:rFonts w:ascii="Times New Roman" w:hAnsi="Times New Roman" w:cs="Times New Roman"/>
          <w:sz w:val="28"/>
          <w:szCs w:val="28"/>
        </w:rPr>
        <w:t>измерительных и ремонтных работ, разработка энергетических паспортов;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обеспечение учета всего объёма потребляемых энергетических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-нормирование и установление обоснованных лимитов потребления энергоресурсов.</w:t>
      </w:r>
    </w:p>
    <w:p w:rsidR="00B560DE" w:rsidRPr="0086287B" w:rsidRDefault="00B560DE" w:rsidP="00B9020F">
      <w:pPr>
        <w:pStyle w:val="a9"/>
        <w:spacing w:line="360" w:lineRule="auto"/>
        <w:ind w:left="0" w:firstLine="720"/>
        <w:jc w:val="both"/>
        <w:rPr>
          <w:rFonts w:ascii="Times New Roman" w:hAnsi="Times New Roman" w:cs="Times New Roman"/>
          <w:sz w:val="28"/>
          <w:szCs w:val="28"/>
        </w:rPr>
      </w:pPr>
    </w:p>
    <w:p w:rsidR="00A95723" w:rsidRPr="0086287B" w:rsidRDefault="00A95723" w:rsidP="00B9020F">
      <w:pPr>
        <w:pStyle w:val="a9"/>
        <w:ind w:left="0"/>
        <w:rPr>
          <w:rFonts w:ascii="Times New Roman" w:hAnsi="Times New Roman" w:cs="Times New Roman"/>
          <w:szCs w:val="28"/>
        </w:rPr>
      </w:pPr>
      <w:r w:rsidRPr="0086287B">
        <w:rPr>
          <w:rFonts w:ascii="Times New Roman" w:hAnsi="Times New Roman" w:cs="Times New Roman"/>
          <w:szCs w:val="28"/>
        </w:rPr>
        <w:t>Табл. 4.1. – Инвестиции согласно программе энергосбережения по видам ТЭР</w:t>
      </w:r>
    </w:p>
    <w:tbl>
      <w:tblPr>
        <w:tblStyle w:val="af"/>
        <w:tblW w:w="0" w:type="auto"/>
        <w:tblInd w:w="108" w:type="dxa"/>
        <w:tblLook w:val="04A0" w:firstRow="1" w:lastRow="0" w:firstColumn="1" w:lastColumn="0" w:noHBand="0" w:noVBand="1"/>
      </w:tblPr>
      <w:tblGrid>
        <w:gridCol w:w="3059"/>
        <w:gridCol w:w="1451"/>
        <w:gridCol w:w="1451"/>
        <w:gridCol w:w="1451"/>
        <w:gridCol w:w="1451"/>
        <w:gridCol w:w="1451"/>
      </w:tblGrid>
      <w:tr w:rsidR="00C920ED" w:rsidRPr="0086287B" w:rsidTr="00131831">
        <w:trPr>
          <w:trHeight w:val="567"/>
        </w:trPr>
        <w:tc>
          <w:tcPr>
            <w:tcW w:w="3059"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027973">
            <w:pPr>
              <w:pStyle w:val="a9"/>
              <w:ind w:left="0"/>
              <w:jc w:val="center"/>
              <w:rPr>
                <w:sz w:val="24"/>
                <w:szCs w:val="24"/>
              </w:rPr>
            </w:pPr>
            <w:r w:rsidRPr="0086287B">
              <w:rPr>
                <w:sz w:val="24"/>
                <w:szCs w:val="24"/>
              </w:rPr>
              <w:t>Наименование энергоресурса</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E97764">
            <w:pPr>
              <w:jc w:val="center"/>
              <w:rPr>
                <w:sz w:val="24"/>
                <w:szCs w:val="24"/>
              </w:rPr>
            </w:pPr>
            <w:r w:rsidRPr="0086287B">
              <w:rPr>
                <w:sz w:val="24"/>
                <w:szCs w:val="24"/>
              </w:rPr>
              <w:t>201</w:t>
            </w:r>
            <w:r w:rsidR="00E97764">
              <w:rPr>
                <w:sz w:val="24"/>
                <w:szCs w:val="24"/>
              </w:rPr>
              <w:t>6</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FC7750" w:rsidP="00E97764">
            <w:pPr>
              <w:jc w:val="center"/>
              <w:rPr>
                <w:sz w:val="24"/>
                <w:szCs w:val="24"/>
              </w:rPr>
            </w:pPr>
            <w:r>
              <w:rPr>
                <w:sz w:val="24"/>
                <w:szCs w:val="24"/>
              </w:rPr>
              <w:t>201</w:t>
            </w:r>
            <w:r w:rsidR="00E97764">
              <w:rPr>
                <w:sz w:val="24"/>
                <w:szCs w:val="24"/>
              </w:rPr>
              <w:t>7</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E42CB9" w:rsidP="00E97764">
            <w:pPr>
              <w:jc w:val="center"/>
              <w:rPr>
                <w:sz w:val="24"/>
                <w:szCs w:val="24"/>
              </w:rPr>
            </w:pPr>
            <w:r w:rsidRPr="0086287B">
              <w:rPr>
                <w:sz w:val="24"/>
                <w:szCs w:val="24"/>
              </w:rPr>
              <w:t>201</w:t>
            </w:r>
            <w:r w:rsidR="00E97764">
              <w:rPr>
                <w:sz w:val="24"/>
                <w:szCs w:val="24"/>
              </w:rPr>
              <w:t>8</w:t>
            </w:r>
            <w:r w:rsidRPr="0086287B">
              <w:rPr>
                <w:sz w:val="24"/>
                <w:szCs w:val="24"/>
              </w:rPr>
              <w:t>-20</w:t>
            </w:r>
            <w:r w:rsidR="00BD5DED">
              <w:rPr>
                <w:sz w:val="24"/>
                <w:szCs w:val="24"/>
              </w:rPr>
              <w:t>21</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E42CB9" w:rsidP="00BD5DED">
            <w:pPr>
              <w:jc w:val="center"/>
              <w:rPr>
                <w:sz w:val="24"/>
                <w:szCs w:val="24"/>
              </w:rPr>
            </w:pPr>
            <w:r w:rsidRPr="0086287B">
              <w:rPr>
                <w:sz w:val="24"/>
                <w:szCs w:val="24"/>
              </w:rPr>
              <w:t>202</w:t>
            </w:r>
            <w:r w:rsidR="00BD5DED">
              <w:rPr>
                <w:sz w:val="24"/>
                <w:szCs w:val="24"/>
              </w:rPr>
              <w:t>2</w:t>
            </w:r>
            <w:r w:rsidRPr="0086287B">
              <w:rPr>
                <w:sz w:val="24"/>
                <w:szCs w:val="24"/>
              </w:rPr>
              <w:t>-202</w:t>
            </w:r>
            <w:r w:rsidR="00BD5DED">
              <w:rPr>
                <w:sz w:val="24"/>
                <w:szCs w:val="24"/>
              </w:rPr>
              <w:t>6</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131831">
            <w:pPr>
              <w:jc w:val="center"/>
              <w:rPr>
                <w:sz w:val="24"/>
                <w:szCs w:val="24"/>
              </w:rPr>
            </w:pPr>
            <w:r w:rsidRPr="0086287B">
              <w:rPr>
                <w:sz w:val="24"/>
                <w:szCs w:val="24"/>
              </w:rPr>
              <w:t>Всего</w:t>
            </w:r>
          </w:p>
        </w:tc>
      </w:tr>
      <w:tr w:rsidR="00292C4E" w:rsidRPr="0086287B" w:rsidTr="00292C4E">
        <w:trPr>
          <w:trHeight w:val="567"/>
        </w:trPr>
        <w:tc>
          <w:tcPr>
            <w:tcW w:w="3059" w:type="dxa"/>
            <w:tcBorders>
              <w:left w:val="single" w:sz="12" w:space="0" w:color="auto"/>
              <w:right w:val="single" w:sz="12" w:space="0" w:color="auto"/>
            </w:tcBorders>
            <w:vAlign w:val="center"/>
          </w:tcPr>
          <w:p w:rsidR="00292C4E" w:rsidRPr="0086287B" w:rsidRDefault="00292C4E" w:rsidP="00027973">
            <w:pPr>
              <w:pStyle w:val="a9"/>
              <w:ind w:left="0"/>
              <w:rPr>
                <w:sz w:val="24"/>
                <w:szCs w:val="24"/>
              </w:rPr>
            </w:pPr>
            <w:r w:rsidRPr="0086287B">
              <w:rPr>
                <w:sz w:val="24"/>
                <w:szCs w:val="24"/>
              </w:rPr>
              <w:t xml:space="preserve">Тепловая энергия,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292C4E" w:rsidRPr="00E97764" w:rsidRDefault="00292C4E" w:rsidP="00292C4E">
            <w:pPr>
              <w:pStyle w:val="a9"/>
              <w:ind w:left="0"/>
              <w:jc w:val="center"/>
              <w:rPr>
                <w:sz w:val="24"/>
                <w:szCs w:val="24"/>
              </w:rPr>
            </w:pPr>
            <w:r w:rsidRPr="00E97764">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15528</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15528</w:t>
            </w:r>
          </w:p>
        </w:tc>
      </w:tr>
      <w:tr w:rsidR="00292C4E" w:rsidRPr="0086287B" w:rsidTr="00292C4E">
        <w:trPr>
          <w:trHeight w:val="567"/>
        </w:trPr>
        <w:tc>
          <w:tcPr>
            <w:tcW w:w="3059" w:type="dxa"/>
            <w:tcBorders>
              <w:left w:val="single" w:sz="12" w:space="0" w:color="auto"/>
              <w:right w:val="single" w:sz="12" w:space="0" w:color="auto"/>
            </w:tcBorders>
            <w:vAlign w:val="center"/>
          </w:tcPr>
          <w:p w:rsidR="00292C4E" w:rsidRPr="0086287B" w:rsidRDefault="00292C4E" w:rsidP="00BA306D">
            <w:pPr>
              <w:pStyle w:val="a9"/>
              <w:ind w:left="0"/>
              <w:rPr>
                <w:sz w:val="24"/>
                <w:szCs w:val="24"/>
              </w:rPr>
            </w:pPr>
            <w:r w:rsidRPr="0086287B">
              <w:rPr>
                <w:sz w:val="24"/>
                <w:szCs w:val="24"/>
              </w:rPr>
              <w:t xml:space="preserve">Водоснабжение,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292C4E" w:rsidRPr="00E97764" w:rsidRDefault="00292C4E" w:rsidP="00292C4E">
            <w:pPr>
              <w:pStyle w:val="a9"/>
              <w:ind w:left="0"/>
              <w:jc w:val="center"/>
              <w:rPr>
                <w:sz w:val="24"/>
                <w:szCs w:val="24"/>
              </w:rPr>
            </w:pPr>
            <w:r w:rsidRPr="00E97764">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15198</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26614</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41812</w:t>
            </w:r>
          </w:p>
        </w:tc>
      </w:tr>
      <w:tr w:rsidR="00292C4E" w:rsidRPr="0086287B" w:rsidTr="00292C4E">
        <w:trPr>
          <w:trHeight w:val="567"/>
        </w:trPr>
        <w:tc>
          <w:tcPr>
            <w:tcW w:w="3059" w:type="dxa"/>
            <w:tcBorders>
              <w:left w:val="single" w:sz="12" w:space="0" w:color="auto"/>
              <w:right w:val="single" w:sz="12" w:space="0" w:color="auto"/>
            </w:tcBorders>
            <w:vAlign w:val="center"/>
          </w:tcPr>
          <w:p w:rsidR="00292C4E" w:rsidRPr="0086287B" w:rsidRDefault="00292C4E" w:rsidP="00027973">
            <w:pPr>
              <w:pStyle w:val="a9"/>
              <w:ind w:left="0"/>
              <w:rPr>
                <w:sz w:val="24"/>
                <w:szCs w:val="24"/>
              </w:rPr>
            </w:pPr>
            <w:r>
              <w:rPr>
                <w:sz w:val="24"/>
                <w:szCs w:val="24"/>
              </w:rPr>
              <w:t>В</w:t>
            </w:r>
            <w:r w:rsidRPr="0086287B">
              <w:rPr>
                <w:sz w:val="24"/>
                <w:szCs w:val="24"/>
              </w:rPr>
              <w:t xml:space="preserve">одоотведение,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292C4E" w:rsidRPr="00E97764" w:rsidRDefault="00292C4E" w:rsidP="00292C4E">
            <w:pPr>
              <w:pStyle w:val="a9"/>
              <w:ind w:left="0"/>
              <w:jc w:val="center"/>
              <w:rPr>
                <w:sz w:val="24"/>
                <w:szCs w:val="24"/>
              </w:rPr>
            </w:pPr>
            <w:r w:rsidRPr="00E97764">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26672</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26672</w:t>
            </w:r>
          </w:p>
        </w:tc>
      </w:tr>
      <w:tr w:rsidR="00292C4E" w:rsidRPr="0086287B" w:rsidTr="00292C4E">
        <w:trPr>
          <w:trHeight w:val="567"/>
        </w:trPr>
        <w:tc>
          <w:tcPr>
            <w:tcW w:w="3059" w:type="dxa"/>
            <w:tcBorders>
              <w:left w:val="single" w:sz="12" w:space="0" w:color="auto"/>
              <w:right w:val="single" w:sz="12" w:space="0" w:color="auto"/>
            </w:tcBorders>
            <w:vAlign w:val="center"/>
          </w:tcPr>
          <w:p w:rsidR="00292C4E" w:rsidRPr="0086287B" w:rsidRDefault="00292C4E" w:rsidP="00027973">
            <w:pPr>
              <w:pStyle w:val="a9"/>
              <w:ind w:left="0"/>
              <w:rPr>
                <w:sz w:val="24"/>
                <w:szCs w:val="24"/>
              </w:rPr>
            </w:pPr>
            <w:r w:rsidRPr="0086287B">
              <w:rPr>
                <w:sz w:val="24"/>
                <w:szCs w:val="24"/>
              </w:rPr>
              <w:t xml:space="preserve">ТБО,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292C4E" w:rsidRPr="00E97764" w:rsidRDefault="00292C4E" w:rsidP="00292C4E">
            <w:pPr>
              <w:pStyle w:val="a9"/>
              <w:ind w:left="0"/>
              <w:jc w:val="center"/>
              <w:rPr>
                <w:sz w:val="24"/>
                <w:szCs w:val="24"/>
              </w:rPr>
            </w:pPr>
            <w:r w:rsidRPr="00E97764">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2000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1800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3800</w:t>
            </w:r>
          </w:p>
        </w:tc>
      </w:tr>
      <w:tr w:rsidR="00292C4E" w:rsidRPr="0086287B" w:rsidTr="00292C4E">
        <w:trPr>
          <w:trHeight w:val="567"/>
        </w:trPr>
        <w:tc>
          <w:tcPr>
            <w:tcW w:w="3059" w:type="dxa"/>
            <w:tcBorders>
              <w:left w:val="single" w:sz="12" w:space="0" w:color="auto"/>
              <w:bottom w:val="single" w:sz="12" w:space="0" w:color="auto"/>
              <w:right w:val="single" w:sz="12" w:space="0" w:color="auto"/>
            </w:tcBorders>
            <w:vAlign w:val="center"/>
          </w:tcPr>
          <w:p w:rsidR="00292C4E" w:rsidRPr="0086287B" w:rsidRDefault="00292C4E" w:rsidP="00027973">
            <w:pPr>
              <w:pStyle w:val="a9"/>
              <w:ind w:left="0"/>
              <w:rPr>
                <w:sz w:val="24"/>
                <w:szCs w:val="24"/>
              </w:rPr>
            </w:pPr>
            <w:r w:rsidRPr="0086287B">
              <w:rPr>
                <w:sz w:val="24"/>
                <w:szCs w:val="24"/>
              </w:rPr>
              <w:t>Всего</w:t>
            </w:r>
          </w:p>
        </w:tc>
        <w:tc>
          <w:tcPr>
            <w:tcW w:w="1451" w:type="dxa"/>
            <w:tcBorders>
              <w:left w:val="single" w:sz="12" w:space="0" w:color="auto"/>
              <w:bottom w:val="single" w:sz="12" w:space="0" w:color="auto"/>
              <w:right w:val="single" w:sz="12" w:space="0" w:color="auto"/>
            </w:tcBorders>
            <w:vAlign w:val="center"/>
          </w:tcPr>
          <w:p w:rsidR="00292C4E" w:rsidRPr="00E97764" w:rsidRDefault="00292C4E" w:rsidP="00292C4E">
            <w:pPr>
              <w:pStyle w:val="a9"/>
              <w:ind w:left="0"/>
              <w:jc w:val="center"/>
              <w:rPr>
                <w:sz w:val="24"/>
                <w:szCs w:val="24"/>
              </w:rPr>
            </w:pPr>
            <w:r w:rsidRPr="00E97764">
              <w:rPr>
                <w:sz w:val="24"/>
                <w:szCs w:val="24"/>
              </w:rPr>
              <w:t>0</w:t>
            </w:r>
          </w:p>
        </w:tc>
        <w:tc>
          <w:tcPr>
            <w:tcW w:w="1451" w:type="dxa"/>
            <w:tcBorders>
              <w:left w:val="single" w:sz="12" w:space="0" w:color="auto"/>
              <w:bottom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17198</w:t>
            </w:r>
          </w:p>
        </w:tc>
        <w:tc>
          <w:tcPr>
            <w:tcW w:w="1451" w:type="dxa"/>
            <w:tcBorders>
              <w:left w:val="single" w:sz="12" w:space="0" w:color="auto"/>
              <w:bottom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70614</w:t>
            </w:r>
          </w:p>
        </w:tc>
        <w:tc>
          <w:tcPr>
            <w:tcW w:w="1451" w:type="dxa"/>
            <w:tcBorders>
              <w:left w:val="single" w:sz="12" w:space="0" w:color="auto"/>
              <w:bottom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0</w:t>
            </w:r>
          </w:p>
        </w:tc>
        <w:tc>
          <w:tcPr>
            <w:tcW w:w="1451" w:type="dxa"/>
            <w:tcBorders>
              <w:left w:val="single" w:sz="12" w:space="0" w:color="auto"/>
              <w:bottom w:val="single" w:sz="12" w:space="0" w:color="auto"/>
              <w:right w:val="single" w:sz="12" w:space="0" w:color="auto"/>
            </w:tcBorders>
            <w:vAlign w:val="center"/>
          </w:tcPr>
          <w:p w:rsidR="00292C4E" w:rsidRPr="00292C4E" w:rsidRDefault="00292C4E" w:rsidP="00292C4E">
            <w:pPr>
              <w:jc w:val="center"/>
              <w:rPr>
                <w:sz w:val="24"/>
                <w:szCs w:val="24"/>
              </w:rPr>
            </w:pPr>
            <w:r w:rsidRPr="00292C4E">
              <w:rPr>
                <w:sz w:val="24"/>
                <w:szCs w:val="24"/>
              </w:rPr>
              <w:t>87812</w:t>
            </w:r>
          </w:p>
        </w:tc>
      </w:tr>
    </w:tbl>
    <w:p w:rsidR="00A95723" w:rsidRPr="0086287B" w:rsidRDefault="00A95723" w:rsidP="00B9020F">
      <w:pPr>
        <w:pStyle w:val="a9"/>
        <w:spacing w:line="360" w:lineRule="auto"/>
        <w:ind w:left="0" w:firstLine="720"/>
        <w:jc w:val="both"/>
        <w:rPr>
          <w:rFonts w:ascii="Times New Roman" w:hAnsi="Times New Roman" w:cs="Times New Roman"/>
          <w:sz w:val="28"/>
          <w:szCs w:val="28"/>
        </w:rPr>
      </w:pP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связи с тем, что достоверные данные об экономическом эффекте реализованных мероприятий, утверждённых  в программе энергосбережения, на момент составления программы комплексного развития коммунальной инфраструктуры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86287B">
        <w:rPr>
          <w:rFonts w:ascii="Times New Roman" w:hAnsi="Times New Roman" w:cs="Times New Roman"/>
          <w:sz w:val="28"/>
          <w:szCs w:val="28"/>
        </w:rPr>
        <w:t xml:space="preserve"> отсутствуют, корректные данные о реализованных мероприятиях формализовать в утверждённую форму таблицы 4.</w:t>
      </w:r>
      <w:r w:rsidR="008E3FEC" w:rsidRPr="0086287B">
        <w:rPr>
          <w:rFonts w:ascii="Times New Roman" w:hAnsi="Times New Roman" w:cs="Times New Roman"/>
          <w:sz w:val="28"/>
          <w:szCs w:val="28"/>
        </w:rPr>
        <w:t>2</w:t>
      </w:r>
      <w:r w:rsidRPr="0086287B">
        <w:rPr>
          <w:rFonts w:ascii="Times New Roman" w:hAnsi="Times New Roman" w:cs="Times New Roman"/>
          <w:sz w:val="28"/>
          <w:szCs w:val="28"/>
        </w:rPr>
        <w:t xml:space="preserve"> не представляется возможным.</w:t>
      </w:r>
      <w:proofErr w:type="gramEnd"/>
    </w:p>
    <w:p w:rsidR="00A95723" w:rsidRPr="0086287B" w:rsidRDefault="00A95723" w:rsidP="00B9020F">
      <w:pPr>
        <w:autoSpaceDE w:val="0"/>
        <w:autoSpaceDN w:val="0"/>
        <w:adjustRightInd w:val="0"/>
        <w:jc w:val="both"/>
        <w:rPr>
          <w:rFonts w:ascii="Times New Roman" w:hAnsi="Times New Roman" w:cs="Times New Roman"/>
          <w:szCs w:val="28"/>
        </w:rPr>
      </w:pPr>
      <w:r w:rsidRPr="0086287B">
        <w:rPr>
          <w:rFonts w:ascii="Times New Roman" w:hAnsi="Times New Roman" w:cs="Times New Roman"/>
          <w:szCs w:val="28"/>
        </w:rPr>
        <w:t>Табл. 4.2. Реализованные мероприятия программы</w:t>
      </w:r>
    </w:p>
    <w:tbl>
      <w:tblPr>
        <w:tblStyle w:val="af"/>
        <w:tblW w:w="5000" w:type="pct"/>
        <w:tblLook w:val="04A0" w:firstRow="1" w:lastRow="0" w:firstColumn="1" w:lastColumn="0" w:noHBand="0" w:noVBand="1"/>
      </w:tblPr>
      <w:tblGrid>
        <w:gridCol w:w="526"/>
        <w:gridCol w:w="2460"/>
        <w:gridCol w:w="1651"/>
        <w:gridCol w:w="1270"/>
        <w:gridCol w:w="1943"/>
        <w:gridCol w:w="2572"/>
      </w:tblGrid>
      <w:tr w:rsidR="00C920ED" w:rsidRPr="0086287B" w:rsidTr="003F63E7">
        <w:tc>
          <w:tcPr>
            <w:tcW w:w="282"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ind w:right="-57"/>
              <w:jc w:val="center"/>
              <w:rPr>
                <w:b/>
                <w:szCs w:val="28"/>
              </w:rPr>
            </w:pPr>
            <w:r w:rsidRPr="0086287B">
              <w:rPr>
                <w:b/>
                <w:szCs w:val="28"/>
              </w:rPr>
              <w:t>№</w:t>
            </w:r>
            <w:r w:rsidRPr="0086287B">
              <w:rPr>
                <w:b/>
                <w:szCs w:val="28"/>
              </w:rPr>
              <w:br/>
            </w:r>
            <w:proofErr w:type="gramStart"/>
            <w:r w:rsidRPr="0086287B">
              <w:rPr>
                <w:b/>
                <w:szCs w:val="28"/>
              </w:rPr>
              <w:t>п</w:t>
            </w:r>
            <w:proofErr w:type="gramEnd"/>
            <w:r w:rsidRPr="0086287B">
              <w:rPr>
                <w:b/>
                <w:szCs w:val="28"/>
              </w:rPr>
              <w:t>/п</w:t>
            </w:r>
          </w:p>
        </w:tc>
        <w:tc>
          <w:tcPr>
            <w:tcW w:w="1210"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pacing w:val="-6"/>
                <w:szCs w:val="28"/>
              </w:rPr>
              <w:t>Наименование подпрограммы,</w:t>
            </w:r>
            <w:r w:rsidRPr="0086287B">
              <w:rPr>
                <w:b/>
                <w:szCs w:val="28"/>
              </w:rPr>
              <w:t xml:space="preserve"> основного мероприятия,</w:t>
            </w:r>
            <w:r w:rsidRPr="0086287B">
              <w:rPr>
                <w:b/>
                <w:szCs w:val="28"/>
              </w:rPr>
              <w:br/>
              <w:t>мероприятия</w:t>
            </w:r>
          </w:p>
        </w:tc>
        <w:tc>
          <w:tcPr>
            <w:tcW w:w="688"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t>Ответственный исполнитель, соисполнитель, участник</w:t>
            </w:r>
          </w:p>
        </w:tc>
        <w:tc>
          <w:tcPr>
            <w:tcW w:w="595"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t>Срок</w:t>
            </w:r>
            <w:r w:rsidRPr="0086287B">
              <w:rPr>
                <w:b/>
                <w:szCs w:val="28"/>
              </w:rPr>
              <w:br/>
              <w:t>реализации</w:t>
            </w:r>
          </w:p>
        </w:tc>
        <w:tc>
          <w:tcPr>
            <w:tcW w:w="962"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t>Стоимость реализации</w:t>
            </w:r>
          </w:p>
        </w:tc>
        <w:tc>
          <w:tcPr>
            <w:tcW w:w="1263"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t xml:space="preserve">Непосредственный </w:t>
            </w:r>
            <w:r w:rsidRPr="0086287B">
              <w:rPr>
                <w:b/>
                <w:szCs w:val="28"/>
              </w:rPr>
              <w:br/>
              <w:t>результат реализации</w:t>
            </w:r>
            <w:r w:rsidRPr="0086287B">
              <w:rPr>
                <w:b/>
                <w:szCs w:val="28"/>
              </w:rPr>
              <w:br/>
              <w:t>подпрограммы,</w:t>
            </w:r>
            <w:r w:rsidRPr="0086287B">
              <w:rPr>
                <w:b/>
                <w:szCs w:val="28"/>
              </w:rPr>
              <w:br/>
            </w:r>
            <w:r w:rsidRPr="0086287B">
              <w:rPr>
                <w:b/>
                <w:spacing w:val="-6"/>
                <w:szCs w:val="28"/>
              </w:rPr>
              <w:t xml:space="preserve">основного мероприятия </w:t>
            </w:r>
            <w:r w:rsidRPr="0086287B">
              <w:rPr>
                <w:b/>
                <w:szCs w:val="28"/>
              </w:rPr>
              <w:t>(краткое описание)</w:t>
            </w:r>
          </w:p>
        </w:tc>
      </w:tr>
      <w:tr w:rsidR="00C920ED" w:rsidRPr="0086287B" w:rsidTr="003F63E7">
        <w:tc>
          <w:tcPr>
            <w:tcW w:w="282"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ind w:right="-57"/>
              <w:jc w:val="center"/>
              <w:rPr>
                <w:szCs w:val="28"/>
              </w:rPr>
            </w:pPr>
            <w:r w:rsidRPr="0086287B">
              <w:rPr>
                <w:szCs w:val="28"/>
              </w:rPr>
              <w:t>1</w:t>
            </w:r>
          </w:p>
        </w:tc>
        <w:tc>
          <w:tcPr>
            <w:tcW w:w="1210"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pacing w:val="-6"/>
                <w:szCs w:val="28"/>
              </w:rPr>
            </w:pPr>
            <w:r w:rsidRPr="0086287B">
              <w:rPr>
                <w:spacing w:val="-6"/>
                <w:szCs w:val="28"/>
              </w:rPr>
              <w:t>-</w:t>
            </w:r>
          </w:p>
        </w:tc>
        <w:tc>
          <w:tcPr>
            <w:tcW w:w="688"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595"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962"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1263"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r>
    </w:tbl>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lastRenderedPageBreak/>
        <w:t>Анализ состояния учёта потребления ресурсов, используемых приборов учёта и сбора информации</w:t>
      </w:r>
      <w:r w:rsidR="00E2453A" w:rsidRPr="0086287B">
        <w:rPr>
          <w:rFonts w:ascii="Times New Roman" w:hAnsi="Times New Roman" w:cs="Times New Roman"/>
          <w:sz w:val="28"/>
          <w:szCs w:val="28"/>
        </w:rPr>
        <w:t xml:space="preserve"> представлен в таблице 4.3.</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
    <w:p w:rsidR="00A95723" w:rsidRPr="0086287B" w:rsidRDefault="00A95723" w:rsidP="00B9020F">
      <w:pPr>
        <w:autoSpaceDE w:val="0"/>
        <w:autoSpaceDN w:val="0"/>
        <w:adjustRightInd w:val="0"/>
        <w:jc w:val="both"/>
        <w:rPr>
          <w:rFonts w:ascii="Times New Roman" w:hAnsi="Times New Roman" w:cs="Times New Roman"/>
          <w:szCs w:val="28"/>
        </w:rPr>
      </w:pPr>
      <w:r w:rsidRPr="0086287B">
        <w:rPr>
          <w:rFonts w:ascii="Times New Roman" w:hAnsi="Times New Roman" w:cs="Times New Roman"/>
          <w:szCs w:val="28"/>
        </w:rPr>
        <w:t>Табл. 4.3. Установлено приборов учёта (в разрезе административно-территориальных единиц муниципального образования)</w:t>
      </w:r>
    </w:p>
    <w:tbl>
      <w:tblPr>
        <w:tblStyle w:val="af"/>
        <w:tblW w:w="4948" w:type="pct"/>
        <w:tblLook w:val="04A0" w:firstRow="1" w:lastRow="0" w:firstColumn="1" w:lastColumn="0" w:noHBand="0" w:noVBand="1"/>
      </w:tblPr>
      <w:tblGrid>
        <w:gridCol w:w="2943"/>
        <w:gridCol w:w="2457"/>
        <w:gridCol w:w="2457"/>
        <w:gridCol w:w="2457"/>
      </w:tblGrid>
      <w:tr w:rsidR="00C920ED" w:rsidRPr="0086287B" w:rsidTr="008E252D">
        <w:trPr>
          <w:trHeight w:val="420"/>
        </w:trPr>
        <w:tc>
          <w:tcPr>
            <w:tcW w:w="1427" w:type="pct"/>
            <w:vMerge w:val="restart"/>
            <w:tcBorders>
              <w:top w:val="single" w:sz="12" w:space="0" w:color="auto"/>
              <w:left w:val="single" w:sz="12" w:space="0" w:color="auto"/>
              <w:right w:val="single" w:sz="12" w:space="0" w:color="auto"/>
            </w:tcBorders>
            <w:hideMark/>
          </w:tcPr>
          <w:p w:rsidR="008E252D" w:rsidRPr="0086287B" w:rsidRDefault="008E252D" w:rsidP="00B9020F">
            <w:pPr>
              <w:jc w:val="center"/>
              <w:rPr>
                <w:b/>
                <w:szCs w:val="28"/>
              </w:rPr>
            </w:pPr>
            <w:r w:rsidRPr="0086287B">
              <w:rPr>
                <w:b/>
                <w:szCs w:val="28"/>
              </w:rPr>
              <w:t>Наименование потребителей</w:t>
            </w:r>
          </w:p>
        </w:tc>
        <w:tc>
          <w:tcPr>
            <w:tcW w:w="3573" w:type="pct"/>
            <w:gridSpan w:val="3"/>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b/>
                <w:szCs w:val="28"/>
              </w:rPr>
            </w:pPr>
            <w:r w:rsidRPr="0086287B">
              <w:rPr>
                <w:b/>
                <w:szCs w:val="28"/>
              </w:rPr>
              <w:t>Установлено приборов учёта</w:t>
            </w:r>
          </w:p>
        </w:tc>
      </w:tr>
      <w:tr w:rsidR="00C920ED" w:rsidRPr="0086287B" w:rsidTr="008E252D">
        <w:trPr>
          <w:trHeight w:val="300"/>
        </w:trPr>
        <w:tc>
          <w:tcPr>
            <w:tcW w:w="1427" w:type="pct"/>
            <w:vMerge/>
            <w:tcBorders>
              <w:left w:val="single" w:sz="12" w:space="0" w:color="auto"/>
              <w:right w:val="single" w:sz="12" w:space="0" w:color="auto"/>
            </w:tcBorders>
            <w:hideMark/>
          </w:tcPr>
          <w:p w:rsidR="008E252D" w:rsidRPr="0086287B" w:rsidRDefault="008E252D" w:rsidP="00B9020F">
            <w:pPr>
              <w:rPr>
                <w:b/>
                <w:szCs w:val="28"/>
              </w:rPr>
            </w:pPr>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r w:rsidRPr="0086287B">
              <w:rPr>
                <w:szCs w:val="28"/>
              </w:rPr>
              <w:t>Воды</w:t>
            </w:r>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proofErr w:type="spellStart"/>
            <w:r w:rsidRPr="0086287B">
              <w:rPr>
                <w:szCs w:val="28"/>
              </w:rPr>
              <w:t>Теплоэнергии</w:t>
            </w:r>
            <w:proofErr w:type="spellEnd"/>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r w:rsidRPr="0086287B">
              <w:rPr>
                <w:szCs w:val="28"/>
              </w:rPr>
              <w:t>Электроэнергии</w:t>
            </w:r>
          </w:p>
        </w:tc>
      </w:tr>
      <w:tr w:rsidR="00C920ED" w:rsidRPr="0086287B" w:rsidTr="008E252D">
        <w:trPr>
          <w:trHeight w:val="800"/>
        </w:trPr>
        <w:tc>
          <w:tcPr>
            <w:tcW w:w="1427" w:type="pct"/>
            <w:vMerge/>
            <w:tcBorders>
              <w:left w:val="single" w:sz="12" w:space="0" w:color="auto"/>
              <w:bottom w:val="single" w:sz="12" w:space="0" w:color="auto"/>
              <w:right w:val="single" w:sz="12" w:space="0" w:color="auto"/>
            </w:tcBorders>
            <w:hideMark/>
          </w:tcPr>
          <w:p w:rsidR="008E252D" w:rsidRPr="0086287B" w:rsidRDefault="008E252D" w:rsidP="00B9020F">
            <w:pPr>
              <w:rPr>
                <w:b/>
                <w:szCs w:val="28"/>
              </w:rPr>
            </w:pP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Многоквартирные дома</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Индивидуальные дома</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E784A" w:rsidRPr="0086287B" w:rsidRDefault="005E784A" w:rsidP="00B9020F">
            <w:pPr>
              <w:jc w:val="center"/>
              <w:rPr>
                <w:b/>
                <w:szCs w:val="28"/>
              </w:rPr>
            </w:pPr>
            <w:r w:rsidRPr="0086287B">
              <w:rPr>
                <w:b/>
                <w:szCs w:val="28"/>
              </w:rPr>
              <w:t>Бюджетные организации</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BD5DED" w:rsidP="00906E41">
            <w:pPr>
              <w:jc w:val="center"/>
            </w:pPr>
            <w:r>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BD5DED" w:rsidP="00906E41">
            <w:pPr>
              <w:jc w:val="center"/>
            </w:pPr>
            <w:r>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5E784A" w:rsidP="00B9020F">
            <w:pPr>
              <w:jc w:val="center"/>
              <w:rPr>
                <w:szCs w:val="28"/>
              </w:rP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Прочие</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bl>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соответствии с требованиями Федерального закона «Об энергосбережении и о повышении энергетической эффективности и о внесении изменений в отдельные законодательные акты Российской Федерации» в муниципальном образовании </w:t>
      </w:r>
      <w:r w:rsidR="008D4D7D" w:rsidRPr="0086287B">
        <w:rPr>
          <w:rFonts w:ascii="Times New Roman" w:hAnsi="Times New Roman" w:cs="Times New Roman"/>
          <w:sz w:val="28"/>
          <w:szCs w:val="28"/>
        </w:rPr>
        <w:t xml:space="preserve">должна быть </w:t>
      </w:r>
      <w:r w:rsidRPr="0086287B">
        <w:rPr>
          <w:rFonts w:ascii="Times New Roman" w:hAnsi="Times New Roman" w:cs="Times New Roman"/>
          <w:sz w:val="28"/>
          <w:szCs w:val="28"/>
        </w:rPr>
        <w:t xml:space="preserve">внедрена система автоматизированных рабочих мест по сбору и систематизации информации в области энергосбережения и повышения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в объёме регламентированной отчётности. </w:t>
      </w:r>
      <w:proofErr w:type="gramEnd"/>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Также определены ответственные по сбору и предоставлению информации в структурных подразделениях администрации муниципального образования и установлена ответственность (персональная) за качество и своевременность предоставления информации. </w:t>
      </w:r>
    </w:p>
    <w:p w:rsidR="00A95723" w:rsidRPr="0086287B" w:rsidRDefault="00A95723" w:rsidP="00B9020F">
      <w:pPr>
        <w:autoSpaceDE w:val="0"/>
        <w:autoSpaceDN w:val="0"/>
        <w:adjustRightInd w:val="0"/>
        <w:spacing w:line="360" w:lineRule="auto"/>
        <w:jc w:val="both"/>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A95723" w:rsidP="00450A62">
      <w:pPr>
        <w:pStyle w:val="6"/>
      </w:pPr>
      <w:bookmarkStart w:id="135" w:name="_Toc445369150"/>
      <w:r w:rsidRPr="0086287B">
        <w:lastRenderedPageBreak/>
        <w:t xml:space="preserve">5. </w:t>
      </w:r>
      <w:r w:rsidR="008E3FEC" w:rsidRPr="0086287B">
        <w:t>ЦЕЛЕВЫЕ ПОКАЗАТЕЛИ РАЗВИТИЯ КОММУНАЛЬНОЙ ИНФРАСТРУКТУРЫ</w:t>
      </w:r>
      <w:bookmarkEnd w:id="135"/>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Результаты выполнения Программы определяются достижением уровня запланированных технических и финансово-экономических целевых показателей.</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Перечень целевых показателей </w:t>
      </w:r>
      <w:proofErr w:type="gramStart"/>
      <w:r w:rsidRPr="0086287B">
        <w:rPr>
          <w:rFonts w:ascii="Times New Roman" w:hAnsi="Times New Roman" w:cs="Times New Roman"/>
          <w:sz w:val="28"/>
          <w:szCs w:val="28"/>
        </w:rPr>
        <w:t>с детализацией по системам коммунальной инфраструктуры принят в соответствии с Методическими рекомендациями</w:t>
      </w:r>
      <w:proofErr w:type="gramEnd"/>
      <w:r w:rsidRPr="0086287B">
        <w:rPr>
          <w:rFonts w:ascii="Times New Roman" w:hAnsi="Times New Roman" w:cs="Times New Roman"/>
          <w:sz w:val="28"/>
          <w:szCs w:val="28"/>
        </w:rPr>
        <w:t xml:space="preserve"> по разработке программ комплексного развития систем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муниципальных образований (Приказ Министерства регионального развития Российской Федерации от 06.05.2011 г. № 204) и включает следующие группы показателей. </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Общие для всех систем коммунальной инфраструктуры: </w:t>
      </w:r>
      <w:proofErr w:type="gramEnd"/>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критерии доступности коммунальных услуг для населения.</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По каждой системе отдельно:</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спрос на коммунальные ресурсы; </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показатели эффективности производства, передачи и потребления ресурса;</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надёжности поставки ресурса; </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w:t>
      </w:r>
      <w:proofErr w:type="spellStart"/>
      <w:r w:rsidRPr="0086287B">
        <w:rPr>
          <w:rFonts w:ascii="Times New Roman" w:hAnsi="Times New Roman" w:cs="Times New Roman"/>
          <w:sz w:val="28"/>
          <w:szCs w:val="28"/>
        </w:rPr>
        <w:t>экологичности</w:t>
      </w:r>
      <w:proofErr w:type="spellEnd"/>
      <w:r w:rsidRPr="0086287B">
        <w:rPr>
          <w:rFonts w:ascii="Times New Roman" w:hAnsi="Times New Roman" w:cs="Times New Roman"/>
          <w:sz w:val="28"/>
          <w:szCs w:val="28"/>
        </w:rPr>
        <w:t xml:space="preserve"> производства ресурсов.  </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При формировании требований к целевому состоянию </w:t>
      </w:r>
      <w:r w:rsidR="00745FE0"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инфраструктуры муниципального образования были использованы методики оценки выполнения программ развития с помощью показателей и индикаторов, содержащиеся в</w:t>
      </w:r>
      <w:r w:rsidR="00360E8E">
        <w:rPr>
          <w:rFonts w:ascii="Times New Roman" w:hAnsi="Times New Roman" w:cs="Times New Roman"/>
          <w:sz w:val="28"/>
          <w:szCs w:val="28"/>
        </w:rPr>
        <w:t xml:space="preserve"> </w:t>
      </w:r>
      <w:r w:rsidRPr="0086287B">
        <w:rPr>
          <w:rFonts w:ascii="Times New Roman" w:hAnsi="Times New Roman" w:cs="Times New Roman"/>
          <w:sz w:val="28"/>
          <w:szCs w:val="28"/>
        </w:rPr>
        <w:t xml:space="preserve">«Методике проведения мониторинга выполнения производственных и инвестиционных программ организаций коммунального комплекса», (приказ Министерства регионального развития Российской Федерации от 14.04.2008 №48). </w:t>
      </w:r>
      <w:proofErr w:type="gramEnd"/>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Целевые показатели устанавливаются по каждому виду коммунальных услуг и периодически корректируются. Удельные расходы по потреблению коммунальных услуг отражают достаточный для поддержания жизнедеятельности объем потребления населением ресурсов жилищного коммунального сектора экономики муниципального образования.</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Критерии доступности коммунальных услуг для населения.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Ценовые критерии: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тариф;</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плата за подключение.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Неценовые критерии: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техническая возможность подключения.</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качестве данных критериев рассматривается доля потребителей в жилищном секторе муниципального образования, обеспеченных доступом к коммунальной инфраструктуре, %. Характеристика изменений в доступности коммунальных услуг, в том числе, с учётом территориальных единиц муниципального образования представлена в таблице ниже. </w:t>
      </w:r>
      <w:proofErr w:type="gramEnd"/>
    </w:p>
    <w:p w:rsidR="00A95723" w:rsidRPr="0086287B" w:rsidRDefault="00A95723" w:rsidP="00B9020F">
      <w:pPr>
        <w:pStyle w:val="a9"/>
        <w:spacing w:line="360" w:lineRule="auto"/>
        <w:ind w:left="0"/>
        <w:jc w:val="both"/>
        <w:rPr>
          <w:rFonts w:ascii="Times New Roman" w:hAnsi="Times New Roman" w:cs="Times New Roman"/>
          <w:sz w:val="28"/>
          <w:szCs w:val="28"/>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5.1.  Охват жилищного сектора муниципального образования системами коммунальной инфраструктуры</w:t>
      </w:r>
    </w:p>
    <w:tbl>
      <w:tblPr>
        <w:tblStyle w:val="af"/>
        <w:tblW w:w="5000" w:type="pct"/>
        <w:tblLook w:val="04A0" w:firstRow="1" w:lastRow="0" w:firstColumn="1" w:lastColumn="0" w:noHBand="0" w:noVBand="1"/>
      </w:tblPr>
      <w:tblGrid>
        <w:gridCol w:w="2281"/>
        <w:gridCol w:w="964"/>
        <w:gridCol w:w="897"/>
        <w:gridCol w:w="896"/>
        <w:gridCol w:w="896"/>
        <w:gridCol w:w="896"/>
        <w:gridCol w:w="898"/>
        <w:gridCol w:w="898"/>
        <w:gridCol w:w="898"/>
        <w:gridCol w:w="898"/>
      </w:tblGrid>
      <w:tr w:rsidR="00892E66" w:rsidRPr="0086287B" w:rsidTr="00750F7C">
        <w:trPr>
          <w:trHeight w:val="400"/>
        </w:trPr>
        <w:tc>
          <w:tcPr>
            <w:tcW w:w="1094"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b/>
                <w:sz w:val="24"/>
                <w:szCs w:val="24"/>
              </w:rPr>
            </w:pPr>
            <w:r w:rsidRPr="0086287B">
              <w:rPr>
                <w:b/>
                <w:sz w:val="24"/>
                <w:szCs w:val="24"/>
              </w:rPr>
              <w:t xml:space="preserve">Наименование вида </w:t>
            </w:r>
            <w:proofErr w:type="spellStart"/>
            <w:r w:rsidRPr="0086287B">
              <w:rPr>
                <w:b/>
                <w:sz w:val="24"/>
                <w:szCs w:val="24"/>
              </w:rPr>
              <w:t>ресурсоснабжения</w:t>
            </w:r>
            <w:proofErr w:type="spellEnd"/>
          </w:p>
        </w:tc>
        <w:tc>
          <w:tcPr>
            <w:tcW w:w="46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proofErr w:type="spellStart"/>
            <w:r w:rsidRPr="0086287B">
              <w:rPr>
                <w:b/>
                <w:sz w:val="24"/>
                <w:szCs w:val="24"/>
              </w:rPr>
              <w:t>ед</w:t>
            </w:r>
            <w:proofErr w:type="gramStart"/>
            <w:r w:rsidRPr="0086287B">
              <w:rPr>
                <w:b/>
                <w:sz w:val="24"/>
                <w:szCs w:val="24"/>
              </w:rPr>
              <w:t>.и</w:t>
            </w:r>
            <w:proofErr w:type="gramEnd"/>
            <w:r w:rsidRPr="0086287B">
              <w:rPr>
                <w:b/>
                <w:sz w:val="24"/>
                <w:szCs w:val="24"/>
              </w:rPr>
              <w:t>зм</w:t>
            </w:r>
            <w:proofErr w:type="spellEnd"/>
            <w:r w:rsidRPr="0086287B">
              <w:rPr>
                <w:b/>
                <w:sz w:val="24"/>
                <w:szCs w:val="24"/>
              </w:rPr>
              <w:t>.</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2010</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2011</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2012</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2013</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2014</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b/>
                <w:sz w:val="24"/>
                <w:szCs w:val="24"/>
              </w:rPr>
            </w:pPr>
            <w:r>
              <w:rPr>
                <w:b/>
                <w:sz w:val="24"/>
                <w:szCs w:val="24"/>
              </w:rPr>
              <w:t>2016</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0D6BF8">
            <w:pPr>
              <w:jc w:val="center"/>
              <w:rPr>
                <w:b/>
                <w:sz w:val="24"/>
                <w:szCs w:val="24"/>
              </w:rPr>
            </w:pPr>
            <w:r w:rsidRPr="0086287B">
              <w:rPr>
                <w:b/>
                <w:sz w:val="24"/>
                <w:szCs w:val="24"/>
              </w:rPr>
              <w:t>202</w:t>
            </w:r>
            <w:r w:rsidR="000D6BF8">
              <w:rPr>
                <w:b/>
                <w:sz w:val="24"/>
                <w:szCs w:val="24"/>
              </w:rPr>
              <w:t>1</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0D6BF8">
            <w:pPr>
              <w:jc w:val="center"/>
              <w:rPr>
                <w:b/>
                <w:sz w:val="24"/>
                <w:szCs w:val="24"/>
              </w:rPr>
            </w:pPr>
            <w:r w:rsidRPr="0086287B">
              <w:rPr>
                <w:b/>
                <w:sz w:val="24"/>
                <w:szCs w:val="24"/>
              </w:rPr>
              <w:t>202</w:t>
            </w:r>
            <w:r w:rsidR="000D6BF8">
              <w:rPr>
                <w:b/>
                <w:sz w:val="24"/>
                <w:szCs w:val="24"/>
              </w:rPr>
              <w:t>6</w:t>
            </w:r>
          </w:p>
        </w:tc>
      </w:tr>
      <w:tr w:rsidR="006211FC" w:rsidRPr="0086287B" w:rsidTr="00750F7C">
        <w:trPr>
          <w:trHeight w:val="400"/>
        </w:trPr>
        <w:tc>
          <w:tcPr>
            <w:tcW w:w="1094" w:type="pct"/>
            <w:tcBorders>
              <w:top w:val="single" w:sz="12" w:space="0" w:color="auto"/>
              <w:left w:val="single" w:sz="12" w:space="0" w:color="auto"/>
              <w:right w:val="single" w:sz="12" w:space="0" w:color="auto"/>
            </w:tcBorders>
            <w:hideMark/>
          </w:tcPr>
          <w:p w:rsidR="006211FC" w:rsidRPr="0086287B" w:rsidRDefault="006211FC" w:rsidP="00B9020F">
            <w:pPr>
              <w:jc w:val="center"/>
              <w:rPr>
                <w:b/>
                <w:sz w:val="24"/>
                <w:szCs w:val="24"/>
              </w:rPr>
            </w:pPr>
            <w:r w:rsidRPr="0086287B">
              <w:rPr>
                <w:b/>
                <w:sz w:val="24"/>
                <w:szCs w:val="24"/>
              </w:rPr>
              <w:t>Теплоснабжение (отопление и горячее водоснабжение)</w:t>
            </w:r>
          </w:p>
        </w:tc>
        <w:tc>
          <w:tcPr>
            <w:tcW w:w="462" w:type="pct"/>
            <w:tcBorders>
              <w:top w:val="single" w:sz="12" w:space="0" w:color="auto"/>
              <w:left w:val="single" w:sz="12" w:space="0" w:color="auto"/>
              <w:right w:val="single" w:sz="12" w:space="0" w:color="auto"/>
            </w:tcBorders>
            <w:vAlign w:val="center"/>
            <w:hideMark/>
          </w:tcPr>
          <w:p w:rsidR="006211FC" w:rsidRPr="0086287B" w:rsidRDefault="006211FC" w:rsidP="00B9020F">
            <w:pPr>
              <w:jc w:val="center"/>
              <w:rPr>
                <w:sz w:val="24"/>
                <w:szCs w:val="24"/>
              </w:rPr>
            </w:pPr>
            <w:r w:rsidRPr="0086287B">
              <w:rPr>
                <w:sz w:val="24"/>
                <w:szCs w:val="24"/>
              </w:rPr>
              <w:t>%</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r>
      <w:tr w:rsidR="00892E66" w:rsidRPr="0086287B" w:rsidTr="00750F7C">
        <w:trPr>
          <w:trHeight w:val="300"/>
        </w:trPr>
        <w:tc>
          <w:tcPr>
            <w:tcW w:w="1094" w:type="pct"/>
            <w:tcBorders>
              <w:left w:val="single" w:sz="12" w:space="0" w:color="auto"/>
              <w:right w:val="single" w:sz="12" w:space="0" w:color="auto"/>
            </w:tcBorders>
            <w:hideMark/>
          </w:tcPr>
          <w:p w:rsidR="00892E66" w:rsidRPr="0086287B" w:rsidRDefault="00892E66" w:rsidP="00B9020F">
            <w:pPr>
              <w:jc w:val="center"/>
              <w:rPr>
                <w:b/>
                <w:sz w:val="24"/>
                <w:szCs w:val="24"/>
              </w:rPr>
            </w:pPr>
            <w:r w:rsidRPr="0086287B">
              <w:rPr>
                <w:b/>
                <w:sz w:val="24"/>
                <w:szCs w:val="24"/>
              </w:rPr>
              <w:t>Электроснабжение</w:t>
            </w:r>
          </w:p>
        </w:tc>
        <w:tc>
          <w:tcPr>
            <w:tcW w:w="462" w:type="pct"/>
            <w:tcBorders>
              <w:left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w:t>
            </w:r>
          </w:p>
        </w:tc>
        <w:tc>
          <w:tcPr>
            <w:tcW w:w="430" w:type="pct"/>
            <w:tcBorders>
              <w:left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r>
      <w:tr w:rsidR="00360E8E" w:rsidRPr="0086287B" w:rsidTr="00750F7C">
        <w:trPr>
          <w:trHeight w:val="300"/>
        </w:trPr>
        <w:tc>
          <w:tcPr>
            <w:tcW w:w="1094" w:type="pct"/>
            <w:tcBorders>
              <w:left w:val="single" w:sz="12" w:space="0" w:color="auto"/>
              <w:right w:val="single" w:sz="12" w:space="0" w:color="auto"/>
            </w:tcBorders>
            <w:hideMark/>
          </w:tcPr>
          <w:p w:rsidR="00360E8E" w:rsidRPr="0086287B" w:rsidRDefault="00360E8E" w:rsidP="00B9020F">
            <w:pPr>
              <w:jc w:val="center"/>
              <w:rPr>
                <w:b/>
                <w:sz w:val="24"/>
                <w:szCs w:val="24"/>
              </w:rPr>
            </w:pPr>
            <w:r w:rsidRPr="0086287B">
              <w:rPr>
                <w:b/>
                <w:sz w:val="24"/>
                <w:szCs w:val="24"/>
              </w:rPr>
              <w:t>Водоснабжение</w:t>
            </w:r>
          </w:p>
        </w:tc>
        <w:tc>
          <w:tcPr>
            <w:tcW w:w="462" w:type="pct"/>
            <w:tcBorders>
              <w:left w:val="single" w:sz="12" w:space="0" w:color="auto"/>
              <w:right w:val="single" w:sz="12" w:space="0" w:color="auto"/>
            </w:tcBorders>
            <w:vAlign w:val="center"/>
            <w:hideMark/>
          </w:tcPr>
          <w:p w:rsidR="00360E8E" w:rsidRPr="0086287B" w:rsidRDefault="00360E8E" w:rsidP="00B9020F">
            <w:pPr>
              <w:jc w:val="center"/>
              <w:rPr>
                <w:sz w:val="24"/>
                <w:szCs w:val="24"/>
              </w:rPr>
            </w:pPr>
            <w:r w:rsidRPr="0086287B">
              <w:rPr>
                <w:sz w:val="24"/>
                <w:szCs w:val="24"/>
              </w:rPr>
              <w:t>%</w:t>
            </w:r>
          </w:p>
        </w:tc>
        <w:tc>
          <w:tcPr>
            <w:tcW w:w="430"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0"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0"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0"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1"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1"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1"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c>
          <w:tcPr>
            <w:tcW w:w="431" w:type="pct"/>
            <w:tcBorders>
              <w:left w:val="single" w:sz="12" w:space="0" w:color="auto"/>
              <w:right w:val="single" w:sz="12" w:space="0" w:color="auto"/>
            </w:tcBorders>
            <w:vAlign w:val="center"/>
            <w:hideMark/>
          </w:tcPr>
          <w:p w:rsidR="00360E8E" w:rsidRPr="0086287B" w:rsidRDefault="00360E8E" w:rsidP="00EA1D6B">
            <w:pPr>
              <w:jc w:val="center"/>
              <w:rPr>
                <w:sz w:val="24"/>
                <w:szCs w:val="24"/>
              </w:rPr>
            </w:pPr>
            <w:r w:rsidRPr="0086287B">
              <w:rPr>
                <w:sz w:val="24"/>
                <w:szCs w:val="24"/>
              </w:rPr>
              <w:t>0</w:t>
            </w:r>
          </w:p>
        </w:tc>
      </w:tr>
      <w:tr w:rsidR="00892E66" w:rsidRPr="0086287B" w:rsidTr="00750F7C">
        <w:trPr>
          <w:trHeight w:val="300"/>
        </w:trPr>
        <w:tc>
          <w:tcPr>
            <w:tcW w:w="1094" w:type="pct"/>
            <w:tcBorders>
              <w:left w:val="single" w:sz="12" w:space="0" w:color="auto"/>
              <w:bottom w:val="single" w:sz="12" w:space="0" w:color="auto"/>
              <w:right w:val="single" w:sz="12" w:space="0" w:color="auto"/>
            </w:tcBorders>
            <w:hideMark/>
          </w:tcPr>
          <w:p w:rsidR="00892E66" w:rsidRPr="0086287B" w:rsidRDefault="00892E66" w:rsidP="00B9020F">
            <w:pPr>
              <w:jc w:val="center"/>
              <w:rPr>
                <w:b/>
                <w:sz w:val="24"/>
                <w:szCs w:val="24"/>
              </w:rPr>
            </w:pPr>
            <w:r w:rsidRPr="0086287B">
              <w:rPr>
                <w:b/>
                <w:sz w:val="24"/>
                <w:szCs w:val="24"/>
              </w:rPr>
              <w:t>Водоотведение</w:t>
            </w:r>
          </w:p>
        </w:tc>
        <w:tc>
          <w:tcPr>
            <w:tcW w:w="462" w:type="pct"/>
            <w:tcBorders>
              <w:left w:val="single" w:sz="12" w:space="0" w:color="auto"/>
              <w:bottom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r>
    </w:tbl>
    <w:p w:rsidR="003F0EC1" w:rsidRPr="0086287B" w:rsidRDefault="003F0EC1" w:rsidP="00B9020F">
      <w:pPr>
        <w:pStyle w:val="a9"/>
        <w:spacing w:line="360" w:lineRule="auto"/>
        <w:ind w:left="0" w:firstLine="709"/>
        <w:jc w:val="both"/>
        <w:rPr>
          <w:rFonts w:ascii="Times New Roman" w:hAnsi="Times New Roman" w:cs="Times New Roman"/>
          <w:sz w:val="28"/>
          <w:szCs w:val="28"/>
          <w:u w:val="single"/>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u w:val="single"/>
        </w:rPr>
        <w:t>Целевые показатели спроса на коммунальные ресурсы.</w:t>
      </w:r>
      <w:r w:rsidR="00063942">
        <w:rPr>
          <w:rFonts w:ascii="Times New Roman" w:hAnsi="Times New Roman" w:cs="Times New Roman"/>
          <w:sz w:val="28"/>
          <w:szCs w:val="28"/>
          <w:u w:val="single"/>
        </w:rPr>
        <w:t xml:space="preserve"> </w:t>
      </w:r>
      <w:proofErr w:type="gramStart"/>
      <w:r w:rsidRPr="0086287B">
        <w:rPr>
          <w:rFonts w:ascii="Times New Roman" w:hAnsi="Times New Roman" w:cs="Times New Roman"/>
          <w:sz w:val="28"/>
          <w:szCs w:val="28"/>
        </w:rPr>
        <w:t>Для обеспечения полного удовлетворения перспективного спроса на коммунальные ресурсы (возможности подключения новых и реконструируемых объектов жилищного фонда и промышленности, социально-культурных объектов, улучшения качества жизни населения), при условии технической возможности и экономической целесообразности, необходимо обеспечить дополнительное увеличение мощностей по выработке тепловой энергии и отпуска коммунальных ресурсов.</w:t>
      </w:r>
      <w:proofErr w:type="gramEnd"/>
      <w:r w:rsidRPr="0086287B">
        <w:rPr>
          <w:rFonts w:ascii="Times New Roman" w:hAnsi="Times New Roman" w:cs="Times New Roman"/>
          <w:sz w:val="28"/>
          <w:szCs w:val="28"/>
        </w:rPr>
        <w:t xml:space="preserve"> Данное увеличение также отражается в годовых объёмах потребления коммунальных ресурсов. </w:t>
      </w:r>
    </w:p>
    <w:p w:rsidR="008D4D7D" w:rsidRPr="0086287B" w:rsidRDefault="008D4D7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Увеличение мощностей и объемов отпуска коммунальных ресурсов представлены в таблицах 5.2 и 5.3.</w:t>
      </w: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5.2. Увеличение мощностей по выработке и транспорту энергоресурсов</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137"/>
        <w:gridCol w:w="1899"/>
        <w:gridCol w:w="1064"/>
        <w:gridCol w:w="1364"/>
        <w:gridCol w:w="1364"/>
        <w:gridCol w:w="1359"/>
      </w:tblGrid>
      <w:tr w:rsidR="008E5427" w:rsidRPr="0086287B" w:rsidTr="00EC65B9">
        <w:trPr>
          <w:trHeight w:val="400"/>
        </w:trPr>
        <w:tc>
          <w:tcPr>
            <w:tcW w:w="1067" w:type="pct"/>
            <w:vMerge w:val="restart"/>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Энергоресурсы</w:t>
            </w:r>
          </w:p>
        </w:tc>
        <w:tc>
          <w:tcPr>
            <w:tcW w:w="546" w:type="pct"/>
            <w:vMerge w:val="restart"/>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912" w:type="pct"/>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абсолютные (не приросты) значения</w:t>
            </w:r>
          </w:p>
        </w:tc>
        <w:tc>
          <w:tcPr>
            <w:tcW w:w="2474" w:type="pct"/>
            <w:gridSpan w:val="4"/>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Плановые значения (приросты)</w:t>
            </w:r>
          </w:p>
        </w:tc>
      </w:tr>
      <w:tr w:rsidR="008E5427" w:rsidRPr="0086287B" w:rsidTr="00EC65B9">
        <w:trPr>
          <w:trHeight w:val="298"/>
        </w:trPr>
        <w:tc>
          <w:tcPr>
            <w:tcW w:w="1067" w:type="pct"/>
            <w:vMerge/>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rPr>
            </w:pPr>
          </w:p>
        </w:tc>
        <w:tc>
          <w:tcPr>
            <w:tcW w:w="546" w:type="pct"/>
            <w:vMerge/>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p>
        </w:tc>
        <w:tc>
          <w:tcPr>
            <w:tcW w:w="91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6211FC">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6211FC">
              <w:rPr>
                <w:rFonts w:ascii="Times New Roman" w:eastAsia="Times New Roman" w:hAnsi="Times New Roman" w:cs="Times New Roman"/>
              </w:rPr>
              <w:t>5</w:t>
            </w:r>
          </w:p>
        </w:tc>
        <w:tc>
          <w:tcPr>
            <w:tcW w:w="511"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6211FC">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6211FC">
              <w:rPr>
                <w:rFonts w:ascii="Times New Roman" w:eastAsia="Times New Roman" w:hAnsi="Times New Roman" w:cs="Times New Roman"/>
              </w:rPr>
              <w:t>6</w:t>
            </w:r>
          </w:p>
        </w:tc>
        <w:tc>
          <w:tcPr>
            <w:tcW w:w="655" w:type="pct"/>
            <w:tcBorders>
              <w:top w:val="single" w:sz="12" w:space="0" w:color="auto"/>
              <w:left w:val="single" w:sz="12" w:space="0" w:color="auto"/>
              <w:bottom w:val="single" w:sz="12" w:space="0" w:color="auto"/>
            </w:tcBorders>
            <w:hideMark/>
          </w:tcPr>
          <w:p w:rsidR="00A95723" w:rsidRPr="0086287B" w:rsidRDefault="00FC7750" w:rsidP="006211FC">
            <w:pPr>
              <w:jc w:val="center"/>
              <w:rPr>
                <w:rFonts w:ascii="Times New Roman" w:eastAsia="Times New Roman" w:hAnsi="Times New Roman" w:cs="Times New Roman"/>
              </w:rPr>
            </w:pPr>
            <w:r>
              <w:rPr>
                <w:rFonts w:ascii="Times New Roman" w:eastAsia="Times New Roman" w:hAnsi="Times New Roman" w:cs="Times New Roman"/>
              </w:rPr>
              <w:t>201</w:t>
            </w:r>
            <w:r w:rsidR="006211FC">
              <w:rPr>
                <w:rFonts w:ascii="Times New Roman" w:eastAsia="Times New Roman" w:hAnsi="Times New Roman" w:cs="Times New Roman"/>
              </w:rPr>
              <w:t>7</w:t>
            </w:r>
            <w:r w:rsidR="00A95723" w:rsidRPr="0086287B">
              <w:rPr>
                <w:rFonts w:ascii="Times New Roman" w:eastAsia="Times New Roman" w:hAnsi="Times New Roman" w:cs="Times New Roman"/>
              </w:rPr>
              <w:t>-202</w:t>
            </w:r>
            <w:r w:rsidR="006211FC">
              <w:rPr>
                <w:rFonts w:ascii="Times New Roman" w:eastAsia="Times New Roman" w:hAnsi="Times New Roman" w:cs="Times New Roman"/>
              </w:rPr>
              <w:t>1</w:t>
            </w:r>
          </w:p>
        </w:tc>
        <w:tc>
          <w:tcPr>
            <w:tcW w:w="655" w:type="pct"/>
            <w:tcBorders>
              <w:top w:val="single" w:sz="12" w:space="0" w:color="auto"/>
              <w:bottom w:val="single" w:sz="12" w:space="0" w:color="auto"/>
            </w:tcBorders>
            <w:hideMark/>
          </w:tcPr>
          <w:p w:rsidR="00A95723" w:rsidRPr="0086287B" w:rsidRDefault="00A95723" w:rsidP="003C472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3C4725">
              <w:rPr>
                <w:rFonts w:ascii="Times New Roman" w:eastAsia="Times New Roman" w:hAnsi="Times New Roman" w:cs="Times New Roman"/>
              </w:rPr>
              <w:t>2</w:t>
            </w:r>
            <w:r w:rsidRPr="0086287B">
              <w:rPr>
                <w:rFonts w:ascii="Times New Roman" w:eastAsia="Times New Roman" w:hAnsi="Times New Roman" w:cs="Times New Roman"/>
              </w:rPr>
              <w:t>-202</w:t>
            </w:r>
            <w:r w:rsidR="003C4725">
              <w:rPr>
                <w:rFonts w:ascii="Times New Roman" w:eastAsia="Times New Roman" w:hAnsi="Times New Roman" w:cs="Times New Roman"/>
              </w:rPr>
              <w:t>7</w:t>
            </w:r>
          </w:p>
        </w:tc>
        <w:tc>
          <w:tcPr>
            <w:tcW w:w="653" w:type="pct"/>
            <w:tcBorders>
              <w:top w:val="single" w:sz="12" w:space="0" w:color="auto"/>
              <w:bottom w:val="single" w:sz="12" w:space="0" w:color="auto"/>
              <w:right w:val="single" w:sz="12" w:space="0" w:color="auto"/>
            </w:tcBorders>
            <w:hideMark/>
          </w:tcPr>
          <w:p w:rsidR="00A95723" w:rsidRPr="0086287B" w:rsidRDefault="00A95723" w:rsidP="003C472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3C4725">
              <w:rPr>
                <w:rFonts w:ascii="Times New Roman" w:eastAsia="Times New Roman" w:hAnsi="Times New Roman" w:cs="Times New Roman"/>
              </w:rPr>
              <w:t>8</w:t>
            </w:r>
            <w:r w:rsidRPr="0086287B">
              <w:rPr>
                <w:rFonts w:ascii="Times New Roman" w:eastAsia="Times New Roman" w:hAnsi="Times New Roman" w:cs="Times New Roman"/>
              </w:rPr>
              <w:t>-203</w:t>
            </w:r>
            <w:r w:rsidR="003C4725">
              <w:rPr>
                <w:rFonts w:ascii="Times New Roman" w:eastAsia="Times New Roman" w:hAnsi="Times New Roman" w:cs="Times New Roman"/>
              </w:rPr>
              <w:t>3</w:t>
            </w:r>
          </w:p>
        </w:tc>
      </w:tr>
      <w:tr w:rsidR="003C4725" w:rsidRPr="0086287B" w:rsidTr="003C4725">
        <w:trPr>
          <w:trHeight w:val="300"/>
        </w:trPr>
        <w:tc>
          <w:tcPr>
            <w:tcW w:w="1067"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Электроэнергия</w:t>
            </w:r>
          </w:p>
        </w:tc>
        <w:tc>
          <w:tcPr>
            <w:tcW w:w="546"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hAnsi="Times New Roman" w:cs="Times New Roman"/>
              </w:rPr>
            </w:pPr>
            <w:r w:rsidRPr="0086287B">
              <w:rPr>
                <w:rFonts w:ascii="Times New Roman" w:hAnsi="Times New Roman" w:cs="Times New Roman"/>
              </w:rPr>
              <w:t>МВт</w:t>
            </w:r>
          </w:p>
        </w:tc>
        <w:tc>
          <w:tcPr>
            <w:tcW w:w="912" w:type="pct"/>
            <w:tcBorders>
              <w:top w:val="single" w:sz="12" w:space="0" w:color="auto"/>
              <w:left w:val="single" w:sz="12" w:space="0" w:color="auto"/>
              <w:right w:val="single" w:sz="12" w:space="0" w:color="auto"/>
            </w:tcBorders>
            <w:vAlign w:val="center"/>
            <w:hideMark/>
          </w:tcPr>
          <w:p w:rsidR="003C4725" w:rsidRPr="006211FC" w:rsidRDefault="00063942" w:rsidP="003C4725">
            <w:pPr>
              <w:jc w:val="center"/>
              <w:rPr>
                <w:rFonts w:ascii="Times New Roman" w:eastAsia="Times New Roman" w:hAnsi="Times New Roman" w:cs="Times New Roman"/>
              </w:rPr>
            </w:pPr>
            <w:r>
              <w:rPr>
                <w:rFonts w:ascii="Times New Roman" w:eastAsia="Times New Roman" w:hAnsi="Times New Roman" w:cs="Times New Roman"/>
              </w:rPr>
              <w:t>2,21</w:t>
            </w:r>
          </w:p>
        </w:tc>
        <w:tc>
          <w:tcPr>
            <w:tcW w:w="511" w:type="pct"/>
            <w:tcBorders>
              <w:top w:val="single" w:sz="12" w:space="0" w:color="auto"/>
              <w:left w:val="single" w:sz="12" w:space="0" w:color="auto"/>
              <w:right w:val="single" w:sz="12" w:space="0" w:color="auto"/>
            </w:tcBorders>
            <w:vAlign w:val="center"/>
            <w:hideMark/>
          </w:tcPr>
          <w:p w:rsidR="003C4725" w:rsidRPr="006211FC" w:rsidRDefault="00063942" w:rsidP="003C4725">
            <w:pPr>
              <w:jc w:val="center"/>
              <w:rPr>
                <w:rFonts w:ascii="Times New Roman" w:eastAsia="Times New Roman" w:hAnsi="Times New Roman" w:cs="Times New Roman"/>
              </w:rPr>
            </w:pPr>
            <w:r>
              <w:rPr>
                <w:rFonts w:ascii="Times New Roman" w:eastAsia="Times New Roman" w:hAnsi="Times New Roman" w:cs="Times New Roman"/>
              </w:rPr>
              <w:t>2,21</w:t>
            </w:r>
          </w:p>
        </w:tc>
        <w:tc>
          <w:tcPr>
            <w:tcW w:w="655" w:type="pct"/>
            <w:tcBorders>
              <w:top w:val="single" w:sz="12" w:space="0" w:color="auto"/>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tcBorders>
              <w:top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top w:val="single" w:sz="12" w:space="0" w:color="auto"/>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Тепловая энергия</w:t>
            </w:r>
          </w:p>
        </w:tc>
        <w:tc>
          <w:tcPr>
            <w:tcW w:w="546"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Гкал/час</w:t>
            </w:r>
          </w:p>
        </w:tc>
        <w:tc>
          <w:tcPr>
            <w:tcW w:w="912" w:type="pct"/>
            <w:tcBorders>
              <w:left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Pr>
                <w:rFonts w:ascii="Times New Roman" w:eastAsia="Times New Roman" w:hAnsi="Times New Roman" w:cs="Times New Roman"/>
              </w:rPr>
              <w:t>0,00</w:t>
            </w:r>
          </w:p>
        </w:tc>
        <w:tc>
          <w:tcPr>
            <w:tcW w:w="511" w:type="pct"/>
            <w:tcBorders>
              <w:left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Pr>
                <w:rFonts w:ascii="Times New Roman" w:eastAsia="Times New Roman" w:hAnsi="Times New Roman" w:cs="Times New Roman"/>
              </w:rPr>
              <w:t>0,00</w:t>
            </w:r>
          </w:p>
        </w:tc>
        <w:tc>
          <w:tcPr>
            <w:tcW w:w="655" w:type="pct"/>
            <w:tcBorders>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Холодная вода</w:t>
            </w:r>
          </w:p>
        </w:tc>
        <w:tc>
          <w:tcPr>
            <w:tcW w:w="546"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м</w:t>
            </w:r>
            <w:r w:rsidRPr="0086287B">
              <w:rPr>
                <w:rFonts w:ascii="Times New Roman" w:eastAsia="Times New Roman" w:hAnsi="Times New Roman" w:cs="Times New Roman"/>
                <w:vertAlign w:val="superscript"/>
              </w:rPr>
              <w:t>3</w:t>
            </w:r>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сут</w:t>
            </w:r>
            <w:proofErr w:type="spellEnd"/>
          </w:p>
        </w:tc>
        <w:tc>
          <w:tcPr>
            <w:tcW w:w="912" w:type="pct"/>
            <w:tcBorders>
              <w:left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sidRPr="00360E8E">
              <w:rPr>
                <w:rFonts w:ascii="Times New Roman" w:eastAsia="Times New Roman" w:hAnsi="Times New Roman" w:cs="Times New Roman"/>
              </w:rPr>
              <w:t>0,0</w:t>
            </w:r>
          </w:p>
        </w:tc>
        <w:tc>
          <w:tcPr>
            <w:tcW w:w="511" w:type="pct"/>
            <w:tcBorders>
              <w:left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sidRPr="00360E8E">
              <w:rPr>
                <w:rFonts w:ascii="Times New Roman" w:eastAsia="Times New Roman" w:hAnsi="Times New Roman" w:cs="Times New Roman"/>
              </w:rPr>
              <w:t>0,0</w:t>
            </w:r>
          </w:p>
        </w:tc>
        <w:tc>
          <w:tcPr>
            <w:tcW w:w="655" w:type="pct"/>
            <w:tcBorders>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bottom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водоотведения</w:t>
            </w:r>
          </w:p>
        </w:tc>
        <w:tc>
          <w:tcPr>
            <w:tcW w:w="546" w:type="pct"/>
            <w:tcBorders>
              <w:left w:val="single" w:sz="12" w:space="0" w:color="auto"/>
              <w:bottom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м</w:t>
            </w:r>
            <w:r w:rsidRPr="0086287B">
              <w:rPr>
                <w:rFonts w:ascii="Times New Roman" w:eastAsia="Times New Roman" w:hAnsi="Times New Roman" w:cs="Times New Roman"/>
                <w:vertAlign w:val="superscript"/>
              </w:rPr>
              <w:t>3</w:t>
            </w:r>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сут</w:t>
            </w:r>
            <w:proofErr w:type="spellEnd"/>
          </w:p>
        </w:tc>
        <w:tc>
          <w:tcPr>
            <w:tcW w:w="912" w:type="pct"/>
            <w:tcBorders>
              <w:left w:val="single" w:sz="12" w:space="0" w:color="auto"/>
              <w:bottom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sidRPr="00360E8E">
              <w:rPr>
                <w:rFonts w:ascii="Times New Roman" w:eastAsia="Times New Roman" w:hAnsi="Times New Roman" w:cs="Times New Roman"/>
              </w:rPr>
              <w:t>0,0</w:t>
            </w:r>
          </w:p>
        </w:tc>
        <w:tc>
          <w:tcPr>
            <w:tcW w:w="511" w:type="pct"/>
            <w:tcBorders>
              <w:left w:val="single" w:sz="12" w:space="0" w:color="auto"/>
              <w:bottom w:val="single" w:sz="12" w:space="0" w:color="auto"/>
              <w:right w:val="single" w:sz="12" w:space="0" w:color="auto"/>
            </w:tcBorders>
            <w:vAlign w:val="center"/>
            <w:hideMark/>
          </w:tcPr>
          <w:p w:rsidR="003C4725" w:rsidRPr="006211FC" w:rsidRDefault="00360E8E" w:rsidP="003C4725">
            <w:pPr>
              <w:jc w:val="center"/>
              <w:rPr>
                <w:rFonts w:ascii="Times New Roman" w:eastAsia="Times New Roman" w:hAnsi="Times New Roman" w:cs="Times New Roman"/>
              </w:rPr>
            </w:pPr>
            <w:r w:rsidRPr="00360E8E">
              <w:rPr>
                <w:rFonts w:ascii="Times New Roman" w:eastAsia="Times New Roman" w:hAnsi="Times New Roman" w:cs="Times New Roman"/>
              </w:rPr>
              <w:t>0,0</w:t>
            </w:r>
          </w:p>
        </w:tc>
        <w:tc>
          <w:tcPr>
            <w:tcW w:w="655" w:type="pct"/>
            <w:tcBorders>
              <w:left w:val="single" w:sz="12" w:space="0" w:color="auto"/>
              <w:bottom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tcBorders>
              <w:bottom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bottom w:val="single" w:sz="12" w:space="0" w:color="auto"/>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bl>
    <w:p w:rsidR="00A95723" w:rsidRPr="0086287B" w:rsidRDefault="00A95723" w:rsidP="00B9020F">
      <w:pPr>
        <w:pStyle w:val="a9"/>
        <w:ind w:left="0"/>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5.3. Увеличение отпуска коммунальных ресурсов</w:t>
      </w:r>
    </w:p>
    <w:tbl>
      <w:tblPr>
        <w:tblW w:w="49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1152"/>
        <w:gridCol w:w="1669"/>
        <w:gridCol w:w="1196"/>
        <w:gridCol w:w="1318"/>
        <w:gridCol w:w="1349"/>
        <w:gridCol w:w="1347"/>
      </w:tblGrid>
      <w:tr w:rsidR="007D6D4E" w:rsidRPr="0086287B" w:rsidTr="00A307B2">
        <w:trPr>
          <w:trHeight w:val="757"/>
        </w:trPr>
        <w:tc>
          <w:tcPr>
            <w:tcW w:w="1131" w:type="pct"/>
            <w:vMerge w:val="restart"/>
            <w:tcBorders>
              <w:top w:val="single" w:sz="12" w:space="0" w:color="auto"/>
              <w:left w:val="single" w:sz="12" w:space="0" w:color="auto"/>
              <w:right w:val="single" w:sz="12" w:space="0" w:color="auto"/>
            </w:tcBorders>
            <w:vAlign w:val="center"/>
            <w:hideMark/>
          </w:tcPr>
          <w:p w:rsidR="00A95723" w:rsidRPr="0086287B" w:rsidRDefault="00A95723" w:rsidP="00A307B2">
            <w:pPr>
              <w:jc w:val="center"/>
              <w:rPr>
                <w:rFonts w:ascii="Times New Roman" w:eastAsia="Times New Roman" w:hAnsi="Times New Roman" w:cs="Times New Roman"/>
                <w:b/>
              </w:rPr>
            </w:pPr>
            <w:r w:rsidRPr="0086287B">
              <w:rPr>
                <w:rFonts w:ascii="Times New Roman" w:eastAsia="Times New Roman" w:hAnsi="Times New Roman" w:cs="Times New Roman"/>
                <w:b/>
              </w:rPr>
              <w:t>Дополнительное увеличение отпуска коммунальных ресурсов:</w:t>
            </w:r>
          </w:p>
        </w:tc>
        <w:tc>
          <w:tcPr>
            <w:tcW w:w="555" w:type="pct"/>
            <w:vMerge w:val="restart"/>
            <w:tcBorders>
              <w:top w:val="single" w:sz="12" w:space="0" w:color="auto"/>
              <w:left w:val="single" w:sz="12" w:space="0" w:color="auto"/>
              <w:right w:val="single" w:sz="12" w:space="0" w:color="auto"/>
            </w:tcBorders>
            <w:vAlign w:val="center"/>
            <w:hideMark/>
          </w:tcPr>
          <w:p w:rsidR="00A95723" w:rsidRPr="0086287B" w:rsidRDefault="00A95723" w:rsidP="00A307B2">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804"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абсолютные (не приросты) значения</w:t>
            </w:r>
          </w:p>
        </w:tc>
        <w:tc>
          <w:tcPr>
            <w:tcW w:w="2510" w:type="pct"/>
            <w:gridSpan w:val="4"/>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Плановые значения (приросты) </w:t>
            </w:r>
          </w:p>
        </w:tc>
      </w:tr>
      <w:tr w:rsidR="003C4725" w:rsidRPr="0086287B" w:rsidTr="00D95B54">
        <w:trPr>
          <w:trHeight w:val="250"/>
        </w:trPr>
        <w:tc>
          <w:tcPr>
            <w:tcW w:w="1131" w:type="pct"/>
            <w:vMerge/>
            <w:tcBorders>
              <w:left w:val="single" w:sz="12" w:space="0" w:color="auto"/>
              <w:bottom w:val="single" w:sz="12" w:space="0" w:color="auto"/>
              <w:right w:val="single" w:sz="12" w:space="0" w:color="auto"/>
            </w:tcBorders>
            <w:hideMark/>
          </w:tcPr>
          <w:p w:rsidR="003C4725" w:rsidRPr="0086287B" w:rsidRDefault="003C4725" w:rsidP="00B9020F">
            <w:pPr>
              <w:rPr>
                <w:rFonts w:ascii="Times New Roman" w:eastAsia="Times New Roman" w:hAnsi="Times New Roman" w:cs="Times New Roman"/>
                <w:b/>
              </w:rPr>
            </w:pPr>
          </w:p>
        </w:tc>
        <w:tc>
          <w:tcPr>
            <w:tcW w:w="555" w:type="pct"/>
            <w:vMerge/>
            <w:tcBorders>
              <w:left w:val="single" w:sz="12" w:space="0" w:color="auto"/>
              <w:bottom w:val="single" w:sz="12" w:space="0" w:color="auto"/>
              <w:right w:val="single" w:sz="12" w:space="0" w:color="auto"/>
            </w:tcBorders>
            <w:hideMark/>
          </w:tcPr>
          <w:p w:rsidR="003C4725" w:rsidRPr="0086287B" w:rsidRDefault="003C4725" w:rsidP="00B9020F">
            <w:pPr>
              <w:rPr>
                <w:rFonts w:ascii="Times New Roman" w:eastAsia="Times New Roman" w:hAnsi="Times New Roman" w:cs="Times New Roman"/>
              </w:rPr>
            </w:pPr>
          </w:p>
        </w:tc>
        <w:tc>
          <w:tcPr>
            <w:tcW w:w="804"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5</w:t>
            </w:r>
          </w:p>
        </w:tc>
        <w:tc>
          <w:tcPr>
            <w:tcW w:w="576"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p>
        </w:tc>
        <w:tc>
          <w:tcPr>
            <w:tcW w:w="635"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Pr>
                <w:rFonts w:ascii="Times New Roman" w:eastAsia="Times New Roman" w:hAnsi="Times New Roman" w:cs="Times New Roman"/>
              </w:rPr>
              <w:t>2017</w:t>
            </w:r>
            <w:r w:rsidRPr="0086287B">
              <w:rPr>
                <w:rFonts w:ascii="Times New Roman" w:eastAsia="Times New Roman" w:hAnsi="Times New Roman" w:cs="Times New Roman"/>
              </w:rPr>
              <w:t>-202</w:t>
            </w:r>
            <w:r>
              <w:rPr>
                <w:rFonts w:ascii="Times New Roman" w:eastAsia="Times New Roman" w:hAnsi="Times New Roman" w:cs="Times New Roman"/>
              </w:rPr>
              <w:t>1</w:t>
            </w:r>
          </w:p>
        </w:tc>
        <w:tc>
          <w:tcPr>
            <w:tcW w:w="650"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202</w:t>
            </w:r>
            <w:r>
              <w:rPr>
                <w:rFonts w:ascii="Times New Roman" w:eastAsia="Times New Roman" w:hAnsi="Times New Roman" w:cs="Times New Roman"/>
              </w:rPr>
              <w:t>2</w:t>
            </w:r>
            <w:r w:rsidRPr="0086287B">
              <w:rPr>
                <w:rFonts w:ascii="Times New Roman" w:eastAsia="Times New Roman" w:hAnsi="Times New Roman" w:cs="Times New Roman"/>
              </w:rPr>
              <w:t>-202</w:t>
            </w:r>
            <w:r>
              <w:rPr>
                <w:rFonts w:ascii="Times New Roman" w:eastAsia="Times New Roman" w:hAnsi="Times New Roman" w:cs="Times New Roman"/>
              </w:rPr>
              <w:t>7</w:t>
            </w:r>
          </w:p>
        </w:tc>
        <w:tc>
          <w:tcPr>
            <w:tcW w:w="649"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202</w:t>
            </w:r>
            <w:r>
              <w:rPr>
                <w:rFonts w:ascii="Times New Roman" w:eastAsia="Times New Roman" w:hAnsi="Times New Roman" w:cs="Times New Roman"/>
              </w:rPr>
              <w:t>8</w:t>
            </w:r>
            <w:r w:rsidRPr="0086287B">
              <w:rPr>
                <w:rFonts w:ascii="Times New Roman" w:eastAsia="Times New Roman" w:hAnsi="Times New Roman" w:cs="Times New Roman"/>
              </w:rPr>
              <w:t>-203</w:t>
            </w:r>
            <w:r>
              <w:rPr>
                <w:rFonts w:ascii="Times New Roman" w:eastAsia="Times New Roman" w:hAnsi="Times New Roman" w:cs="Times New Roman"/>
              </w:rPr>
              <w:t>3</w:t>
            </w:r>
          </w:p>
        </w:tc>
      </w:tr>
      <w:tr w:rsidR="008839FB" w:rsidRPr="0086287B" w:rsidTr="008839FB">
        <w:trPr>
          <w:trHeight w:val="300"/>
        </w:trPr>
        <w:tc>
          <w:tcPr>
            <w:tcW w:w="1131" w:type="pct"/>
            <w:tcBorders>
              <w:top w:val="single" w:sz="12" w:space="0" w:color="auto"/>
              <w:left w:val="single" w:sz="12" w:space="0" w:color="auto"/>
              <w:right w:val="single" w:sz="12" w:space="0" w:color="auto"/>
            </w:tcBorders>
            <w:vAlign w:val="center"/>
            <w:hideMark/>
          </w:tcPr>
          <w:p w:rsidR="008839FB" w:rsidRPr="0086287B" w:rsidRDefault="008839FB"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Электроэнергия</w:t>
            </w:r>
          </w:p>
        </w:tc>
        <w:tc>
          <w:tcPr>
            <w:tcW w:w="555" w:type="pct"/>
            <w:tcBorders>
              <w:top w:val="single" w:sz="12" w:space="0" w:color="auto"/>
              <w:left w:val="single" w:sz="12" w:space="0" w:color="auto"/>
              <w:right w:val="single" w:sz="12" w:space="0" w:color="auto"/>
            </w:tcBorders>
            <w:vAlign w:val="center"/>
            <w:hideMark/>
          </w:tcPr>
          <w:p w:rsidR="008839FB" w:rsidRPr="0086287B" w:rsidRDefault="008839FB" w:rsidP="008D6E95">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.к</w:t>
            </w:r>
            <w:proofErr w:type="gramEnd"/>
            <w:r w:rsidRPr="0086287B">
              <w:rPr>
                <w:rFonts w:ascii="Times New Roman" w:eastAsia="Times New Roman" w:hAnsi="Times New Roman" w:cs="Times New Roman"/>
              </w:rPr>
              <w:t>Втч</w:t>
            </w:r>
            <w:proofErr w:type="spellEnd"/>
          </w:p>
        </w:tc>
        <w:tc>
          <w:tcPr>
            <w:tcW w:w="804" w:type="pct"/>
            <w:tcBorders>
              <w:top w:val="single" w:sz="12" w:space="0" w:color="auto"/>
              <w:left w:val="single" w:sz="12" w:space="0" w:color="auto"/>
              <w:right w:val="single" w:sz="12" w:space="0" w:color="auto"/>
            </w:tcBorders>
            <w:vAlign w:val="center"/>
            <w:hideMark/>
          </w:tcPr>
          <w:p w:rsidR="008839FB" w:rsidRPr="008839FB" w:rsidRDefault="00063942" w:rsidP="008839FB">
            <w:pPr>
              <w:jc w:val="center"/>
              <w:rPr>
                <w:rFonts w:ascii="Times New Roman" w:eastAsia="Times New Roman" w:hAnsi="Times New Roman" w:cs="Times New Roman"/>
              </w:rPr>
            </w:pPr>
            <w:r>
              <w:rPr>
                <w:rFonts w:ascii="Times New Roman" w:eastAsia="Times New Roman" w:hAnsi="Times New Roman" w:cs="Times New Roman"/>
              </w:rPr>
              <w:t>541,63</w:t>
            </w:r>
          </w:p>
        </w:tc>
        <w:tc>
          <w:tcPr>
            <w:tcW w:w="576" w:type="pct"/>
            <w:tcBorders>
              <w:top w:val="single" w:sz="12" w:space="0" w:color="auto"/>
              <w:left w:val="single" w:sz="12" w:space="0" w:color="auto"/>
              <w:right w:val="single" w:sz="12" w:space="0" w:color="auto"/>
            </w:tcBorders>
            <w:vAlign w:val="center"/>
            <w:hideMark/>
          </w:tcPr>
          <w:p w:rsidR="008839FB" w:rsidRPr="008839FB" w:rsidRDefault="00063942" w:rsidP="008839FB">
            <w:pPr>
              <w:jc w:val="center"/>
              <w:rPr>
                <w:rFonts w:ascii="Times New Roman" w:eastAsia="Times New Roman" w:hAnsi="Times New Roman" w:cs="Times New Roman"/>
              </w:rPr>
            </w:pPr>
            <w:r>
              <w:rPr>
                <w:rFonts w:ascii="Times New Roman" w:eastAsia="Times New Roman" w:hAnsi="Times New Roman" w:cs="Times New Roman"/>
              </w:rPr>
              <w:t>541,63</w:t>
            </w:r>
          </w:p>
        </w:tc>
        <w:tc>
          <w:tcPr>
            <w:tcW w:w="635" w:type="pct"/>
            <w:tcBorders>
              <w:top w:val="single" w:sz="12" w:space="0" w:color="auto"/>
              <w:left w:val="single" w:sz="12" w:space="0" w:color="auto"/>
              <w:right w:val="single" w:sz="12" w:space="0" w:color="auto"/>
            </w:tcBorders>
            <w:vAlign w:val="center"/>
          </w:tcPr>
          <w:p w:rsidR="008839FB" w:rsidRPr="008839FB" w:rsidRDefault="008839FB" w:rsidP="008839FB">
            <w:pPr>
              <w:jc w:val="center"/>
              <w:rPr>
                <w:rFonts w:ascii="Times New Roman" w:eastAsia="Times New Roman" w:hAnsi="Times New Roman" w:cs="Times New Roman"/>
              </w:rPr>
            </w:pPr>
            <w:r w:rsidRPr="008839FB">
              <w:rPr>
                <w:rFonts w:ascii="Times New Roman" w:eastAsia="Times New Roman" w:hAnsi="Times New Roman" w:cs="Times New Roman"/>
              </w:rPr>
              <w:t>0,00</w:t>
            </w:r>
          </w:p>
        </w:tc>
        <w:tc>
          <w:tcPr>
            <w:tcW w:w="650" w:type="pct"/>
            <w:tcBorders>
              <w:top w:val="single" w:sz="12" w:space="0" w:color="auto"/>
              <w:left w:val="single" w:sz="12" w:space="0" w:color="auto"/>
              <w:right w:val="single" w:sz="12" w:space="0" w:color="auto"/>
            </w:tcBorders>
            <w:vAlign w:val="center"/>
          </w:tcPr>
          <w:p w:rsidR="008839FB" w:rsidRPr="008839FB" w:rsidRDefault="008839FB" w:rsidP="008839FB">
            <w:pPr>
              <w:jc w:val="center"/>
              <w:rPr>
                <w:rFonts w:ascii="Times New Roman" w:eastAsia="Times New Roman" w:hAnsi="Times New Roman" w:cs="Times New Roman"/>
              </w:rPr>
            </w:pPr>
            <w:r w:rsidRPr="008839FB">
              <w:rPr>
                <w:rFonts w:ascii="Times New Roman" w:eastAsia="Times New Roman" w:hAnsi="Times New Roman" w:cs="Times New Roman"/>
              </w:rPr>
              <w:t>0,00</w:t>
            </w:r>
          </w:p>
        </w:tc>
        <w:tc>
          <w:tcPr>
            <w:tcW w:w="649" w:type="pct"/>
            <w:tcBorders>
              <w:top w:val="single" w:sz="12" w:space="0" w:color="auto"/>
              <w:left w:val="single" w:sz="12" w:space="0" w:color="auto"/>
              <w:right w:val="single" w:sz="12" w:space="0" w:color="auto"/>
            </w:tcBorders>
            <w:vAlign w:val="center"/>
            <w:hideMark/>
          </w:tcPr>
          <w:p w:rsidR="008839FB" w:rsidRPr="008839FB" w:rsidRDefault="008839FB" w:rsidP="008839FB">
            <w:pPr>
              <w:jc w:val="center"/>
              <w:rPr>
                <w:rFonts w:ascii="Times New Roman" w:eastAsia="Times New Roman" w:hAnsi="Times New Roman" w:cs="Times New Roman"/>
              </w:rPr>
            </w:pPr>
            <w:r w:rsidRPr="008839FB">
              <w:rPr>
                <w:rFonts w:ascii="Times New Roman" w:eastAsia="Times New Roman" w:hAnsi="Times New Roman" w:cs="Times New Roman"/>
              </w:rPr>
              <w:t>0,00</w:t>
            </w:r>
          </w:p>
        </w:tc>
      </w:tr>
      <w:tr w:rsidR="00063942" w:rsidRPr="0086287B" w:rsidTr="008839FB">
        <w:trPr>
          <w:trHeight w:val="300"/>
        </w:trPr>
        <w:tc>
          <w:tcPr>
            <w:tcW w:w="1131" w:type="pct"/>
            <w:tcBorders>
              <w:left w:val="single" w:sz="12" w:space="0" w:color="auto"/>
              <w:right w:val="single" w:sz="12" w:space="0" w:color="auto"/>
            </w:tcBorders>
            <w:vAlign w:val="center"/>
            <w:hideMark/>
          </w:tcPr>
          <w:p w:rsidR="00063942" w:rsidRPr="0086287B" w:rsidRDefault="00063942" w:rsidP="000D7400">
            <w:pPr>
              <w:jc w:val="center"/>
              <w:rPr>
                <w:rFonts w:ascii="Times New Roman" w:eastAsia="Times New Roman" w:hAnsi="Times New Roman" w:cs="Times New Roman"/>
                <w:b/>
              </w:rPr>
            </w:pPr>
            <w:r w:rsidRPr="0086287B">
              <w:rPr>
                <w:rFonts w:ascii="Times New Roman" w:eastAsia="Times New Roman" w:hAnsi="Times New Roman" w:cs="Times New Roman"/>
                <w:b/>
              </w:rPr>
              <w:t>Тепловая энергия</w:t>
            </w:r>
          </w:p>
        </w:tc>
        <w:tc>
          <w:tcPr>
            <w:tcW w:w="555" w:type="pct"/>
            <w:tcBorders>
              <w:left w:val="single" w:sz="12" w:space="0" w:color="auto"/>
              <w:right w:val="single" w:sz="12" w:space="0" w:color="auto"/>
            </w:tcBorders>
            <w:vAlign w:val="center"/>
            <w:hideMark/>
          </w:tcPr>
          <w:p w:rsidR="00063942" w:rsidRPr="0086287B" w:rsidRDefault="00063942" w:rsidP="000D7400">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804" w:type="pct"/>
            <w:tcBorders>
              <w:left w:val="single" w:sz="12" w:space="0" w:color="auto"/>
              <w:right w:val="single" w:sz="12" w:space="0" w:color="auto"/>
            </w:tcBorders>
            <w:vAlign w:val="center"/>
            <w:hideMark/>
          </w:tcPr>
          <w:p w:rsidR="00063942" w:rsidRPr="00360E8E" w:rsidRDefault="00063942" w:rsidP="00633312">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576" w:type="pct"/>
            <w:tcBorders>
              <w:left w:val="single" w:sz="12" w:space="0" w:color="auto"/>
              <w:right w:val="single" w:sz="12" w:space="0" w:color="auto"/>
            </w:tcBorders>
            <w:vAlign w:val="center"/>
            <w:hideMark/>
          </w:tcPr>
          <w:p w:rsidR="00063942" w:rsidRPr="00360E8E" w:rsidRDefault="00063942" w:rsidP="00633312">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35" w:type="pct"/>
            <w:tcBorders>
              <w:left w:val="single" w:sz="12" w:space="0" w:color="auto"/>
              <w:right w:val="single" w:sz="12" w:space="0" w:color="auto"/>
            </w:tcBorders>
            <w:vAlign w:val="center"/>
          </w:tcPr>
          <w:p w:rsidR="00063942" w:rsidRPr="00360E8E" w:rsidRDefault="00063942" w:rsidP="00633312">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50" w:type="pct"/>
            <w:tcBorders>
              <w:left w:val="single" w:sz="12" w:space="0" w:color="auto"/>
              <w:right w:val="single" w:sz="12" w:space="0" w:color="auto"/>
            </w:tcBorders>
            <w:vAlign w:val="center"/>
          </w:tcPr>
          <w:p w:rsidR="00063942" w:rsidRPr="00360E8E" w:rsidRDefault="00063942" w:rsidP="00633312">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49" w:type="pct"/>
            <w:tcBorders>
              <w:left w:val="single" w:sz="12" w:space="0" w:color="auto"/>
              <w:right w:val="single" w:sz="12" w:space="0" w:color="auto"/>
            </w:tcBorders>
            <w:vAlign w:val="center"/>
            <w:hideMark/>
          </w:tcPr>
          <w:p w:rsidR="00063942" w:rsidRPr="00360E8E" w:rsidRDefault="00063942" w:rsidP="00633312">
            <w:pPr>
              <w:jc w:val="center"/>
              <w:rPr>
                <w:rFonts w:ascii="Times New Roman" w:eastAsia="Times New Roman" w:hAnsi="Times New Roman" w:cs="Times New Roman"/>
              </w:rPr>
            </w:pPr>
            <w:r w:rsidRPr="00360E8E">
              <w:rPr>
                <w:rFonts w:ascii="Times New Roman" w:eastAsia="Times New Roman" w:hAnsi="Times New Roman" w:cs="Times New Roman"/>
              </w:rPr>
              <w:t>0,00</w:t>
            </w:r>
          </w:p>
        </w:tc>
      </w:tr>
      <w:tr w:rsidR="00360E8E" w:rsidRPr="0086287B" w:rsidTr="008839FB">
        <w:trPr>
          <w:trHeight w:val="300"/>
        </w:trPr>
        <w:tc>
          <w:tcPr>
            <w:tcW w:w="1131" w:type="pct"/>
            <w:tcBorders>
              <w:left w:val="single" w:sz="12" w:space="0" w:color="auto"/>
              <w:right w:val="single" w:sz="12" w:space="0" w:color="auto"/>
            </w:tcBorders>
            <w:vAlign w:val="center"/>
            <w:hideMark/>
          </w:tcPr>
          <w:p w:rsidR="00360E8E" w:rsidRPr="0086287B" w:rsidRDefault="00360E8E"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Холодная вода</w:t>
            </w:r>
          </w:p>
        </w:tc>
        <w:tc>
          <w:tcPr>
            <w:tcW w:w="555" w:type="pct"/>
            <w:tcBorders>
              <w:left w:val="single" w:sz="12" w:space="0" w:color="auto"/>
              <w:right w:val="single" w:sz="12" w:space="0" w:color="auto"/>
            </w:tcBorders>
            <w:vAlign w:val="center"/>
            <w:hideMark/>
          </w:tcPr>
          <w:p w:rsidR="00360E8E" w:rsidRPr="0086287B" w:rsidRDefault="00360E8E" w:rsidP="008D6E95">
            <w:pPr>
              <w:jc w:val="center"/>
              <w:rPr>
                <w:rFonts w:ascii="Times New Roman" w:eastAsia="Times New Roman" w:hAnsi="Times New Roman" w:cs="Times New Roman"/>
              </w:rPr>
            </w:pPr>
            <w:r w:rsidRPr="0086287B">
              <w:rPr>
                <w:rFonts w:ascii="Times New Roman" w:eastAsia="Times New Roman" w:hAnsi="Times New Roman" w:cs="Times New Roman"/>
              </w:rPr>
              <w:t xml:space="preserve">тыс. </w:t>
            </w:r>
            <w:proofErr w:type="spellStart"/>
            <w:r w:rsidRPr="0086287B">
              <w:rPr>
                <w:rFonts w:ascii="Times New Roman" w:eastAsia="Times New Roman" w:hAnsi="Times New Roman" w:cs="Times New Roman"/>
              </w:rPr>
              <w:t>куб</w:t>
            </w:r>
            <w:proofErr w:type="gramStart"/>
            <w:r w:rsidRPr="0086287B">
              <w:rPr>
                <w:rFonts w:ascii="Times New Roman" w:eastAsia="Times New Roman" w:hAnsi="Times New Roman" w:cs="Times New Roman"/>
              </w:rPr>
              <w:t>.м</w:t>
            </w:r>
            <w:proofErr w:type="spellEnd"/>
            <w:proofErr w:type="gramEnd"/>
          </w:p>
        </w:tc>
        <w:tc>
          <w:tcPr>
            <w:tcW w:w="804" w:type="pct"/>
            <w:tcBorders>
              <w:left w:val="single" w:sz="12" w:space="0" w:color="auto"/>
              <w:right w:val="single" w:sz="12" w:space="0" w:color="auto"/>
            </w:tcBorders>
            <w:vAlign w:val="center"/>
            <w:hideMark/>
          </w:tcPr>
          <w:p w:rsidR="00360E8E" w:rsidRPr="00360E8E" w:rsidRDefault="00360E8E" w:rsidP="008839FB">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576" w:type="pct"/>
            <w:tcBorders>
              <w:left w:val="single" w:sz="12" w:space="0" w:color="auto"/>
              <w:right w:val="single" w:sz="12" w:space="0" w:color="auto"/>
            </w:tcBorders>
            <w:vAlign w:val="center"/>
            <w:hideMark/>
          </w:tcPr>
          <w:p w:rsidR="00360E8E" w:rsidRPr="00360E8E" w:rsidRDefault="00360E8E" w:rsidP="008839FB">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35" w:type="pct"/>
            <w:tcBorders>
              <w:left w:val="single" w:sz="12" w:space="0" w:color="auto"/>
              <w:right w:val="single" w:sz="12" w:space="0" w:color="auto"/>
            </w:tcBorders>
            <w:vAlign w:val="center"/>
            <w:hideMark/>
          </w:tcPr>
          <w:p w:rsidR="00360E8E" w:rsidRPr="00360E8E" w:rsidRDefault="00360E8E" w:rsidP="008839FB">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50" w:type="pct"/>
            <w:tcBorders>
              <w:left w:val="single" w:sz="12" w:space="0" w:color="auto"/>
              <w:right w:val="single" w:sz="12" w:space="0" w:color="auto"/>
            </w:tcBorders>
            <w:vAlign w:val="center"/>
            <w:hideMark/>
          </w:tcPr>
          <w:p w:rsidR="00360E8E" w:rsidRPr="00360E8E" w:rsidRDefault="00360E8E" w:rsidP="008839FB">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49" w:type="pct"/>
            <w:tcBorders>
              <w:left w:val="single" w:sz="12" w:space="0" w:color="auto"/>
              <w:right w:val="single" w:sz="12" w:space="0" w:color="auto"/>
            </w:tcBorders>
            <w:vAlign w:val="center"/>
            <w:hideMark/>
          </w:tcPr>
          <w:p w:rsidR="00360E8E" w:rsidRPr="00360E8E" w:rsidRDefault="00360E8E" w:rsidP="008839FB">
            <w:pPr>
              <w:jc w:val="center"/>
              <w:rPr>
                <w:rFonts w:ascii="Times New Roman" w:eastAsia="Times New Roman" w:hAnsi="Times New Roman" w:cs="Times New Roman"/>
              </w:rPr>
            </w:pPr>
            <w:r w:rsidRPr="00360E8E">
              <w:rPr>
                <w:rFonts w:ascii="Times New Roman" w:eastAsia="Times New Roman" w:hAnsi="Times New Roman" w:cs="Times New Roman"/>
              </w:rPr>
              <w:t>0,00</w:t>
            </w:r>
          </w:p>
        </w:tc>
      </w:tr>
      <w:tr w:rsidR="00360E8E" w:rsidRPr="0086287B" w:rsidTr="00360E8E">
        <w:trPr>
          <w:trHeight w:val="300"/>
        </w:trPr>
        <w:tc>
          <w:tcPr>
            <w:tcW w:w="1131" w:type="pct"/>
            <w:tcBorders>
              <w:left w:val="single" w:sz="12" w:space="0" w:color="auto"/>
              <w:bottom w:val="single" w:sz="12" w:space="0" w:color="auto"/>
              <w:right w:val="single" w:sz="12" w:space="0" w:color="auto"/>
            </w:tcBorders>
            <w:vAlign w:val="center"/>
            <w:hideMark/>
          </w:tcPr>
          <w:p w:rsidR="00360E8E" w:rsidRPr="0086287B" w:rsidRDefault="00360E8E"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водоотведения</w:t>
            </w:r>
          </w:p>
        </w:tc>
        <w:tc>
          <w:tcPr>
            <w:tcW w:w="555" w:type="pct"/>
            <w:tcBorders>
              <w:left w:val="single" w:sz="12" w:space="0" w:color="auto"/>
              <w:bottom w:val="single" w:sz="12" w:space="0" w:color="auto"/>
              <w:right w:val="single" w:sz="12" w:space="0" w:color="auto"/>
            </w:tcBorders>
            <w:vAlign w:val="center"/>
            <w:hideMark/>
          </w:tcPr>
          <w:p w:rsidR="00360E8E" w:rsidRPr="0086287B" w:rsidRDefault="00360E8E" w:rsidP="008D6E95">
            <w:pPr>
              <w:jc w:val="center"/>
              <w:rPr>
                <w:rFonts w:ascii="Times New Roman" w:eastAsia="Times New Roman" w:hAnsi="Times New Roman" w:cs="Times New Roman"/>
              </w:rPr>
            </w:pPr>
            <w:r w:rsidRPr="0086287B">
              <w:rPr>
                <w:rFonts w:ascii="Times New Roman" w:eastAsia="Times New Roman" w:hAnsi="Times New Roman" w:cs="Times New Roman"/>
              </w:rPr>
              <w:t xml:space="preserve">тыс. </w:t>
            </w:r>
            <w:proofErr w:type="spellStart"/>
            <w:r w:rsidRPr="0086287B">
              <w:rPr>
                <w:rFonts w:ascii="Times New Roman" w:eastAsia="Times New Roman" w:hAnsi="Times New Roman" w:cs="Times New Roman"/>
              </w:rPr>
              <w:t>куб</w:t>
            </w:r>
            <w:proofErr w:type="gramStart"/>
            <w:r w:rsidRPr="0086287B">
              <w:rPr>
                <w:rFonts w:ascii="Times New Roman" w:eastAsia="Times New Roman" w:hAnsi="Times New Roman" w:cs="Times New Roman"/>
              </w:rPr>
              <w:t>.м</w:t>
            </w:r>
            <w:proofErr w:type="spellEnd"/>
            <w:proofErr w:type="gramEnd"/>
          </w:p>
        </w:tc>
        <w:tc>
          <w:tcPr>
            <w:tcW w:w="804" w:type="pct"/>
            <w:tcBorders>
              <w:left w:val="single" w:sz="12" w:space="0" w:color="auto"/>
              <w:bottom w:val="single" w:sz="12" w:space="0" w:color="auto"/>
              <w:right w:val="single" w:sz="12" w:space="0" w:color="auto"/>
            </w:tcBorders>
            <w:vAlign w:val="center"/>
            <w:hideMark/>
          </w:tcPr>
          <w:p w:rsidR="00360E8E" w:rsidRPr="00360E8E" w:rsidRDefault="00360E8E" w:rsidP="00360E8E">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576" w:type="pct"/>
            <w:tcBorders>
              <w:left w:val="single" w:sz="12" w:space="0" w:color="auto"/>
              <w:bottom w:val="single" w:sz="12" w:space="0" w:color="auto"/>
              <w:right w:val="single" w:sz="12" w:space="0" w:color="auto"/>
            </w:tcBorders>
            <w:vAlign w:val="center"/>
            <w:hideMark/>
          </w:tcPr>
          <w:p w:rsidR="00360E8E" w:rsidRPr="00360E8E" w:rsidRDefault="00360E8E" w:rsidP="00360E8E">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35" w:type="pct"/>
            <w:tcBorders>
              <w:left w:val="single" w:sz="12" w:space="0" w:color="auto"/>
              <w:bottom w:val="single" w:sz="12" w:space="0" w:color="auto"/>
              <w:right w:val="single" w:sz="12" w:space="0" w:color="auto"/>
            </w:tcBorders>
            <w:vAlign w:val="center"/>
            <w:hideMark/>
          </w:tcPr>
          <w:p w:rsidR="00360E8E" w:rsidRPr="00360E8E" w:rsidRDefault="00360E8E" w:rsidP="00360E8E">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50" w:type="pct"/>
            <w:tcBorders>
              <w:left w:val="single" w:sz="12" w:space="0" w:color="auto"/>
              <w:bottom w:val="single" w:sz="12" w:space="0" w:color="auto"/>
              <w:right w:val="single" w:sz="12" w:space="0" w:color="auto"/>
            </w:tcBorders>
            <w:vAlign w:val="center"/>
            <w:hideMark/>
          </w:tcPr>
          <w:p w:rsidR="00360E8E" w:rsidRPr="00360E8E" w:rsidRDefault="00360E8E" w:rsidP="00360E8E">
            <w:pPr>
              <w:jc w:val="center"/>
              <w:rPr>
                <w:rFonts w:ascii="Times New Roman" w:eastAsia="Times New Roman" w:hAnsi="Times New Roman" w:cs="Times New Roman"/>
              </w:rPr>
            </w:pPr>
            <w:r w:rsidRPr="00360E8E">
              <w:rPr>
                <w:rFonts w:ascii="Times New Roman" w:eastAsia="Times New Roman" w:hAnsi="Times New Roman" w:cs="Times New Roman"/>
              </w:rPr>
              <w:t>0,00</w:t>
            </w:r>
          </w:p>
        </w:tc>
        <w:tc>
          <w:tcPr>
            <w:tcW w:w="649" w:type="pct"/>
            <w:tcBorders>
              <w:left w:val="single" w:sz="12" w:space="0" w:color="auto"/>
              <w:bottom w:val="single" w:sz="12" w:space="0" w:color="auto"/>
              <w:right w:val="single" w:sz="12" w:space="0" w:color="auto"/>
            </w:tcBorders>
            <w:vAlign w:val="center"/>
            <w:hideMark/>
          </w:tcPr>
          <w:p w:rsidR="00360E8E" w:rsidRPr="00360E8E" w:rsidRDefault="00360E8E" w:rsidP="00360E8E">
            <w:pPr>
              <w:jc w:val="center"/>
              <w:rPr>
                <w:rFonts w:ascii="Times New Roman" w:eastAsia="Times New Roman" w:hAnsi="Times New Roman" w:cs="Times New Roman"/>
              </w:rPr>
            </w:pPr>
            <w:r w:rsidRPr="00360E8E">
              <w:rPr>
                <w:rFonts w:ascii="Times New Roman" w:eastAsia="Times New Roman" w:hAnsi="Times New Roman" w:cs="Times New Roman"/>
              </w:rPr>
              <w:t>0,00</w:t>
            </w:r>
          </w:p>
        </w:tc>
      </w:tr>
    </w:tbl>
    <w:p w:rsidR="008E3FEC" w:rsidRPr="0086287B" w:rsidRDefault="008E3FEC" w:rsidP="00B9020F">
      <w:pPr>
        <w:pStyle w:val="a9"/>
        <w:spacing w:after="240"/>
        <w:ind w:left="0"/>
        <w:jc w:val="both"/>
        <w:rPr>
          <w:rFonts w:ascii="Times New Roman" w:hAnsi="Times New Roman" w:cs="Times New Roman"/>
          <w:sz w:val="20"/>
        </w:rPr>
      </w:pPr>
    </w:p>
    <w:p w:rsidR="00A95723" w:rsidRPr="0086287B" w:rsidRDefault="00A95723" w:rsidP="00B9020F">
      <w:pPr>
        <w:pStyle w:val="a9"/>
        <w:spacing w:after="240"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Ресурсная эффективность характеризует уровень технической и экономической рациональности использования ресурсов, характеризуется следующими показателями: удельный расход топлива на производство тепло- и электроэнергии, удельный расход электроэнергии на собственные нужды </w:t>
      </w:r>
      <w:proofErr w:type="spellStart"/>
      <w:r w:rsidRPr="0086287B">
        <w:rPr>
          <w:rFonts w:ascii="Times New Roman" w:hAnsi="Times New Roman" w:cs="Times New Roman"/>
          <w:sz w:val="28"/>
          <w:szCs w:val="28"/>
        </w:rPr>
        <w:t>ресурсоснабжающих</w:t>
      </w:r>
      <w:proofErr w:type="spellEnd"/>
      <w:r w:rsidRPr="0086287B">
        <w:rPr>
          <w:rFonts w:ascii="Times New Roman" w:hAnsi="Times New Roman" w:cs="Times New Roman"/>
          <w:sz w:val="28"/>
          <w:szCs w:val="28"/>
        </w:rPr>
        <w:t xml:space="preserve"> организаций, доля потерь ресурса в системах его транспортировки.</w:t>
      </w:r>
      <w:proofErr w:type="gramEnd"/>
      <w:r w:rsidRPr="0086287B">
        <w:rPr>
          <w:rFonts w:ascii="Times New Roman" w:hAnsi="Times New Roman" w:cs="Times New Roman"/>
          <w:sz w:val="28"/>
          <w:szCs w:val="28"/>
        </w:rPr>
        <w:t xml:space="preserve"> Кроме того характеризуется экономичность и эффективность потребления ресурса. </w:t>
      </w:r>
    </w:p>
    <w:p w:rsidR="00EC65B9" w:rsidRPr="00360E8E" w:rsidRDefault="008D4D7D" w:rsidP="00360E8E">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таблицах 5.4-5.9 представлены показатели ресурсной эффективности.</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Табл. 5.4. Удельные расходы топлива, тут/Гкал и гут/</w:t>
      </w:r>
      <w:proofErr w:type="spellStart"/>
      <w:r w:rsidRPr="0086287B">
        <w:rPr>
          <w:rFonts w:ascii="Times New Roman" w:hAnsi="Times New Roman" w:cs="Times New Roman"/>
          <w:szCs w:val="28"/>
        </w:rPr>
        <w:t>кВтч</w:t>
      </w:r>
      <w:proofErr w:type="spellEnd"/>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4"/>
        <w:gridCol w:w="1595"/>
        <w:gridCol w:w="1595"/>
        <w:gridCol w:w="1595"/>
        <w:gridCol w:w="1595"/>
      </w:tblGrid>
      <w:tr w:rsidR="00C920ED" w:rsidRPr="0086287B" w:rsidTr="00050F79">
        <w:trPr>
          <w:trHeight w:val="567"/>
        </w:trPr>
        <w:tc>
          <w:tcPr>
            <w:tcW w:w="190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Наименование вида </w:t>
            </w:r>
            <w:proofErr w:type="spellStart"/>
            <w:r w:rsidRPr="0086287B">
              <w:rPr>
                <w:rFonts w:ascii="Times New Roman" w:eastAsia="Times New Roman" w:hAnsi="Times New Roman" w:cs="Times New Roman"/>
                <w:b/>
                <w:szCs w:val="28"/>
              </w:rPr>
              <w:t>ресурсоснабжения</w:t>
            </w:r>
            <w:proofErr w:type="spellEnd"/>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w:t>
            </w:r>
            <w:r w:rsidR="00BD5DED">
              <w:rPr>
                <w:rFonts w:ascii="Times New Roman" w:eastAsia="Times New Roman" w:hAnsi="Times New Roman" w:cs="Times New Roman"/>
                <w:b/>
                <w:szCs w:val="28"/>
              </w:rPr>
              <w:t>5</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D5DED">
            <w:pPr>
              <w:jc w:val="center"/>
              <w:rPr>
                <w:rFonts w:ascii="Times New Roman" w:eastAsia="Times New Roman" w:hAnsi="Times New Roman" w:cs="Times New Roman"/>
                <w:b/>
                <w:szCs w:val="28"/>
              </w:rPr>
            </w:pPr>
            <w:r>
              <w:rPr>
                <w:rFonts w:ascii="Times New Roman" w:eastAsia="Times New Roman" w:hAnsi="Times New Roman" w:cs="Times New Roman"/>
                <w:b/>
                <w:szCs w:val="28"/>
              </w:rPr>
              <w:t>201</w:t>
            </w:r>
            <w:r w:rsidR="00BD5DED">
              <w:rPr>
                <w:rFonts w:ascii="Times New Roman" w:eastAsia="Times New Roman" w:hAnsi="Times New Roman" w:cs="Times New Roman"/>
                <w:b/>
                <w:szCs w:val="28"/>
              </w:rPr>
              <w:t>7</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BD5DED">
              <w:rPr>
                <w:rFonts w:ascii="Times New Roman" w:eastAsia="Times New Roman" w:hAnsi="Times New Roman" w:cs="Times New Roman"/>
                <w:b/>
                <w:szCs w:val="28"/>
              </w:rPr>
              <w:t>1</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BD5DED">
              <w:rPr>
                <w:rFonts w:ascii="Times New Roman" w:eastAsia="Times New Roman" w:hAnsi="Times New Roman" w:cs="Times New Roman"/>
                <w:b/>
                <w:szCs w:val="28"/>
              </w:rPr>
              <w:t>6</w:t>
            </w:r>
          </w:p>
        </w:tc>
      </w:tr>
      <w:tr w:rsidR="00C920ED" w:rsidRPr="0086287B" w:rsidTr="00050F79">
        <w:trPr>
          <w:trHeight w:val="567"/>
        </w:trPr>
        <w:tc>
          <w:tcPr>
            <w:tcW w:w="1907" w:type="pct"/>
            <w:tcBorders>
              <w:top w:val="single" w:sz="12" w:space="0" w:color="auto"/>
              <w:left w:val="single" w:sz="12" w:space="0" w:color="auto"/>
              <w:right w:val="single" w:sz="12" w:space="0" w:color="auto"/>
            </w:tcBorders>
            <w:vAlign w:val="center"/>
            <w:hideMark/>
          </w:tcPr>
          <w:p w:rsidR="00EC65B9" w:rsidRPr="0086287B" w:rsidRDefault="00EC65B9"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Теплоснабжение (отопление и горячее водоснабжение), тут/Гкал</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EC65B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r>
      <w:tr w:rsidR="00C920ED" w:rsidRPr="0086287B" w:rsidTr="00050F79">
        <w:trPr>
          <w:trHeight w:val="567"/>
        </w:trPr>
        <w:tc>
          <w:tcPr>
            <w:tcW w:w="1907" w:type="pct"/>
            <w:tcBorders>
              <w:left w:val="single" w:sz="12" w:space="0" w:color="auto"/>
              <w:bottom w:val="single" w:sz="12" w:space="0" w:color="auto"/>
              <w:right w:val="single" w:sz="12" w:space="0" w:color="auto"/>
            </w:tcBorders>
            <w:vAlign w:val="center"/>
            <w:hideMark/>
          </w:tcPr>
          <w:p w:rsidR="000E2617" w:rsidRPr="0086287B" w:rsidRDefault="000E2617"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lastRenderedPageBreak/>
              <w:t>Электроснабжение, гут/</w:t>
            </w:r>
            <w:proofErr w:type="spellStart"/>
            <w:r w:rsidRPr="0086287B">
              <w:rPr>
                <w:rFonts w:ascii="Times New Roman" w:eastAsia="Times New Roman" w:hAnsi="Times New Roman" w:cs="Times New Roman"/>
                <w:b/>
                <w:szCs w:val="28"/>
              </w:rPr>
              <w:t>кВтч</w:t>
            </w:r>
            <w:proofErr w:type="spellEnd"/>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r>
    </w:tbl>
    <w:p w:rsidR="00A95723" w:rsidRPr="0086287B" w:rsidRDefault="00A95723" w:rsidP="00B9020F">
      <w:pPr>
        <w:pStyle w:val="a9"/>
        <w:ind w:left="0" w:firstLine="709"/>
        <w:jc w:val="both"/>
        <w:rPr>
          <w:rFonts w:ascii="Times New Roman" w:hAnsi="Times New Roman" w:cs="Times New Roman"/>
          <w:sz w:val="20"/>
        </w:rPr>
      </w:pPr>
    </w:p>
    <w:p w:rsidR="00050F79" w:rsidRPr="0086287B" w:rsidRDefault="00050F79" w:rsidP="00B9020F">
      <w:pPr>
        <w:pStyle w:val="a9"/>
        <w:ind w:left="0" w:firstLine="709"/>
        <w:jc w:val="both"/>
        <w:rPr>
          <w:rFonts w:ascii="Times New Roman" w:hAnsi="Times New Roman" w:cs="Times New Roman"/>
          <w:sz w:val="20"/>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5.5. Удельные расходы электрической энергии, кВт*</w:t>
      </w:r>
      <w:proofErr w:type="gramStart"/>
      <w:r w:rsidRPr="0086287B">
        <w:rPr>
          <w:rFonts w:ascii="Times New Roman" w:hAnsi="Times New Roman" w:cs="Times New Roman"/>
        </w:rPr>
        <w:t>ч</w:t>
      </w:r>
      <w:proofErr w:type="gramEnd"/>
      <w:r w:rsidRPr="0086287B">
        <w:rPr>
          <w:rFonts w:ascii="Times New Roman" w:hAnsi="Times New Roman" w:cs="Times New Roman"/>
        </w:rPr>
        <w:t>/м3</w:t>
      </w:r>
    </w:p>
    <w:tbl>
      <w:tblPr>
        <w:tblStyle w:val="af"/>
        <w:tblW w:w="4948" w:type="pct"/>
        <w:tblLook w:val="04A0" w:firstRow="1" w:lastRow="0" w:firstColumn="1" w:lastColumn="0" w:noHBand="0" w:noVBand="1"/>
      </w:tblPr>
      <w:tblGrid>
        <w:gridCol w:w="3937"/>
        <w:gridCol w:w="1595"/>
        <w:gridCol w:w="1595"/>
        <w:gridCol w:w="1595"/>
        <w:gridCol w:w="1592"/>
      </w:tblGrid>
      <w:tr w:rsidR="00BD5DED" w:rsidRPr="0086287B" w:rsidTr="00050F79">
        <w:trPr>
          <w:trHeight w:val="567"/>
        </w:trPr>
        <w:tc>
          <w:tcPr>
            <w:tcW w:w="1909"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B9020F">
            <w:pPr>
              <w:jc w:val="center"/>
              <w:rPr>
                <w:b/>
                <w:sz w:val="24"/>
              </w:rPr>
            </w:pPr>
            <w:r w:rsidRPr="0086287B">
              <w:rPr>
                <w:b/>
                <w:sz w:val="24"/>
              </w:rPr>
              <w:t xml:space="preserve">Наименование вида </w:t>
            </w:r>
            <w:proofErr w:type="spellStart"/>
            <w:r w:rsidRPr="0086287B">
              <w:rPr>
                <w:b/>
                <w:sz w:val="24"/>
              </w:rPr>
              <w:t>ресурсоснабжения</w:t>
            </w:r>
            <w:proofErr w:type="spellEnd"/>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201</w:t>
            </w:r>
            <w:r>
              <w:rPr>
                <w:b/>
                <w:szCs w:val="28"/>
              </w:rPr>
              <w:t>5</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Pr>
                <w:b/>
                <w:szCs w:val="28"/>
              </w:rPr>
              <w:t>2017</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202</w:t>
            </w:r>
            <w:r>
              <w:rPr>
                <w:b/>
                <w:szCs w:val="28"/>
              </w:rPr>
              <w:t>1</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202</w:t>
            </w:r>
            <w:r>
              <w:rPr>
                <w:b/>
                <w:szCs w:val="28"/>
              </w:rPr>
              <w:t>6</w:t>
            </w:r>
          </w:p>
        </w:tc>
      </w:tr>
      <w:tr w:rsidR="0041771B" w:rsidRPr="0086287B" w:rsidTr="00050F79">
        <w:trPr>
          <w:trHeight w:val="567"/>
        </w:trPr>
        <w:tc>
          <w:tcPr>
            <w:tcW w:w="1909" w:type="pct"/>
            <w:tcBorders>
              <w:top w:val="single" w:sz="12" w:space="0" w:color="auto"/>
              <w:left w:val="single" w:sz="12" w:space="0" w:color="auto"/>
              <w:right w:val="single" w:sz="12" w:space="0" w:color="auto"/>
            </w:tcBorders>
            <w:vAlign w:val="center"/>
            <w:hideMark/>
          </w:tcPr>
          <w:p w:rsidR="0041771B" w:rsidRPr="0086287B" w:rsidRDefault="0041771B" w:rsidP="00B9020F">
            <w:pPr>
              <w:jc w:val="center"/>
              <w:rPr>
                <w:b/>
                <w:sz w:val="24"/>
              </w:rPr>
            </w:pPr>
            <w:r w:rsidRPr="0086287B">
              <w:rPr>
                <w:b/>
                <w:sz w:val="24"/>
              </w:rPr>
              <w:t>Водоснабжение</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2"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r>
      <w:tr w:rsidR="0041771B" w:rsidRPr="0086287B" w:rsidTr="00050F79">
        <w:trPr>
          <w:trHeight w:val="567"/>
        </w:trPr>
        <w:tc>
          <w:tcPr>
            <w:tcW w:w="1909" w:type="pct"/>
            <w:tcBorders>
              <w:left w:val="single" w:sz="12" w:space="0" w:color="auto"/>
              <w:bottom w:val="single" w:sz="12" w:space="0" w:color="auto"/>
              <w:right w:val="single" w:sz="12" w:space="0" w:color="auto"/>
            </w:tcBorders>
            <w:vAlign w:val="center"/>
            <w:hideMark/>
          </w:tcPr>
          <w:p w:rsidR="0041771B" w:rsidRPr="0086287B" w:rsidRDefault="0041771B" w:rsidP="00B9020F">
            <w:pPr>
              <w:jc w:val="center"/>
              <w:rPr>
                <w:b/>
                <w:sz w:val="24"/>
              </w:rPr>
            </w:pPr>
            <w:r w:rsidRPr="0086287B">
              <w:rPr>
                <w:b/>
                <w:sz w:val="24"/>
              </w:rPr>
              <w:t>Водоотведение</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2"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r>
    </w:tbl>
    <w:p w:rsidR="00A95723" w:rsidRPr="0086287B" w:rsidRDefault="00A95723" w:rsidP="00B9020F">
      <w:pPr>
        <w:pStyle w:val="a9"/>
        <w:ind w:left="0"/>
        <w:jc w:val="both"/>
        <w:rPr>
          <w:rFonts w:ascii="Times New Roman" w:hAnsi="Times New Roman" w:cs="Times New Roman"/>
        </w:rPr>
      </w:pPr>
    </w:p>
    <w:p w:rsidR="00050F79" w:rsidRPr="0086287B" w:rsidRDefault="00050F79" w:rsidP="00B9020F">
      <w:pPr>
        <w:pStyle w:val="a9"/>
        <w:ind w:left="0"/>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5.6. Доля расхода ресурса на собственные нужды, %</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0"/>
        <w:gridCol w:w="1592"/>
        <w:gridCol w:w="1595"/>
        <w:gridCol w:w="1595"/>
        <w:gridCol w:w="1592"/>
      </w:tblGrid>
      <w:tr w:rsidR="009C09E6" w:rsidRPr="0086287B" w:rsidTr="00050F79">
        <w:trPr>
          <w:trHeight w:val="567"/>
        </w:trPr>
        <w:tc>
          <w:tcPr>
            <w:tcW w:w="191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7F5540" w:rsidRPr="0086287B" w:rsidTr="00050F79">
        <w:trPr>
          <w:trHeight w:val="567"/>
        </w:trPr>
        <w:tc>
          <w:tcPr>
            <w:tcW w:w="1910" w:type="pct"/>
            <w:tcBorders>
              <w:top w:val="single" w:sz="12" w:space="0" w:color="auto"/>
              <w:left w:val="single" w:sz="12" w:space="0" w:color="auto"/>
              <w:right w:val="single" w:sz="12" w:space="0" w:color="auto"/>
            </w:tcBorders>
            <w:vAlign w:val="center"/>
            <w:hideMark/>
          </w:tcPr>
          <w:p w:rsidR="007F5540" w:rsidRPr="0086287B" w:rsidRDefault="007F5540" w:rsidP="00B9020F">
            <w:pPr>
              <w:jc w:val="center"/>
              <w:rPr>
                <w:rFonts w:ascii="Times New Roman" w:eastAsia="Times New Roman" w:hAnsi="Times New Roman" w:cs="Times New Roman"/>
              </w:rPr>
            </w:pPr>
            <w:r w:rsidRPr="0086287B">
              <w:rPr>
                <w:rFonts w:ascii="Times New Roman" w:eastAsia="Times New Roman" w:hAnsi="Times New Roman" w:cs="Times New Roman"/>
              </w:rPr>
              <w:t>Теплоснабжение (отопление и горячее водоснабжение)</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vAlign w:val="center"/>
            <w:hideMark/>
          </w:tcPr>
          <w:p w:rsidR="006E51AA" w:rsidRPr="0086287B" w:rsidRDefault="006E51AA" w:rsidP="00B9020F">
            <w:pPr>
              <w:jc w:val="center"/>
              <w:rPr>
                <w:rFonts w:ascii="Times New Roman" w:eastAsia="Times New Roman" w:hAnsi="Times New Roman" w:cs="Times New Roman"/>
              </w:rPr>
            </w:pPr>
            <w:r w:rsidRPr="0086287B">
              <w:rPr>
                <w:rFonts w:ascii="Times New Roman" w:eastAsia="Times New Roman" w:hAnsi="Times New Roman" w:cs="Times New Roman"/>
              </w:rPr>
              <w:t>Электроснабжение</w:t>
            </w:r>
          </w:p>
        </w:tc>
        <w:tc>
          <w:tcPr>
            <w:tcW w:w="772" w:type="pct"/>
            <w:tcBorders>
              <w:left w:val="single" w:sz="12" w:space="0" w:color="auto"/>
              <w:right w:val="single" w:sz="12" w:space="0" w:color="auto"/>
            </w:tcBorders>
            <w:noWrap/>
            <w:vAlign w:val="center"/>
            <w:hideMark/>
          </w:tcPr>
          <w:p w:rsidR="006E51AA" w:rsidRPr="0086287B" w:rsidRDefault="006E51AA" w:rsidP="006E51AA">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bottom w:val="single" w:sz="12" w:space="0" w:color="auto"/>
              <w:right w:val="single" w:sz="12" w:space="0" w:color="auto"/>
            </w:tcBorders>
            <w:vAlign w:val="center"/>
            <w:hideMark/>
          </w:tcPr>
          <w:p w:rsidR="00050F79" w:rsidRPr="0086287B" w:rsidRDefault="00050F79" w:rsidP="00B9020F">
            <w:pPr>
              <w:jc w:val="center"/>
              <w:rPr>
                <w:rFonts w:ascii="Times New Roman" w:eastAsia="Times New Roman" w:hAnsi="Times New Roman" w:cs="Times New Roman"/>
              </w:rPr>
            </w:pPr>
            <w:r w:rsidRPr="0086287B">
              <w:rPr>
                <w:rFonts w:ascii="Times New Roman" w:eastAsia="Times New Roman" w:hAnsi="Times New Roman" w:cs="Times New Roman"/>
              </w:rPr>
              <w:t>Водоснабжение</w:t>
            </w:r>
          </w:p>
        </w:tc>
        <w:tc>
          <w:tcPr>
            <w:tcW w:w="772"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bl>
    <w:p w:rsidR="00A95723" w:rsidRPr="0086287B" w:rsidRDefault="00A95723" w:rsidP="00B9020F">
      <w:pPr>
        <w:pStyle w:val="a9"/>
        <w:ind w:left="0" w:firstLine="709"/>
        <w:jc w:val="both"/>
        <w:rPr>
          <w:rFonts w:ascii="Times New Roman" w:hAnsi="Times New Roman" w:cs="Times New Roman"/>
        </w:rPr>
      </w:pPr>
    </w:p>
    <w:p w:rsidR="00050F79" w:rsidRPr="0086287B" w:rsidRDefault="00050F79" w:rsidP="00B9020F">
      <w:pPr>
        <w:pStyle w:val="a9"/>
        <w:ind w:left="0" w:firstLine="709"/>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5.7. Доля потерь в системах транспорта ресурса, %</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0"/>
        <w:gridCol w:w="1592"/>
        <w:gridCol w:w="1595"/>
        <w:gridCol w:w="1595"/>
        <w:gridCol w:w="1592"/>
      </w:tblGrid>
      <w:tr w:rsidR="009C09E6" w:rsidRPr="0086287B" w:rsidTr="00050F79">
        <w:trPr>
          <w:trHeight w:val="567"/>
        </w:trPr>
        <w:tc>
          <w:tcPr>
            <w:tcW w:w="1910"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7F5540" w:rsidRPr="0086287B" w:rsidTr="00050F79">
        <w:trPr>
          <w:trHeight w:val="567"/>
        </w:trPr>
        <w:tc>
          <w:tcPr>
            <w:tcW w:w="1910" w:type="pct"/>
            <w:tcBorders>
              <w:top w:val="single" w:sz="12" w:space="0" w:color="auto"/>
              <w:left w:val="single" w:sz="12" w:space="0" w:color="auto"/>
              <w:right w:val="single" w:sz="12" w:space="0" w:color="auto"/>
            </w:tcBorders>
            <w:hideMark/>
          </w:tcPr>
          <w:p w:rsidR="007F5540" w:rsidRPr="0086287B" w:rsidRDefault="007F5540"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vAlign w:val="center"/>
            <w:hideMark/>
          </w:tcPr>
          <w:p w:rsidR="00C9593F" w:rsidRPr="0086287B" w:rsidRDefault="00C9593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w:t>
            </w:r>
          </w:p>
        </w:tc>
        <w:tc>
          <w:tcPr>
            <w:tcW w:w="772"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hideMark/>
          </w:tcPr>
          <w:p w:rsidR="00050F79" w:rsidRPr="0086287B" w:rsidRDefault="00050F79"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Водоснабжение</w:t>
            </w:r>
          </w:p>
        </w:tc>
        <w:tc>
          <w:tcPr>
            <w:tcW w:w="772" w:type="pct"/>
            <w:tcBorders>
              <w:left w:val="single" w:sz="12" w:space="0" w:color="auto"/>
              <w:right w:val="single" w:sz="12" w:space="0" w:color="auto"/>
            </w:tcBorders>
            <w:noWrap/>
            <w:vAlign w:val="center"/>
            <w:hideMark/>
          </w:tcPr>
          <w:p w:rsidR="00050F79" w:rsidRPr="0086287B" w:rsidRDefault="006A76D2" w:rsidP="00050F79">
            <w:pPr>
              <w:jc w:val="center"/>
              <w:rPr>
                <w:rFonts w:ascii="Times New Roman" w:eastAsia="Times New Roman" w:hAnsi="Times New Roman" w:cs="Times New Roman"/>
              </w:rPr>
            </w:pPr>
            <w:r>
              <w:rPr>
                <w:rFonts w:ascii="Times New Roman" w:eastAsia="Times New Roman" w:hAnsi="Times New Roman" w:cs="Times New Roman"/>
              </w:rPr>
              <w:t>-</w:t>
            </w:r>
          </w:p>
        </w:tc>
        <w:tc>
          <w:tcPr>
            <w:tcW w:w="773"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bottom w:val="single" w:sz="12" w:space="0" w:color="auto"/>
              <w:right w:val="single" w:sz="12" w:space="0" w:color="auto"/>
            </w:tcBorders>
            <w:hideMark/>
          </w:tcPr>
          <w:p w:rsidR="00C9593F" w:rsidRPr="0086287B" w:rsidRDefault="00C9593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Водоотведение</w:t>
            </w:r>
          </w:p>
        </w:tc>
        <w:tc>
          <w:tcPr>
            <w:tcW w:w="772"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3"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3"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2"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050F79" w:rsidRPr="0086287B" w:rsidRDefault="00050F79" w:rsidP="00B9020F">
      <w:pPr>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vertAlign w:val="superscript"/>
        </w:rPr>
      </w:pPr>
      <w:r w:rsidRPr="0086287B">
        <w:rPr>
          <w:rFonts w:ascii="Times New Roman" w:hAnsi="Times New Roman" w:cs="Times New Roman"/>
        </w:rPr>
        <w:t>Табл. 5.8. Значение удельных расходов потребления ресурсов на м</w:t>
      </w:r>
      <w:r w:rsidRPr="0086287B">
        <w:rPr>
          <w:rFonts w:ascii="Times New Roman" w:hAnsi="Times New Roman" w:cs="Times New Roman"/>
          <w:vertAlign w:val="superscript"/>
        </w:rPr>
        <w:t>3</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3352"/>
        <w:gridCol w:w="1023"/>
        <w:gridCol w:w="1019"/>
        <w:gridCol w:w="1021"/>
        <w:gridCol w:w="1019"/>
      </w:tblGrid>
      <w:tr w:rsidR="00C920ED" w:rsidRPr="0086287B" w:rsidTr="00050F79">
        <w:trPr>
          <w:trHeight w:val="818"/>
        </w:trPr>
        <w:tc>
          <w:tcPr>
            <w:tcW w:w="1396" w:type="pct"/>
            <w:tcBorders>
              <w:top w:val="single" w:sz="12" w:space="0" w:color="auto"/>
              <w:left w:val="single" w:sz="12" w:space="0" w:color="auto"/>
              <w:bottom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1625"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Потребители</w:t>
            </w:r>
          </w:p>
        </w:tc>
        <w:tc>
          <w:tcPr>
            <w:tcW w:w="496"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5</w:t>
            </w:r>
          </w:p>
        </w:tc>
        <w:tc>
          <w:tcPr>
            <w:tcW w:w="494"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FC7750" w:rsidP="00FE073C">
            <w:pPr>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p>
        </w:tc>
        <w:tc>
          <w:tcPr>
            <w:tcW w:w="495"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p>
        </w:tc>
        <w:tc>
          <w:tcPr>
            <w:tcW w:w="494"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41771B" w:rsidP="00050F79">
            <w:pPr>
              <w:jc w:val="center"/>
              <w:rPr>
                <w:rFonts w:ascii="Times New Roman" w:eastAsia="Times New Roman" w:hAnsi="Times New Roman" w:cs="Times New Roman"/>
                <w:b/>
              </w:rPr>
            </w:pPr>
            <w:r>
              <w:rPr>
                <w:rFonts w:ascii="Times New Roman" w:eastAsia="Times New Roman" w:hAnsi="Times New Roman" w:cs="Times New Roman"/>
                <w:b/>
              </w:rPr>
              <w:t>202</w:t>
            </w:r>
            <w:r w:rsidR="00FE073C">
              <w:rPr>
                <w:rFonts w:ascii="Times New Roman" w:eastAsia="Times New Roman" w:hAnsi="Times New Roman" w:cs="Times New Roman"/>
                <w:b/>
              </w:rPr>
              <w:t>6</w:t>
            </w:r>
          </w:p>
        </w:tc>
      </w:tr>
      <w:tr w:rsidR="00063942" w:rsidRPr="0086287B" w:rsidTr="00050F79">
        <w:trPr>
          <w:trHeight w:val="340"/>
        </w:trPr>
        <w:tc>
          <w:tcPr>
            <w:tcW w:w="1396" w:type="pct"/>
            <w:vMerge w:val="restart"/>
            <w:tcBorders>
              <w:top w:val="single" w:sz="12" w:space="0" w:color="auto"/>
              <w:left w:val="single" w:sz="12" w:space="0" w:color="auto"/>
              <w:right w:val="single" w:sz="12" w:space="0" w:color="auto"/>
            </w:tcBorders>
            <w:hideMark/>
          </w:tcPr>
          <w:p w:rsidR="00063942" w:rsidRPr="0086287B" w:rsidRDefault="00063942"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 Гкал/м</w:t>
            </w:r>
            <w:proofErr w:type="gramStart"/>
            <w:r w:rsidRPr="0086287B">
              <w:rPr>
                <w:rFonts w:ascii="Times New Roman" w:eastAsia="Times New Roman" w:hAnsi="Times New Roman" w:cs="Times New Roman"/>
                <w:bCs/>
                <w:vertAlign w:val="superscript"/>
              </w:rPr>
              <w:t>2</w:t>
            </w:r>
            <w:proofErr w:type="gramEnd"/>
            <w:r w:rsidRPr="0086287B">
              <w:rPr>
                <w:rFonts w:ascii="Times New Roman" w:eastAsia="Times New Roman" w:hAnsi="Times New Roman" w:cs="Times New Roman"/>
                <w:b/>
              </w:rPr>
              <w:t>/год</w:t>
            </w:r>
          </w:p>
        </w:tc>
        <w:tc>
          <w:tcPr>
            <w:tcW w:w="1625" w:type="pct"/>
            <w:tcBorders>
              <w:top w:val="single" w:sz="12" w:space="0" w:color="auto"/>
              <w:left w:val="single" w:sz="12" w:space="0" w:color="auto"/>
              <w:right w:val="single" w:sz="12" w:space="0" w:color="auto"/>
            </w:tcBorders>
            <w:vAlign w:val="center"/>
            <w:hideMark/>
          </w:tcPr>
          <w:p w:rsidR="00063942" w:rsidRPr="0086287B" w:rsidRDefault="00063942"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vMerge w:val="restart"/>
            <w:tcBorders>
              <w:top w:val="single" w:sz="12" w:space="0" w:color="auto"/>
              <w:left w:val="single" w:sz="12" w:space="0" w:color="auto"/>
              <w:right w:val="single" w:sz="12" w:space="0" w:color="auto"/>
            </w:tcBorders>
            <w:noWrap/>
            <w:vAlign w:val="center"/>
          </w:tcPr>
          <w:p w:rsidR="00063942" w:rsidRPr="0086287B" w:rsidRDefault="00063942" w:rsidP="00633312">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12" w:space="0" w:color="auto"/>
              <w:left w:val="single" w:sz="12" w:space="0" w:color="auto"/>
              <w:right w:val="single" w:sz="12" w:space="0" w:color="auto"/>
            </w:tcBorders>
            <w:noWrap/>
            <w:vAlign w:val="center"/>
          </w:tcPr>
          <w:p w:rsidR="00063942" w:rsidRPr="0086287B" w:rsidRDefault="00063942" w:rsidP="00633312">
            <w:pPr>
              <w:spacing w:line="360" w:lineRule="auto"/>
              <w:jc w:val="center"/>
              <w:rPr>
                <w:rFonts w:ascii="Times New Roman" w:hAnsi="Times New Roman" w:cs="Times New Roman"/>
              </w:rPr>
            </w:pPr>
            <w:r>
              <w:rPr>
                <w:rFonts w:ascii="Times New Roman" w:hAnsi="Times New Roman" w:cs="Times New Roman"/>
              </w:rPr>
              <w:t>0</w:t>
            </w:r>
          </w:p>
        </w:tc>
        <w:tc>
          <w:tcPr>
            <w:tcW w:w="495" w:type="pct"/>
            <w:vMerge w:val="restart"/>
            <w:tcBorders>
              <w:top w:val="single" w:sz="12" w:space="0" w:color="auto"/>
              <w:left w:val="single" w:sz="12" w:space="0" w:color="auto"/>
              <w:right w:val="single" w:sz="12" w:space="0" w:color="auto"/>
            </w:tcBorders>
            <w:noWrap/>
            <w:vAlign w:val="center"/>
          </w:tcPr>
          <w:p w:rsidR="00063942" w:rsidRPr="0086287B" w:rsidRDefault="00063942" w:rsidP="00633312">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12" w:space="0" w:color="auto"/>
              <w:left w:val="single" w:sz="12" w:space="0" w:color="auto"/>
              <w:right w:val="single" w:sz="12" w:space="0" w:color="auto"/>
            </w:tcBorders>
            <w:noWrap/>
            <w:vAlign w:val="center"/>
          </w:tcPr>
          <w:p w:rsidR="00063942" w:rsidRPr="0086287B" w:rsidRDefault="00063942" w:rsidP="00633312">
            <w:pPr>
              <w:spacing w:line="360" w:lineRule="auto"/>
              <w:jc w:val="center"/>
              <w:rPr>
                <w:rFonts w:ascii="Times New Roman" w:hAnsi="Times New Roman" w:cs="Times New Roman"/>
              </w:rPr>
            </w:pPr>
            <w:r>
              <w:rPr>
                <w:rFonts w:ascii="Times New Roman" w:hAnsi="Times New Roman" w:cs="Times New Roman"/>
              </w:rPr>
              <w:t>0</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bottom w:val="single" w:sz="4"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bottom w:val="single" w:sz="4"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063942" w:rsidRPr="0086287B" w:rsidTr="00633312">
        <w:trPr>
          <w:trHeight w:val="340"/>
        </w:trPr>
        <w:tc>
          <w:tcPr>
            <w:tcW w:w="1396" w:type="pct"/>
            <w:vMerge w:val="restart"/>
            <w:tcBorders>
              <w:left w:val="single" w:sz="12" w:space="0" w:color="auto"/>
              <w:right w:val="single" w:sz="12" w:space="0" w:color="auto"/>
            </w:tcBorders>
            <w:hideMark/>
          </w:tcPr>
          <w:p w:rsidR="00063942" w:rsidRPr="0086287B" w:rsidRDefault="00063942"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 квтч/м</w:t>
            </w:r>
            <w:proofErr w:type="gramStart"/>
            <w:r w:rsidRPr="0086287B">
              <w:rPr>
                <w:rFonts w:ascii="Times New Roman" w:eastAsia="Times New Roman" w:hAnsi="Times New Roman" w:cs="Times New Roman"/>
                <w:bCs/>
                <w:vertAlign w:val="superscript"/>
              </w:rPr>
              <w:t>2</w:t>
            </w:r>
            <w:proofErr w:type="gramEnd"/>
            <w:r w:rsidRPr="0086287B">
              <w:rPr>
                <w:rFonts w:ascii="Times New Roman" w:eastAsia="Times New Roman" w:hAnsi="Times New Roman" w:cs="Times New Roman"/>
                <w:b/>
              </w:rPr>
              <w:t>/год</w:t>
            </w:r>
          </w:p>
        </w:tc>
        <w:tc>
          <w:tcPr>
            <w:tcW w:w="1625" w:type="pct"/>
            <w:tcBorders>
              <w:left w:val="single" w:sz="12" w:space="0" w:color="auto"/>
              <w:right w:val="single" w:sz="12" w:space="0" w:color="auto"/>
            </w:tcBorders>
            <w:vAlign w:val="center"/>
            <w:hideMark/>
          </w:tcPr>
          <w:p w:rsidR="00063942" w:rsidRPr="0086287B" w:rsidRDefault="00063942"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tcBorders>
              <w:left w:val="single" w:sz="12" w:space="0" w:color="auto"/>
              <w:right w:val="single" w:sz="12" w:space="0" w:color="auto"/>
            </w:tcBorders>
            <w:noWrap/>
            <w:vAlign w:val="center"/>
          </w:tcPr>
          <w:p w:rsidR="00063942" w:rsidRPr="00063942" w:rsidRDefault="00063942" w:rsidP="00063942">
            <w:pPr>
              <w:spacing w:line="360" w:lineRule="auto"/>
              <w:jc w:val="center"/>
              <w:rPr>
                <w:rFonts w:ascii="Times New Roman" w:hAnsi="Times New Roman" w:cs="Times New Roman"/>
              </w:rPr>
            </w:pPr>
            <w:r w:rsidRPr="00063942">
              <w:rPr>
                <w:rFonts w:ascii="Times New Roman" w:hAnsi="Times New Roman" w:cs="Times New Roman"/>
              </w:rPr>
              <w:t>71,28</w:t>
            </w:r>
          </w:p>
        </w:tc>
        <w:tc>
          <w:tcPr>
            <w:tcW w:w="494"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71,28</w:t>
            </w:r>
          </w:p>
        </w:tc>
        <w:tc>
          <w:tcPr>
            <w:tcW w:w="495"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71,28</w:t>
            </w:r>
          </w:p>
        </w:tc>
        <w:tc>
          <w:tcPr>
            <w:tcW w:w="494"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71,28</w:t>
            </w:r>
          </w:p>
        </w:tc>
      </w:tr>
      <w:tr w:rsidR="00063942" w:rsidRPr="0086287B" w:rsidTr="00633312">
        <w:trPr>
          <w:trHeight w:val="340"/>
        </w:trPr>
        <w:tc>
          <w:tcPr>
            <w:tcW w:w="1396" w:type="pct"/>
            <w:vMerge/>
            <w:tcBorders>
              <w:left w:val="single" w:sz="12" w:space="0" w:color="auto"/>
              <w:right w:val="single" w:sz="12" w:space="0" w:color="auto"/>
            </w:tcBorders>
            <w:hideMark/>
          </w:tcPr>
          <w:p w:rsidR="00063942" w:rsidRPr="0086287B" w:rsidRDefault="00063942"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vAlign w:val="center"/>
            <w:hideMark/>
          </w:tcPr>
          <w:p w:rsidR="00063942" w:rsidRPr="0086287B" w:rsidRDefault="00063942"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tcBorders>
              <w:left w:val="single" w:sz="12" w:space="0" w:color="auto"/>
              <w:right w:val="single" w:sz="12" w:space="0" w:color="auto"/>
            </w:tcBorders>
            <w:noWrap/>
            <w:vAlign w:val="center"/>
          </w:tcPr>
          <w:p w:rsidR="00063942" w:rsidRPr="00063942" w:rsidRDefault="00063942" w:rsidP="00063942">
            <w:pPr>
              <w:spacing w:line="360" w:lineRule="auto"/>
              <w:jc w:val="center"/>
              <w:rPr>
                <w:rFonts w:ascii="Times New Roman" w:hAnsi="Times New Roman" w:cs="Times New Roman"/>
              </w:rPr>
            </w:pPr>
            <w:r w:rsidRPr="00063942">
              <w:rPr>
                <w:rFonts w:ascii="Times New Roman" w:hAnsi="Times New Roman" w:cs="Times New Roman"/>
              </w:rPr>
              <w:t>129,60</w:t>
            </w:r>
          </w:p>
        </w:tc>
        <w:tc>
          <w:tcPr>
            <w:tcW w:w="494"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129,60</w:t>
            </w:r>
          </w:p>
        </w:tc>
        <w:tc>
          <w:tcPr>
            <w:tcW w:w="495"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129,60</w:t>
            </w:r>
          </w:p>
        </w:tc>
        <w:tc>
          <w:tcPr>
            <w:tcW w:w="494" w:type="pct"/>
            <w:tcBorders>
              <w:left w:val="single" w:sz="12"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129,60</w:t>
            </w:r>
          </w:p>
        </w:tc>
      </w:tr>
      <w:tr w:rsidR="00063942" w:rsidRPr="0086287B" w:rsidTr="00063942">
        <w:trPr>
          <w:trHeight w:val="340"/>
        </w:trPr>
        <w:tc>
          <w:tcPr>
            <w:tcW w:w="1396" w:type="pct"/>
            <w:vMerge/>
            <w:tcBorders>
              <w:left w:val="single" w:sz="12" w:space="0" w:color="auto"/>
              <w:bottom w:val="single" w:sz="4" w:space="0" w:color="auto"/>
              <w:right w:val="single" w:sz="12" w:space="0" w:color="auto"/>
            </w:tcBorders>
            <w:hideMark/>
          </w:tcPr>
          <w:p w:rsidR="00063942" w:rsidRPr="0086287B" w:rsidRDefault="00063942" w:rsidP="00050F79">
            <w:pPr>
              <w:rPr>
                <w:rFonts w:ascii="Times New Roman" w:eastAsia="Times New Roman" w:hAnsi="Times New Roman" w:cs="Times New Roman"/>
                <w:b/>
              </w:rPr>
            </w:pPr>
          </w:p>
        </w:tc>
        <w:tc>
          <w:tcPr>
            <w:tcW w:w="1625" w:type="pct"/>
            <w:tcBorders>
              <w:left w:val="single" w:sz="12" w:space="0" w:color="auto"/>
              <w:bottom w:val="single" w:sz="4" w:space="0" w:color="auto"/>
              <w:right w:val="single" w:sz="12" w:space="0" w:color="auto"/>
            </w:tcBorders>
            <w:vAlign w:val="center"/>
            <w:hideMark/>
          </w:tcPr>
          <w:p w:rsidR="00063942" w:rsidRPr="0086287B" w:rsidRDefault="00063942"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tcBorders>
              <w:left w:val="single" w:sz="12" w:space="0" w:color="auto"/>
              <w:bottom w:val="single" w:sz="4" w:space="0" w:color="auto"/>
              <w:right w:val="single" w:sz="12" w:space="0" w:color="auto"/>
            </w:tcBorders>
            <w:noWrap/>
            <w:vAlign w:val="center"/>
          </w:tcPr>
          <w:p w:rsidR="00063942" w:rsidRPr="00063942" w:rsidRDefault="00063942" w:rsidP="00063942">
            <w:pPr>
              <w:spacing w:line="360" w:lineRule="auto"/>
              <w:jc w:val="center"/>
              <w:rPr>
                <w:rFonts w:ascii="Times New Roman" w:hAnsi="Times New Roman" w:cs="Times New Roman"/>
              </w:rPr>
            </w:pPr>
            <w:r w:rsidRPr="00063942">
              <w:rPr>
                <w:rFonts w:ascii="Times New Roman" w:hAnsi="Times New Roman" w:cs="Times New Roman"/>
              </w:rPr>
              <w:t>79,20</w:t>
            </w:r>
          </w:p>
        </w:tc>
        <w:tc>
          <w:tcPr>
            <w:tcW w:w="494" w:type="pct"/>
            <w:tcBorders>
              <w:left w:val="single" w:sz="12" w:space="0" w:color="auto"/>
              <w:bottom w:val="single" w:sz="4"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79,20</w:t>
            </w:r>
          </w:p>
        </w:tc>
        <w:tc>
          <w:tcPr>
            <w:tcW w:w="495" w:type="pct"/>
            <w:tcBorders>
              <w:left w:val="single" w:sz="12" w:space="0" w:color="auto"/>
              <w:bottom w:val="single" w:sz="4"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79,20</w:t>
            </w:r>
          </w:p>
        </w:tc>
        <w:tc>
          <w:tcPr>
            <w:tcW w:w="494" w:type="pct"/>
            <w:tcBorders>
              <w:left w:val="single" w:sz="12" w:space="0" w:color="auto"/>
              <w:bottom w:val="single" w:sz="4" w:space="0" w:color="auto"/>
              <w:right w:val="single" w:sz="12" w:space="0" w:color="auto"/>
            </w:tcBorders>
            <w:noWrap/>
            <w:vAlign w:val="center"/>
          </w:tcPr>
          <w:p w:rsidR="00063942" w:rsidRPr="00063942" w:rsidRDefault="00063942" w:rsidP="00633312">
            <w:pPr>
              <w:spacing w:line="360" w:lineRule="auto"/>
              <w:jc w:val="center"/>
              <w:rPr>
                <w:rFonts w:ascii="Times New Roman" w:hAnsi="Times New Roman" w:cs="Times New Roman"/>
              </w:rPr>
            </w:pPr>
            <w:r w:rsidRPr="00063942">
              <w:rPr>
                <w:rFonts w:ascii="Times New Roman" w:hAnsi="Times New Roman" w:cs="Times New Roman"/>
              </w:rPr>
              <w:t>79,20</w:t>
            </w:r>
          </w:p>
        </w:tc>
      </w:tr>
      <w:tr w:rsidR="00C920ED" w:rsidRPr="0086287B" w:rsidTr="00050F79">
        <w:trPr>
          <w:trHeight w:val="340"/>
        </w:trPr>
        <w:tc>
          <w:tcPr>
            <w:tcW w:w="1396" w:type="pct"/>
            <w:vMerge w:val="restart"/>
            <w:tcBorders>
              <w:top w:val="single" w:sz="4" w:space="0" w:color="auto"/>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Водоснабжение, </w:t>
            </w:r>
            <w:proofErr w:type="spellStart"/>
            <w:r w:rsidRPr="0086287B">
              <w:rPr>
                <w:rFonts w:ascii="Times New Roman" w:eastAsia="Times New Roman" w:hAnsi="Times New Roman" w:cs="Times New Roman"/>
                <w:b/>
              </w:rPr>
              <w:lastRenderedPageBreak/>
              <w:t>куб</w:t>
            </w:r>
            <w:proofErr w:type="gramStart"/>
            <w:r w:rsidRPr="0086287B">
              <w:rPr>
                <w:rFonts w:ascii="Times New Roman" w:eastAsia="Times New Roman" w:hAnsi="Times New Roman" w:cs="Times New Roman"/>
                <w:b/>
              </w:rPr>
              <w:t>.м</w:t>
            </w:r>
            <w:proofErr w:type="spellEnd"/>
            <w:proofErr w:type="gramEnd"/>
            <w:r w:rsidRPr="0086287B">
              <w:rPr>
                <w:rFonts w:ascii="Times New Roman" w:eastAsia="Times New Roman" w:hAnsi="Times New Roman" w:cs="Times New Roman"/>
                <w:b/>
              </w:rPr>
              <w:t>/м</w:t>
            </w:r>
            <w:r w:rsidRPr="0086287B">
              <w:rPr>
                <w:rFonts w:ascii="Times New Roman" w:eastAsia="Times New Roman" w:hAnsi="Times New Roman" w:cs="Times New Roman"/>
                <w:bCs/>
                <w:vertAlign w:val="superscript"/>
              </w:rPr>
              <w:t>2</w:t>
            </w:r>
            <w:r w:rsidRPr="0086287B">
              <w:rPr>
                <w:rFonts w:ascii="Times New Roman" w:eastAsia="Times New Roman" w:hAnsi="Times New Roman" w:cs="Times New Roman"/>
                <w:bCs/>
              </w:rPr>
              <w:t>/</w:t>
            </w:r>
            <w:r w:rsidRPr="0086287B">
              <w:rPr>
                <w:rFonts w:ascii="Times New Roman" w:eastAsia="Times New Roman" w:hAnsi="Times New Roman" w:cs="Times New Roman"/>
                <w:b/>
                <w:bCs/>
              </w:rPr>
              <w:t xml:space="preserve">в </w:t>
            </w:r>
            <w:r w:rsidRPr="0086287B">
              <w:rPr>
                <w:rFonts w:ascii="Times New Roman" w:eastAsia="Times New Roman" w:hAnsi="Times New Roman" w:cs="Times New Roman"/>
                <w:b/>
              </w:rPr>
              <w:t>год</w:t>
            </w:r>
          </w:p>
        </w:tc>
        <w:tc>
          <w:tcPr>
            <w:tcW w:w="1625" w:type="pct"/>
            <w:tcBorders>
              <w:top w:val="single" w:sz="4" w:space="0" w:color="auto"/>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Жилой фонд</w:t>
            </w:r>
          </w:p>
        </w:tc>
        <w:tc>
          <w:tcPr>
            <w:tcW w:w="496"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5"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FE073C" w:rsidRPr="0086287B" w:rsidTr="00050F79">
        <w:trPr>
          <w:trHeight w:val="340"/>
        </w:trPr>
        <w:tc>
          <w:tcPr>
            <w:tcW w:w="1396" w:type="pct"/>
            <w:vMerge w:val="restart"/>
            <w:tcBorders>
              <w:left w:val="single" w:sz="12" w:space="0" w:color="auto"/>
              <w:right w:val="single" w:sz="12" w:space="0" w:color="auto"/>
            </w:tcBorders>
            <w:hideMark/>
          </w:tcPr>
          <w:p w:rsidR="00FE073C" w:rsidRPr="0086287B" w:rsidRDefault="00FE073C"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Водоотведение, </w:t>
            </w:r>
            <w:proofErr w:type="spellStart"/>
            <w:r w:rsidRPr="0086287B">
              <w:rPr>
                <w:rFonts w:ascii="Times New Roman" w:eastAsia="Times New Roman" w:hAnsi="Times New Roman" w:cs="Times New Roman"/>
                <w:b/>
              </w:rPr>
              <w:t>куб</w:t>
            </w:r>
            <w:proofErr w:type="gramStart"/>
            <w:r w:rsidRPr="0086287B">
              <w:rPr>
                <w:rFonts w:ascii="Times New Roman" w:eastAsia="Times New Roman" w:hAnsi="Times New Roman" w:cs="Times New Roman"/>
                <w:b/>
              </w:rPr>
              <w:t>.м</w:t>
            </w:r>
            <w:proofErr w:type="spellEnd"/>
            <w:proofErr w:type="gramEnd"/>
            <w:r w:rsidRPr="0086287B">
              <w:rPr>
                <w:rFonts w:ascii="Times New Roman" w:eastAsia="Times New Roman" w:hAnsi="Times New Roman" w:cs="Times New Roman"/>
                <w:b/>
              </w:rPr>
              <w:t>/ м</w:t>
            </w:r>
            <w:r w:rsidRPr="0086287B">
              <w:rPr>
                <w:rFonts w:ascii="Times New Roman" w:eastAsia="Times New Roman" w:hAnsi="Times New Roman" w:cs="Times New Roman"/>
                <w:bCs/>
                <w:vertAlign w:val="superscript"/>
              </w:rPr>
              <w:t>2</w:t>
            </w:r>
            <w:r w:rsidRPr="0086287B">
              <w:rPr>
                <w:rFonts w:ascii="Times New Roman" w:eastAsia="Times New Roman" w:hAnsi="Times New Roman" w:cs="Times New Roman"/>
                <w:b/>
              </w:rPr>
              <w:t>/год</w:t>
            </w:r>
          </w:p>
        </w:tc>
        <w:tc>
          <w:tcPr>
            <w:tcW w:w="1625" w:type="pct"/>
            <w:tcBorders>
              <w:left w:val="single" w:sz="12" w:space="0" w:color="auto"/>
              <w:right w:val="single" w:sz="12" w:space="0" w:color="auto"/>
            </w:tcBorders>
            <w:hideMark/>
          </w:tcPr>
          <w:p w:rsidR="00FE073C" w:rsidRPr="0086287B" w:rsidRDefault="00FE073C"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5"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bottom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bottom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r>
    </w:tbl>
    <w:p w:rsidR="00C9593F" w:rsidRPr="0086287B" w:rsidRDefault="00C9593F"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Надёжность поставки коммунального ресурса </w:t>
      </w:r>
      <w:r w:rsidR="00711BEF" w:rsidRPr="0086287B">
        <w:rPr>
          <w:rFonts w:ascii="Times New Roman" w:hAnsi="Times New Roman" w:cs="Times New Roman"/>
          <w:sz w:val="28"/>
          <w:szCs w:val="28"/>
        </w:rPr>
        <w:t>(табл. 5.9</w:t>
      </w:r>
      <w:r w:rsidR="008D4D7D" w:rsidRPr="0086287B">
        <w:rPr>
          <w:rFonts w:ascii="Times New Roman" w:hAnsi="Times New Roman" w:cs="Times New Roman"/>
          <w:sz w:val="28"/>
          <w:szCs w:val="28"/>
        </w:rPr>
        <w:t>)</w:t>
      </w:r>
      <w:r w:rsidRPr="0086287B">
        <w:rPr>
          <w:rFonts w:ascii="Times New Roman" w:hAnsi="Times New Roman" w:cs="Times New Roman"/>
          <w:sz w:val="28"/>
          <w:szCs w:val="28"/>
        </w:rPr>
        <w:t xml:space="preserve"> характеризует способность коммунальных объектов обеспечивать жизнедеятельность муниципального образования без снижения качества среды обитания при любых воздействиях извне, то есть,  оценкой возможности функционирования коммунальных систем без аварий, повреждений, других нарушений в работе. Надёжность работы объектов </w:t>
      </w:r>
      <w:r w:rsidR="00337E49"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характеризуется негативной величиной - интенсивностью отказов (количеством аварий и повреждений на единицу протяжённости).</w:t>
      </w: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A95723" w:rsidRPr="0086287B" w:rsidRDefault="00711BEF" w:rsidP="00B9020F">
      <w:pPr>
        <w:pStyle w:val="a9"/>
        <w:ind w:left="0"/>
        <w:jc w:val="both"/>
        <w:rPr>
          <w:rFonts w:ascii="Times New Roman" w:hAnsi="Times New Roman" w:cs="Times New Roman"/>
        </w:rPr>
      </w:pPr>
      <w:r w:rsidRPr="0086287B">
        <w:rPr>
          <w:rFonts w:ascii="Times New Roman" w:hAnsi="Times New Roman" w:cs="Times New Roman"/>
        </w:rPr>
        <w:t>Табл. 5.9</w:t>
      </w:r>
      <w:r w:rsidR="00A95723" w:rsidRPr="0086287B">
        <w:rPr>
          <w:rFonts w:ascii="Times New Roman" w:hAnsi="Times New Roman" w:cs="Times New Roman"/>
        </w:rPr>
        <w:t>. Показатели надежности поставки коммунальных ресурсов</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675"/>
        <w:gridCol w:w="725"/>
        <w:gridCol w:w="725"/>
        <w:gridCol w:w="725"/>
        <w:gridCol w:w="733"/>
        <w:gridCol w:w="725"/>
        <w:gridCol w:w="725"/>
        <w:gridCol w:w="725"/>
        <w:gridCol w:w="710"/>
      </w:tblGrid>
      <w:tr w:rsidR="00C920ED" w:rsidRPr="0086287B" w:rsidTr="00337E49">
        <w:trPr>
          <w:trHeight w:val="349"/>
          <w:tblHeader/>
        </w:trPr>
        <w:tc>
          <w:tcPr>
            <w:tcW w:w="1859" w:type="pct"/>
            <w:vMerge w:val="restart"/>
            <w:tcBorders>
              <w:top w:val="single" w:sz="12" w:space="0" w:color="auto"/>
              <w:left w:val="single" w:sz="12" w:space="0" w:color="auto"/>
              <w:right w:val="single" w:sz="12" w:space="0" w:color="auto"/>
            </w:tcBorders>
            <w:vAlign w:val="center"/>
            <w:hideMark/>
          </w:tcPr>
          <w:p w:rsidR="00A95723" w:rsidRPr="0086287B" w:rsidRDefault="00A95723" w:rsidP="001121BA">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Параметры, влияющие на качество </w:t>
            </w:r>
            <w:proofErr w:type="spellStart"/>
            <w:r w:rsidRPr="0086287B">
              <w:rPr>
                <w:rFonts w:ascii="Times New Roman" w:eastAsia="Times New Roman" w:hAnsi="Times New Roman" w:cs="Times New Roman"/>
                <w:b/>
              </w:rPr>
              <w:t>ресурсоснабжения</w:t>
            </w:r>
            <w:proofErr w:type="spellEnd"/>
            <w:r w:rsidRPr="0086287B">
              <w:rPr>
                <w:rFonts w:ascii="Times New Roman" w:eastAsia="Times New Roman" w:hAnsi="Times New Roman" w:cs="Times New Roman"/>
                <w:b/>
              </w:rPr>
              <w:t xml:space="preserve"> жилых домов </w:t>
            </w:r>
            <w:r w:rsidR="001121BA" w:rsidRPr="0086287B">
              <w:rPr>
                <w:rFonts w:ascii="Times New Roman" w:eastAsia="Times New Roman" w:hAnsi="Times New Roman" w:cs="Times New Roman"/>
                <w:b/>
              </w:rPr>
              <w:t>и др. объектов недвижимости поселения</w:t>
            </w:r>
          </w:p>
        </w:tc>
        <w:tc>
          <w:tcPr>
            <w:tcW w:w="328" w:type="pct"/>
            <w:vMerge w:val="restar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 изм.</w:t>
            </w:r>
          </w:p>
        </w:tc>
        <w:tc>
          <w:tcPr>
            <w:tcW w:w="1411" w:type="pct"/>
            <w:gridSpan w:val="4"/>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значения</w:t>
            </w:r>
          </w:p>
        </w:tc>
        <w:tc>
          <w:tcPr>
            <w:tcW w:w="1402" w:type="pct"/>
            <w:gridSpan w:val="4"/>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Плановые значения</w:t>
            </w:r>
          </w:p>
        </w:tc>
      </w:tr>
      <w:tr w:rsidR="00C920ED" w:rsidRPr="0086287B" w:rsidTr="00337E49">
        <w:trPr>
          <w:trHeight w:val="45"/>
          <w:tblHeader/>
        </w:trPr>
        <w:tc>
          <w:tcPr>
            <w:tcW w:w="1859" w:type="pct"/>
            <w:vMerge/>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p>
        </w:tc>
        <w:tc>
          <w:tcPr>
            <w:tcW w:w="328" w:type="pct"/>
            <w:vMerge/>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2010</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2011</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2012</w:t>
            </w:r>
          </w:p>
        </w:tc>
        <w:tc>
          <w:tcPr>
            <w:tcW w:w="3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2013</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34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C920ED" w:rsidRPr="0086287B" w:rsidTr="003F63E7">
        <w:trPr>
          <w:trHeight w:val="782"/>
        </w:trPr>
        <w:tc>
          <w:tcPr>
            <w:tcW w:w="1859" w:type="pct"/>
            <w:tcBorders>
              <w:top w:val="single" w:sz="12" w:space="0" w:color="auto"/>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 xml:space="preserve">Количество перерывов в электроснабжении потребителей продолжительностью более 10 часов вследствие аварий в системе электроснабжения </w:t>
            </w:r>
          </w:p>
        </w:tc>
        <w:tc>
          <w:tcPr>
            <w:tcW w:w="328" w:type="pc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95"/>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 xml:space="preserve">Количество перерывов в электроснабжении потребителей продолжительностью от 3 до 10 часов вследствие инцидентов в системе электроснабжения </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63"/>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теплоснабжении потребителей продолжительностью боле 8 часов вследствие аварий в системе теплоснабжения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16"/>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теплоснабжении потребителей продолжительностью от 4 до 8 часов вследствие инцидентов в системе теплоснабжения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727"/>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 xml:space="preserve">Количество перерывов в водоснабжении потребителей </w:t>
            </w:r>
            <w:r w:rsidRPr="0086287B">
              <w:rPr>
                <w:rFonts w:ascii="Times New Roman" w:eastAsia="Times New Roman" w:hAnsi="Times New Roman" w:cs="Times New Roman"/>
              </w:rPr>
              <w:lastRenderedPageBreak/>
              <w:t>продолжительностью более 6 часов вследствие аварий в системе водоснабжения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81"/>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lastRenderedPageBreak/>
              <w:t>Количество перерывов в водоснабжении потребителей продолжительностью до 6 часов вследствие инцидентов в системе водоснабжения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48"/>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водоотведении от объектов недвижимости продолжительностью более 6 часов вследствие аварий в системе водоотведения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03"/>
        </w:trPr>
        <w:tc>
          <w:tcPr>
            <w:tcW w:w="1859" w:type="pct"/>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водоотведении от объектов недвижимости продолжительностью до 6 часов вследствие инцидентов в системе водоотведения</w:t>
            </w:r>
          </w:p>
        </w:tc>
        <w:tc>
          <w:tcPr>
            <w:tcW w:w="328" w:type="pct"/>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bl>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качества поставляемого ресурса. Показатели качества коммунальных ресурсов в рассматриваемый период постоянны. </w:t>
      </w:r>
      <w:proofErr w:type="gramStart"/>
      <w:r w:rsidRPr="0086287B">
        <w:rPr>
          <w:rFonts w:ascii="Times New Roman" w:hAnsi="Times New Roman" w:cs="Times New Roman"/>
          <w:sz w:val="28"/>
          <w:szCs w:val="28"/>
        </w:rPr>
        <w:t xml:space="preserve">Эти показатели представляют собой комплекс физических параметров, поддерживаемых в соответствии с установленными в нормативно-правовых документах диапазонах, которые и определяют качество поставляемых потребителям коммунальных ресурсов. </w:t>
      </w:r>
      <w:proofErr w:type="gramEnd"/>
    </w:p>
    <w:p w:rsidR="00A95723" w:rsidRPr="0086287B" w:rsidRDefault="008D4D7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таблице 5.11 представлены показатели качества ресурсов.</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Табл. 5.11. Показатели качества ресурсов.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3739"/>
        <w:gridCol w:w="3739"/>
      </w:tblGrid>
      <w:tr w:rsidR="009C09E6" w:rsidRPr="0086287B" w:rsidTr="008F340F">
        <w:trPr>
          <w:trHeight w:val="20"/>
          <w:tblHeader/>
        </w:trPr>
        <w:tc>
          <w:tcPr>
            <w:tcW w:w="141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Наименование ресурса</w:t>
            </w:r>
          </w:p>
        </w:tc>
        <w:tc>
          <w:tcPr>
            <w:tcW w:w="179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Показатели качества</w:t>
            </w:r>
          </w:p>
        </w:tc>
        <w:tc>
          <w:tcPr>
            <w:tcW w:w="179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Значение</w:t>
            </w:r>
          </w:p>
        </w:tc>
      </w:tr>
      <w:tr w:rsidR="009C09E6" w:rsidRPr="0086287B" w:rsidTr="008F340F">
        <w:trPr>
          <w:trHeight w:val="20"/>
        </w:trPr>
        <w:tc>
          <w:tcPr>
            <w:tcW w:w="1412" w:type="pct"/>
            <w:tcBorders>
              <w:top w:val="single" w:sz="12" w:space="0" w:color="auto"/>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Электрическая энергия </w:t>
            </w:r>
          </w:p>
        </w:tc>
        <w:tc>
          <w:tcPr>
            <w:tcW w:w="1794" w:type="pct"/>
            <w:tcBorders>
              <w:top w:val="single" w:sz="12" w:space="0" w:color="auto"/>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   Напряжение - 220 (или 380) вольт, частота - 50 Гц</w:t>
            </w:r>
          </w:p>
        </w:tc>
        <w:tc>
          <w:tcPr>
            <w:tcW w:w="1794" w:type="pct"/>
            <w:tcBorders>
              <w:top w:val="single" w:sz="12" w:space="0" w:color="auto"/>
              <w:left w:val="single" w:sz="12" w:space="0" w:color="auto"/>
              <w:right w:val="single" w:sz="12" w:space="0" w:color="auto"/>
            </w:tcBorders>
            <w:vAlign w:val="center"/>
            <w:hideMark/>
          </w:tcPr>
          <w:p w:rsidR="00A95723" w:rsidRPr="0086287B" w:rsidRDefault="008F340F"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В связи с полной заменой электрических сетей на СИП. Сбои в подаче электрической энергии отсутствуют</w:t>
            </w:r>
          </w:p>
        </w:tc>
      </w:tr>
      <w:tr w:rsidR="009C09E6" w:rsidRPr="0086287B" w:rsidTr="008F340F">
        <w:trPr>
          <w:trHeight w:val="20"/>
        </w:trPr>
        <w:tc>
          <w:tcPr>
            <w:tcW w:w="1412" w:type="pct"/>
            <w:tcBorders>
              <w:left w:val="single" w:sz="12" w:space="0" w:color="auto"/>
              <w:right w:val="single" w:sz="12" w:space="0" w:color="auto"/>
            </w:tcBorders>
            <w:shd w:val="clear" w:color="auto" w:fill="auto"/>
            <w:vAlign w:val="center"/>
            <w:hideMark/>
          </w:tcPr>
          <w:p w:rsidR="00A95723" w:rsidRPr="0086287B" w:rsidRDefault="00A95723"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t>Тепловая энергия (отопление и горячее водоснабжение)</w:t>
            </w:r>
          </w:p>
        </w:tc>
        <w:tc>
          <w:tcPr>
            <w:tcW w:w="1794"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 xml:space="preserve">   Температура и количество теплоносителя,  температура внутри помещения и температура горячей воды, качество горячей воды </w:t>
            </w:r>
          </w:p>
        </w:tc>
        <w:tc>
          <w:tcPr>
            <w:tcW w:w="1794"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 xml:space="preserve">Температура теплоносителя соответствует норме 70/95. Температура внутри помещений находится в приделах диапазона установленного Сан </w:t>
            </w:r>
            <w:proofErr w:type="spellStart"/>
            <w:r w:rsidRPr="0086287B">
              <w:rPr>
                <w:rFonts w:ascii="Times New Roman" w:eastAsia="Times New Roman" w:hAnsi="Times New Roman" w:cs="Times New Roman"/>
                <w:szCs w:val="28"/>
              </w:rPr>
              <w:t>ПиН</w:t>
            </w:r>
            <w:proofErr w:type="spellEnd"/>
            <w:r w:rsidRPr="0086287B">
              <w:rPr>
                <w:rFonts w:ascii="Times New Roman" w:eastAsia="Times New Roman" w:hAnsi="Times New Roman" w:cs="Times New Roman"/>
                <w:szCs w:val="28"/>
              </w:rPr>
              <w:t xml:space="preserve"> </w:t>
            </w:r>
            <w:r w:rsidRPr="0086287B">
              <w:rPr>
                <w:rFonts w:ascii="Times New Roman" w:eastAsia="Times New Roman" w:hAnsi="Times New Roman" w:cs="Times New Roman"/>
                <w:szCs w:val="28"/>
              </w:rPr>
              <w:lastRenderedPageBreak/>
              <w:t>2.4.22821-10 и 2.2.4.548-96.</w:t>
            </w:r>
          </w:p>
        </w:tc>
      </w:tr>
      <w:tr w:rsidR="00FE073C" w:rsidRPr="0086287B" w:rsidTr="008F340F">
        <w:trPr>
          <w:trHeight w:val="20"/>
        </w:trPr>
        <w:tc>
          <w:tcPr>
            <w:tcW w:w="1412" w:type="pct"/>
            <w:tcBorders>
              <w:left w:val="single" w:sz="12" w:space="0" w:color="auto"/>
              <w:right w:val="single" w:sz="12" w:space="0" w:color="auto"/>
            </w:tcBorders>
            <w:vAlign w:val="center"/>
            <w:hideMark/>
          </w:tcPr>
          <w:p w:rsidR="00FE073C" w:rsidRPr="0086287B" w:rsidRDefault="00FE073C"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lastRenderedPageBreak/>
              <w:t xml:space="preserve">Водоснабжение </w:t>
            </w:r>
          </w:p>
        </w:tc>
        <w:tc>
          <w:tcPr>
            <w:tcW w:w="1794" w:type="pct"/>
            <w:tcBorders>
              <w:left w:val="single" w:sz="12" w:space="0" w:color="auto"/>
              <w:right w:val="single" w:sz="12" w:space="0" w:color="auto"/>
            </w:tcBorders>
            <w:vAlign w:val="center"/>
            <w:hideMark/>
          </w:tcPr>
          <w:p w:rsidR="00FE073C" w:rsidRPr="0086287B" w:rsidRDefault="00FE073C" w:rsidP="00A64725">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right w:val="single" w:sz="12" w:space="0" w:color="auto"/>
            </w:tcBorders>
            <w:vAlign w:val="center"/>
            <w:hideMark/>
          </w:tcPr>
          <w:p w:rsidR="00FE073C" w:rsidRPr="0086287B" w:rsidRDefault="00FE073C" w:rsidP="00A64725">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9C09E6" w:rsidRPr="0086287B" w:rsidTr="008F340F">
        <w:trPr>
          <w:trHeight w:val="20"/>
        </w:trPr>
        <w:tc>
          <w:tcPr>
            <w:tcW w:w="1412"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Водоотведение</w:t>
            </w:r>
          </w:p>
        </w:tc>
        <w:tc>
          <w:tcPr>
            <w:tcW w:w="1794" w:type="pct"/>
            <w:tcBorders>
              <w:left w:val="single" w:sz="12" w:space="0" w:color="auto"/>
              <w:right w:val="single" w:sz="12" w:space="0" w:color="auto"/>
            </w:tcBorders>
            <w:vAlign w:val="center"/>
            <w:hideMark/>
          </w:tcPr>
          <w:p w:rsidR="00A95723" w:rsidRPr="0086287B" w:rsidRDefault="009C09E6" w:rsidP="009C09E6">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right w:val="single" w:sz="12" w:space="0" w:color="auto"/>
            </w:tcBorders>
            <w:vAlign w:val="center"/>
            <w:hideMark/>
          </w:tcPr>
          <w:p w:rsidR="00A95723" w:rsidRPr="0086287B" w:rsidRDefault="009C09E6" w:rsidP="009C09E6">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9C09E6" w:rsidRPr="0086287B" w:rsidTr="008F340F">
        <w:trPr>
          <w:trHeight w:val="20"/>
        </w:trPr>
        <w:tc>
          <w:tcPr>
            <w:tcW w:w="1412" w:type="pct"/>
            <w:tcBorders>
              <w:left w:val="single" w:sz="12" w:space="0" w:color="auto"/>
              <w:bottom w:val="single" w:sz="12" w:space="0" w:color="auto"/>
              <w:right w:val="single" w:sz="12" w:space="0" w:color="auto"/>
            </w:tcBorders>
            <w:vAlign w:val="center"/>
            <w:hideMark/>
          </w:tcPr>
          <w:p w:rsidR="009C09E6" w:rsidRPr="0086287B" w:rsidRDefault="009C09E6"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t>Вывоз твёрдых отходов</w:t>
            </w:r>
          </w:p>
        </w:tc>
        <w:tc>
          <w:tcPr>
            <w:tcW w:w="1794" w:type="pct"/>
            <w:tcBorders>
              <w:left w:val="single" w:sz="12" w:space="0" w:color="auto"/>
              <w:bottom w:val="single" w:sz="12" w:space="0" w:color="auto"/>
              <w:right w:val="single" w:sz="12" w:space="0" w:color="auto"/>
            </w:tcBorders>
            <w:vAlign w:val="center"/>
            <w:hideMark/>
          </w:tcPr>
          <w:p w:rsidR="009C09E6" w:rsidRPr="0086287B" w:rsidRDefault="009C09E6" w:rsidP="00860AA8">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bottom w:val="single" w:sz="12" w:space="0" w:color="auto"/>
              <w:right w:val="single" w:sz="12" w:space="0" w:color="auto"/>
            </w:tcBorders>
            <w:vAlign w:val="center"/>
            <w:hideMark/>
          </w:tcPr>
          <w:p w:rsidR="009C09E6" w:rsidRPr="0086287B" w:rsidRDefault="009C09E6" w:rsidP="00860AA8">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C09E6" w:rsidRPr="0086287B" w:rsidRDefault="009C09E6" w:rsidP="00B9020F">
      <w:pPr>
        <w:pStyle w:val="a9"/>
        <w:spacing w:line="360" w:lineRule="auto"/>
        <w:ind w:left="0" w:firstLine="709"/>
        <w:jc w:val="both"/>
        <w:rPr>
          <w:rFonts w:ascii="Times New Roman" w:hAnsi="Times New Roman" w:cs="Times New Roman"/>
          <w:sz w:val="28"/>
          <w:szCs w:val="28"/>
          <w:u w:val="single"/>
        </w:rPr>
      </w:pPr>
    </w:p>
    <w:p w:rsidR="00050F79" w:rsidRPr="003C4725" w:rsidRDefault="00A95723" w:rsidP="003C4725">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u w:val="single"/>
        </w:rPr>
        <w:t xml:space="preserve">Показатели </w:t>
      </w:r>
      <w:proofErr w:type="spellStart"/>
      <w:r w:rsidRPr="0086287B">
        <w:rPr>
          <w:rFonts w:ascii="Times New Roman" w:hAnsi="Times New Roman" w:cs="Times New Roman"/>
          <w:sz w:val="28"/>
          <w:szCs w:val="28"/>
          <w:u w:val="single"/>
        </w:rPr>
        <w:t>экологичности</w:t>
      </w:r>
      <w:proofErr w:type="spellEnd"/>
      <w:r w:rsidRPr="0086287B">
        <w:rPr>
          <w:rFonts w:ascii="Times New Roman" w:hAnsi="Times New Roman" w:cs="Times New Roman"/>
          <w:sz w:val="28"/>
          <w:szCs w:val="28"/>
          <w:u w:val="single"/>
        </w:rPr>
        <w:t xml:space="preserve"> производства ресурсов</w:t>
      </w:r>
      <w:r w:rsidR="00F452A3" w:rsidRPr="0086287B">
        <w:rPr>
          <w:rFonts w:ascii="Times New Roman" w:hAnsi="Times New Roman" w:cs="Times New Roman"/>
          <w:sz w:val="28"/>
          <w:szCs w:val="28"/>
          <w:u w:val="single"/>
        </w:rPr>
        <w:t xml:space="preserve"> (табл. 5.12)</w:t>
      </w:r>
      <w:r w:rsidRPr="0086287B">
        <w:rPr>
          <w:rFonts w:ascii="Times New Roman" w:hAnsi="Times New Roman" w:cs="Times New Roman"/>
          <w:sz w:val="28"/>
          <w:szCs w:val="28"/>
        </w:rPr>
        <w:t>. Данные показатели отражают внедрение более эффективных технологических процессов в производства ресурсов и оказания коммунальных услуг, а также характеризуют улучшение уровня жизни населения с точки зрения экологической ситуации в муниципальном образовании. Кроме этого приводятся данные об ежегодных объёмах образ</w:t>
      </w:r>
      <w:r w:rsidR="003C4725">
        <w:rPr>
          <w:rFonts w:ascii="Times New Roman" w:hAnsi="Times New Roman" w:cs="Times New Roman"/>
          <w:sz w:val="28"/>
          <w:szCs w:val="28"/>
        </w:rPr>
        <w:t>ования твёрдых бытовых отходов.</w:t>
      </w:r>
    </w:p>
    <w:p w:rsidR="00050F79" w:rsidRPr="0086287B" w:rsidRDefault="00050F79" w:rsidP="00B9020F">
      <w:pPr>
        <w:pStyle w:val="a9"/>
        <w:ind w:left="0"/>
        <w:jc w:val="both"/>
        <w:rPr>
          <w:rFonts w:ascii="Times New Roman" w:hAnsi="Times New Roman" w:cs="Times New Roman"/>
          <w:szCs w:val="28"/>
        </w:rPr>
      </w:pP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 xml:space="preserve">Табл. 5.12. Показатели </w:t>
      </w:r>
      <w:proofErr w:type="spellStart"/>
      <w:r w:rsidRPr="0086287B">
        <w:rPr>
          <w:rFonts w:ascii="Times New Roman" w:hAnsi="Times New Roman" w:cs="Times New Roman"/>
          <w:szCs w:val="28"/>
        </w:rPr>
        <w:t>экологичностиресурсоснабжения</w:t>
      </w:r>
      <w:proofErr w:type="spellEnd"/>
      <w:r w:rsidRPr="0086287B">
        <w:rPr>
          <w:rFonts w:ascii="Times New Roman" w:hAnsi="Times New Roman" w:cs="Times New Roman"/>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963"/>
        <w:gridCol w:w="1192"/>
        <w:gridCol w:w="1192"/>
        <w:gridCol w:w="1192"/>
        <w:gridCol w:w="1192"/>
        <w:gridCol w:w="1184"/>
      </w:tblGrid>
      <w:tr w:rsidR="009C09E6" w:rsidRPr="0086287B" w:rsidTr="00050F79">
        <w:trPr>
          <w:trHeight w:val="400"/>
        </w:trPr>
        <w:tc>
          <w:tcPr>
            <w:tcW w:w="168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46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4</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5</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FC7750" w:rsidP="00FE073C">
            <w:pPr>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p>
        </w:tc>
        <w:tc>
          <w:tcPr>
            <w:tcW w:w="568"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6</w:t>
            </w:r>
          </w:p>
        </w:tc>
      </w:tr>
      <w:tr w:rsidR="009C09E6" w:rsidRPr="0086287B" w:rsidTr="00860AA8">
        <w:trPr>
          <w:trHeight w:val="400"/>
        </w:trPr>
        <w:tc>
          <w:tcPr>
            <w:tcW w:w="1682" w:type="pct"/>
            <w:tcBorders>
              <w:top w:val="single" w:sz="12" w:space="0" w:color="auto"/>
              <w:left w:val="single" w:sz="12" w:space="0" w:color="auto"/>
              <w:right w:val="single" w:sz="12" w:space="0" w:color="auto"/>
            </w:tcBorders>
            <w:hideMark/>
          </w:tcPr>
          <w:p w:rsidR="009C09E6" w:rsidRPr="0086287B" w:rsidRDefault="009C09E6"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выбросов в атмосферу</w:t>
            </w:r>
          </w:p>
        </w:tc>
        <w:tc>
          <w:tcPr>
            <w:tcW w:w="462" w:type="pct"/>
            <w:tcBorders>
              <w:top w:val="single" w:sz="12" w:space="0" w:color="auto"/>
              <w:left w:val="single" w:sz="12" w:space="0" w:color="auto"/>
              <w:right w:val="single" w:sz="12" w:space="0" w:color="auto"/>
            </w:tcBorders>
            <w:hideMark/>
          </w:tcPr>
          <w:p w:rsidR="009C09E6" w:rsidRPr="0086287B" w:rsidRDefault="009C09E6" w:rsidP="00B9020F">
            <w:pPr>
              <w:jc w:val="center"/>
              <w:rPr>
                <w:rFonts w:ascii="Times New Roman" w:eastAsia="Times New Roman" w:hAnsi="Times New Roman" w:cs="Times New Roman"/>
              </w:rPr>
            </w:pPr>
            <w:r w:rsidRPr="0086287B">
              <w:rPr>
                <w:rFonts w:ascii="Times New Roman" w:eastAsia="Times New Roman" w:hAnsi="Times New Roman" w:cs="Times New Roman"/>
              </w:rPr>
              <w:t>т/</w:t>
            </w:r>
            <w:proofErr w:type="spellStart"/>
            <w:proofErr w:type="gramStart"/>
            <w:r w:rsidRPr="0086287B">
              <w:rPr>
                <w:rFonts w:ascii="Times New Roman" w:eastAsia="Times New Roman" w:hAnsi="Times New Roman" w:cs="Times New Roman"/>
              </w:rPr>
              <w:t>мес</w:t>
            </w:r>
            <w:proofErr w:type="spellEnd"/>
            <w:proofErr w:type="gramEnd"/>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9C09E6">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68"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r>
      <w:tr w:rsidR="00063942" w:rsidRPr="0086287B" w:rsidTr="00EA1D6B">
        <w:trPr>
          <w:trHeight w:val="300"/>
        </w:trPr>
        <w:tc>
          <w:tcPr>
            <w:tcW w:w="1682" w:type="pct"/>
            <w:tcBorders>
              <w:left w:val="single" w:sz="12" w:space="0" w:color="auto"/>
              <w:bottom w:val="single" w:sz="12" w:space="0" w:color="auto"/>
              <w:right w:val="single" w:sz="12" w:space="0" w:color="auto"/>
            </w:tcBorders>
            <w:hideMark/>
          </w:tcPr>
          <w:p w:rsidR="00063942" w:rsidRPr="0086287B" w:rsidRDefault="00063942"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образования ТБО</w:t>
            </w:r>
          </w:p>
        </w:tc>
        <w:tc>
          <w:tcPr>
            <w:tcW w:w="462" w:type="pct"/>
            <w:tcBorders>
              <w:left w:val="single" w:sz="12" w:space="0" w:color="auto"/>
              <w:bottom w:val="single" w:sz="12" w:space="0" w:color="auto"/>
              <w:right w:val="single" w:sz="12" w:space="0" w:color="auto"/>
            </w:tcBorders>
            <w:hideMark/>
          </w:tcPr>
          <w:p w:rsidR="00063942" w:rsidRPr="0086287B" w:rsidRDefault="00063942" w:rsidP="003A447D">
            <w:pPr>
              <w:jc w:val="center"/>
              <w:rPr>
                <w:rFonts w:ascii="Times New Roman" w:eastAsia="Times New Roman" w:hAnsi="Times New Roman" w:cs="Times New Roman"/>
              </w:rPr>
            </w:pPr>
            <w:r>
              <w:rPr>
                <w:rFonts w:ascii="Times New Roman" w:eastAsia="Times New Roman" w:hAnsi="Times New Roman" w:cs="Times New Roman"/>
              </w:rPr>
              <w:t>т/год</w:t>
            </w:r>
          </w:p>
        </w:tc>
        <w:tc>
          <w:tcPr>
            <w:tcW w:w="572" w:type="pct"/>
            <w:tcBorders>
              <w:left w:val="single" w:sz="12" w:space="0" w:color="auto"/>
              <w:bottom w:val="single" w:sz="12" w:space="0" w:color="auto"/>
              <w:right w:val="single" w:sz="12" w:space="0" w:color="auto"/>
            </w:tcBorders>
            <w:hideMark/>
          </w:tcPr>
          <w:p w:rsidR="00063942" w:rsidRPr="00063942" w:rsidRDefault="00063942">
            <w:pPr>
              <w:jc w:val="center"/>
              <w:rPr>
                <w:rFonts w:ascii="Times New Roman" w:hAnsi="Times New Roman" w:cs="Times New Roman"/>
              </w:rPr>
            </w:pPr>
            <w:r w:rsidRPr="00063942">
              <w:rPr>
                <w:rFonts w:ascii="Times New Roman" w:hAnsi="Times New Roman" w:cs="Times New Roman"/>
              </w:rPr>
              <w:t>20,31</w:t>
            </w:r>
          </w:p>
        </w:tc>
        <w:tc>
          <w:tcPr>
            <w:tcW w:w="572" w:type="pct"/>
            <w:tcBorders>
              <w:left w:val="single" w:sz="12" w:space="0" w:color="auto"/>
              <w:bottom w:val="single" w:sz="12" w:space="0" w:color="auto"/>
              <w:right w:val="single" w:sz="12" w:space="0" w:color="auto"/>
            </w:tcBorders>
            <w:hideMark/>
          </w:tcPr>
          <w:p w:rsidR="00063942" w:rsidRPr="00063942" w:rsidRDefault="00063942">
            <w:pPr>
              <w:jc w:val="center"/>
              <w:rPr>
                <w:rFonts w:ascii="Times New Roman" w:hAnsi="Times New Roman" w:cs="Times New Roman"/>
              </w:rPr>
            </w:pPr>
            <w:r w:rsidRPr="00063942">
              <w:rPr>
                <w:rFonts w:ascii="Times New Roman" w:hAnsi="Times New Roman" w:cs="Times New Roman"/>
              </w:rPr>
              <w:t>20,31</w:t>
            </w:r>
          </w:p>
        </w:tc>
        <w:tc>
          <w:tcPr>
            <w:tcW w:w="572" w:type="pct"/>
            <w:tcBorders>
              <w:left w:val="single" w:sz="12" w:space="0" w:color="auto"/>
              <w:bottom w:val="single" w:sz="12" w:space="0" w:color="auto"/>
              <w:right w:val="single" w:sz="12" w:space="0" w:color="auto"/>
            </w:tcBorders>
            <w:hideMark/>
          </w:tcPr>
          <w:p w:rsidR="00063942" w:rsidRPr="00063942" w:rsidRDefault="00063942">
            <w:pPr>
              <w:jc w:val="center"/>
              <w:rPr>
                <w:rFonts w:ascii="Times New Roman" w:hAnsi="Times New Roman" w:cs="Times New Roman"/>
              </w:rPr>
            </w:pPr>
            <w:r w:rsidRPr="00063942">
              <w:rPr>
                <w:rFonts w:ascii="Times New Roman" w:hAnsi="Times New Roman" w:cs="Times New Roman"/>
              </w:rPr>
              <w:t>21,15</w:t>
            </w:r>
          </w:p>
        </w:tc>
        <w:tc>
          <w:tcPr>
            <w:tcW w:w="572" w:type="pct"/>
            <w:tcBorders>
              <w:left w:val="single" w:sz="12" w:space="0" w:color="auto"/>
              <w:bottom w:val="single" w:sz="12" w:space="0" w:color="auto"/>
              <w:right w:val="single" w:sz="12" w:space="0" w:color="auto"/>
            </w:tcBorders>
            <w:hideMark/>
          </w:tcPr>
          <w:p w:rsidR="00063942" w:rsidRPr="00063942" w:rsidRDefault="00063942">
            <w:pPr>
              <w:jc w:val="center"/>
              <w:rPr>
                <w:rFonts w:ascii="Times New Roman" w:hAnsi="Times New Roman" w:cs="Times New Roman"/>
              </w:rPr>
            </w:pPr>
            <w:r w:rsidRPr="00063942">
              <w:rPr>
                <w:rFonts w:ascii="Times New Roman" w:hAnsi="Times New Roman" w:cs="Times New Roman"/>
              </w:rPr>
              <w:t>25,46</w:t>
            </w:r>
          </w:p>
        </w:tc>
        <w:tc>
          <w:tcPr>
            <w:tcW w:w="568" w:type="pct"/>
            <w:tcBorders>
              <w:left w:val="single" w:sz="12" w:space="0" w:color="auto"/>
              <w:bottom w:val="single" w:sz="12" w:space="0" w:color="auto"/>
              <w:right w:val="single" w:sz="12" w:space="0" w:color="auto"/>
            </w:tcBorders>
            <w:hideMark/>
          </w:tcPr>
          <w:p w:rsidR="00063942" w:rsidRPr="00063942" w:rsidRDefault="00063942">
            <w:pPr>
              <w:jc w:val="center"/>
              <w:rPr>
                <w:rFonts w:ascii="Times New Roman" w:hAnsi="Times New Roman" w:cs="Times New Roman"/>
              </w:rPr>
            </w:pPr>
            <w:r w:rsidRPr="00063942">
              <w:rPr>
                <w:rFonts w:ascii="Times New Roman" w:hAnsi="Times New Roman" w:cs="Times New Roman"/>
              </w:rPr>
              <w:t>26,35</w:t>
            </w:r>
          </w:p>
        </w:tc>
      </w:tr>
    </w:tbl>
    <w:p w:rsidR="00A95723" w:rsidRPr="0086287B" w:rsidRDefault="00A95723" w:rsidP="00B9020F">
      <w:pPr>
        <w:pStyle w:val="a9"/>
        <w:spacing w:line="360" w:lineRule="auto"/>
        <w:ind w:left="0" w:firstLine="709"/>
        <w:jc w:val="both"/>
        <w:rPr>
          <w:rFonts w:ascii="Times New Roman" w:hAnsi="Times New Roman" w:cs="Times New Roman"/>
          <w:sz w:val="28"/>
          <w:szCs w:val="28"/>
        </w:rPr>
      </w:pPr>
    </w:p>
    <w:p w:rsidR="0037449F" w:rsidRPr="00687C43" w:rsidRDefault="00F452A3" w:rsidP="00687C43">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Показатели износа оборудования представлены в табл. 5.13.</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Табл. 5.13.Средний износ основного оборудования, сетей в ЖКХ, %</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7"/>
        <w:gridCol w:w="2835"/>
        <w:gridCol w:w="1018"/>
        <w:gridCol w:w="1020"/>
        <w:gridCol w:w="1018"/>
        <w:gridCol w:w="1020"/>
      </w:tblGrid>
      <w:tr w:rsidR="005701D8" w:rsidRPr="0086287B" w:rsidTr="008F340F">
        <w:trPr>
          <w:trHeight w:val="400"/>
        </w:trPr>
        <w:tc>
          <w:tcPr>
            <w:tcW w:w="1638"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1379"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Вид актива</w:t>
            </w:r>
          </w:p>
        </w:tc>
        <w:tc>
          <w:tcPr>
            <w:tcW w:w="495" w:type="pct"/>
            <w:tcBorders>
              <w:top w:val="single" w:sz="12" w:space="0" w:color="auto"/>
              <w:bottom w:val="single" w:sz="12" w:space="0" w:color="auto"/>
            </w:tcBorders>
            <w:hideMark/>
          </w:tcPr>
          <w:p w:rsidR="00BD1CEB" w:rsidRPr="0086287B" w:rsidRDefault="00BD1CEB" w:rsidP="003C4725">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3C4725">
              <w:rPr>
                <w:rFonts w:ascii="Times New Roman" w:eastAsia="Times New Roman" w:hAnsi="Times New Roman" w:cs="Times New Roman"/>
                <w:b/>
              </w:rPr>
              <w:t>6</w:t>
            </w:r>
          </w:p>
        </w:tc>
        <w:tc>
          <w:tcPr>
            <w:tcW w:w="496" w:type="pct"/>
            <w:tcBorders>
              <w:top w:val="single" w:sz="12" w:space="0" w:color="auto"/>
              <w:bottom w:val="single" w:sz="12" w:space="0" w:color="auto"/>
            </w:tcBorders>
            <w:hideMark/>
          </w:tcPr>
          <w:p w:rsidR="00BD1CEB" w:rsidRPr="0086287B" w:rsidRDefault="00FC7750" w:rsidP="00FE073C">
            <w:pPr>
              <w:ind w:right="-169"/>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r w:rsidR="00BD1CEB" w:rsidRPr="0086287B">
              <w:rPr>
                <w:rFonts w:ascii="Times New Roman" w:eastAsia="Times New Roman" w:hAnsi="Times New Roman" w:cs="Times New Roman"/>
                <w:b/>
              </w:rPr>
              <w:t>*</w:t>
            </w:r>
          </w:p>
        </w:tc>
        <w:tc>
          <w:tcPr>
            <w:tcW w:w="495" w:type="pct"/>
            <w:tcBorders>
              <w:top w:val="single" w:sz="12" w:space="0" w:color="auto"/>
              <w:bottom w:val="single" w:sz="12" w:space="0" w:color="auto"/>
              <w:right w:val="single" w:sz="12" w:space="0" w:color="auto"/>
            </w:tcBorders>
            <w:hideMark/>
          </w:tcPr>
          <w:p w:rsidR="00BD1CEB" w:rsidRPr="0086287B" w:rsidRDefault="00BD1CEB" w:rsidP="00FE073C">
            <w:pPr>
              <w:ind w:right="-105"/>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r w:rsidRPr="0086287B">
              <w:rPr>
                <w:rFonts w:ascii="Times New Roman" w:eastAsia="Times New Roman" w:hAnsi="Times New Roman" w:cs="Times New Roman"/>
                <w:b/>
              </w:rPr>
              <w:t>*</w:t>
            </w:r>
          </w:p>
        </w:tc>
        <w:tc>
          <w:tcPr>
            <w:tcW w:w="496"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ind w:right="-213"/>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6</w:t>
            </w:r>
            <w:r w:rsidRPr="0086287B">
              <w:rPr>
                <w:rFonts w:ascii="Times New Roman" w:eastAsia="Times New Roman" w:hAnsi="Times New Roman" w:cs="Times New Roman"/>
                <w:b/>
              </w:rPr>
              <w:t>*</w:t>
            </w:r>
          </w:p>
        </w:tc>
      </w:tr>
      <w:tr w:rsidR="005701D8" w:rsidRPr="0086287B" w:rsidTr="008F340F">
        <w:trPr>
          <w:trHeight w:val="400"/>
        </w:trPr>
        <w:tc>
          <w:tcPr>
            <w:tcW w:w="1638" w:type="pct"/>
            <w:vMerge w:val="restart"/>
            <w:tcBorders>
              <w:top w:val="single" w:sz="12" w:space="0" w:color="auto"/>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w:t>
            </w:r>
          </w:p>
        </w:tc>
        <w:tc>
          <w:tcPr>
            <w:tcW w:w="1379" w:type="pct"/>
            <w:tcBorders>
              <w:top w:val="single" w:sz="12" w:space="0" w:color="auto"/>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tcBorders>
              <w:top w:val="single" w:sz="12" w:space="0" w:color="auto"/>
            </w:tcBorders>
            <w:hideMark/>
          </w:tcPr>
          <w:p w:rsidR="00BD1CEB" w:rsidRPr="0086287B" w:rsidRDefault="00063942" w:rsidP="008839FB">
            <w:pPr>
              <w:jc w:val="center"/>
              <w:rPr>
                <w:rFonts w:ascii="Times New Roman" w:eastAsia="Times New Roman" w:hAnsi="Times New Roman" w:cs="Times New Roman"/>
              </w:rPr>
            </w:pPr>
            <w:r>
              <w:rPr>
                <w:rFonts w:ascii="Times New Roman" w:eastAsia="Times New Roman" w:hAnsi="Times New Roman" w:cs="Times New Roman"/>
              </w:rPr>
              <w:t>42</w:t>
            </w:r>
          </w:p>
        </w:tc>
        <w:tc>
          <w:tcPr>
            <w:tcW w:w="496" w:type="pct"/>
            <w:tcBorders>
              <w:top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0</w:t>
            </w:r>
            <w:r w:rsidR="00BD1CEB" w:rsidRPr="0086287B">
              <w:rPr>
                <w:rFonts w:ascii="Times New Roman" w:eastAsia="Times New Roman" w:hAnsi="Times New Roman" w:cs="Times New Roman"/>
              </w:rPr>
              <w:t> </w:t>
            </w:r>
          </w:p>
        </w:tc>
        <w:tc>
          <w:tcPr>
            <w:tcW w:w="495" w:type="pct"/>
            <w:tcBorders>
              <w:top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10</w:t>
            </w:r>
          </w:p>
        </w:tc>
        <w:tc>
          <w:tcPr>
            <w:tcW w:w="496" w:type="pct"/>
            <w:tcBorders>
              <w:top w:val="single" w:sz="12" w:space="0" w:color="auto"/>
              <w:left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20</w:t>
            </w:r>
          </w:p>
        </w:tc>
      </w:tr>
      <w:tr w:rsidR="005701D8" w:rsidRPr="0086287B" w:rsidTr="008F340F">
        <w:trPr>
          <w:trHeight w:val="400"/>
        </w:trPr>
        <w:tc>
          <w:tcPr>
            <w:tcW w:w="1638" w:type="pct"/>
            <w:vMerge/>
            <w:tcBorders>
              <w:left w:val="single" w:sz="12" w:space="0" w:color="auto"/>
              <w:right w:val="single" w:sz="12" w:space="0" w:color="auto"/>
            </w:tcBorders>
            <w:hideMark/>
          </w:tcPr>
          <w:p w:rsidR="00BD1CEB" w:rsidRPr="0086287B" w:rsidRDefault="00BD1CEB"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теплогенерирующее оборудование</w:t>
            </w:r>
          </w:p>
        </w:tc>
        <w:tc>
          <w:tcPr>
            <w:tcW w:w="495" w:type="pct"/>
            <w:hideMark/>
          </w:tcPr>
          <w:p w:rsidR="00BD1CEB" w:rsidRPr="0086287B" w:rsidRDefault="00063942" w:rsidP="00B9020F">
            <w:pPr>
              <w:jc w:val="center"/>
              <w:rPr>
                <w:rFonts w:ascii="Times New Roman" w:eastAsia="Times New Roman" w:hAnsi="Times New Roman" w:cs="Times New Roman"/>
              </w:rPr>
            </w:pPr>
            <w:r>
              <w:rPr>
                <w:rFonts w:ascii="Times New Roman" w:eastAsia="Times New Roman" w:hAnsi="Times New Roman" w:cs="Times New Roman"/>
              </w:rPr>
              <w:t>26</w:t>
            </w:r>
          </w:p>
        </w:tc>
        <w:tc>
          <w:tcPr>
            <w:tcW w:w="496" w:type="pct"/>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0</w:t>
            </w:r>
          </w:p>
        </w:tc>
        <w:tc>
          <w:tcPr>
            <w:tcW w:w="495" w:type="pct"/>
            <w:tcBorders>
              <w:right w:val="single" w:sz="12" w:space="0" w:color="auto"/>
            </w:tcBorders>
            <w:hideMark/>
          </w:tcPr>
          <w:p w:rsidR="00BD1CEB" w:rsidRPr="0086287B" w:rsidRDefault="00687C43" w:rsidP="00687C43">
            <w:pPr>
              <w:jc w:val="center"/>
              <w:rPr>
                <w:rFonts w:ascii="Times New Roman" w:eastAsia="Times New Roman" w:hAnsi="Times New Roman" w:cs="Times New Roman"/>
              </w:rPr>
            </w:pPr>
            <w:r>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20</w:t>
            </w:r>
          </w:p>
        </w:tc>
      </w:tr>
      <w:tr w:rsidR="005701D8" w:rsidRPr="0086287B" w:rsidTr="008F340F">
        <w:trPr>
          <w:trHeight w:val="300"/>
        </w:trPr>
        <w:tc>
          <w:tcPr>
            <w:tcW w:w="1638" w:type="pct"/>
            <w:vMerge w:val="restar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w:t>
            </w:r>
          </w:p>
        </w:tc>
        <w:tc>
          <w:tcPr>
            <w:tcW w:w="1379" w:type="pc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источники питания</w:t>
            </w:r>
          </w:p>
        </w:tc>
        <w:tc>
          <w:tcPr>
            <w:tcW w:w="495" w:type="pct"/>
            <w:hideMark/>
          </w:tcPr>
          <w:p w:rsidR="008F340F" w:rsidRPr="0086287B" w:rsidRDefault="00063942" w:rsidP="00B9020F">
            <w:pPr>
              <w:jc w:val="center"/>
              <w:rPr>
                <w:rFonts w:ascii="Times New Roman" w:eastAsia="Times New Roman" w:hAnsi="Times New Roman" w:cs="Times New Roman"/>
              </w:rPr>
            </w:pPr>
            <w:r>
              <w:rPr>
                <w:rFonts w:ascii="Times New Roman" w:eastAsia="Times New Roman" w:hAnsi="Times New Roman" w:cs="Times New Roman"/>
              </w:rPr>
              <w:t>45</w:t>
            </w:r>
          </w:p>
        </w:tc>
        <w:tc>
          <w:tcPr>
            <w:tcW w:w="496" w:type="pct"/>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5701D8" w:rsidRPr="0086287B" w:rsidTr="008F340F">
        <w:trPr>
          <w:trHeight w:val="400"/>
        </w:trPr>
        <w:tc>
          <w:tcPr>
            <w:tcW w:w="1638" w:type="pct"/>
            <w:vMerge/>
            <w:tcBorders>
              <w:left w:val="single" w:sz="12" w:space="0" w:color="auto"/>
              <w:right w:val="single" w:sz="12" w:space="0" w:color="auto"/>
            </w:tcBorders>
            <w:hideMark/>
          </w:tcPr>
          <w:p w:rsidR="00BD1CEB" w:rsidRPr="0086287B" w:rsidRDefault="00BD1CEB"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BD1CEB" w:rsidRPr="0086287B" w:rsidRDefault="00063942" w:rsidP="00B9020F">
            <w:pPr>
              <w:jc w:val="center"/>
              <w:rPr>
                <w:rFonts w:ascii="Times New Roman" w:eastAsia="Times New Roman" w:hAnsi="Times New Roman" w:cs="Times New Roman"/>
              </w:rPr>
            </w:pPr>
            <w:r>
              <w:rPr>
                <w:rFonts w:ascii="Times New Roman" w:eastAsia="Times New Roman" w:hAnsi="Times New Roman" w:cs="Times New Roman"/>
              </w:rPr>
              <w:t>42</w:t>
            </w:r>
          </w:p>
        </w:tc>
        <w:tc>
          <w:tcPr>
            <w:tcW w:w="496" w:type="pct"/>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3920A3" w:rsidRPr="0086287B" w:rsidTr="008F340F">
        <w:trPr>
          <w:trHeight w:val="400"/>
        </w:trPr>
        <w:tc>
          <w:tcPr>
            <w:tcW w:w="1638" w:type="pct"/>
            <w:vMerge w:val="restart"/>
            <w:tcBorders>
              <w:left w:val="single" w:sz="12" w:space="0" w:color="auto"/>
              <w:right w:val="single" w:sz="12" w:space="0" w:color="auto"/>
            </w:tcBorders>
            <w:hideMark/>
          </w:tcPr>
          <w:p w:rsidR="003920A3" w:rsidRPr="0086287B" w:rsidRDefault="003920A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Водоснабжение</w:t>
            </w:r>
          </w:p>
        </w:tc>
        <w:tc>
          <w:tcPr>
            <w:tcW w:w="1379" w:type="pct"/>
            <w:tcBorders>
              <w:left w:val="single" w:sz="12" w:space="0" w:color="auto"/>
              <w:right w:val="single" w:sz="12" w:space="0" w:color="auto"/>
            </w:tcBorders>
            <w:hideMark/>
          </w:tcPr>
          <w:p w:rsidR="003920A3" w:rsidRPr="0086287B" w:rsidRDefault="003920A3"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right w:val="single" w:sz="12" w:space="0" w:color="auto"/>
            </w:tcBorders>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right w:val="single" w:sz="12" w:space="0" w:color="auto"/>
            </w:tcBorders>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3920A3" w:rsidRPr="0086287B" w:rsidTr="008F340F">
        <w:trPr>
          <w:trHeight w:val="300"/>
        </w:trPr>
        <w:tc>
          <w:tcPr>
            <w:tcW w:w="1638" w:type="pct"/>
            <w:vMerge/>
            <w:tcBorders>
              <w:left w:val="single" w:sz="12" w:space="0" w:color="auto"/>
              <w:right w:val="single" w:sz="12" w:space="0" w:color="auto"/>
            </w:tcBorders>
            <w:hideMark/>
          </w:tcPr>
          <w:p w:rsidR="003920A3" w:rsidRPr="0086287B" w:rsidRDefault="003920A3"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3920A3" w:rsidRPr="0086287B" w:rsidRDefault="003920A3" w:rsidP="00B9020F">
            <w:pPr>
              <w:jc w:val="center"/>
              <w:rPr>
                <w:rFonts w:ascii="Times New Roman" w:eastAsia="Times New Roman" w:hAnsi="Times New Roman" w:cs="Times New Roman"/>
              </w:rPr>
            </w:pPr>
            <w:r w:rsidRPr="0086287B">
              <w:rPr>
                <w:rFonts w:ascii="Times New Roman" w:eastAsia="Times New Roman" w:hAnsi="Times New Roman" w:cs="Times New Roman"/>
              </w:rPr>
              <w:t>оборудование</w:t>
            </w:r>
          </w:p>
        </w:tc>
        <w:tc>
          <w:tcPr>
            <w:tcW w:w="495" w:type="pct"/>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right w:val="single" w:sz="12" w:space="0" w:color="auto"/>
            </w:tcBorders>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right w:val="single" w:sz="12" w:space="0" w:color="auto"/>
            </w:tcBorders>
            <w:hideMark/>
          </w:tcPr>
          <w:p w:rsidR="003920A3" w:rsidRPr="0086287B" w:rsidRDefault="003920A3" w:rsidP="00EA1D6B">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5701D8" w:rsidRPr="0086287B" w:rsidTr="008F340F">
        <w:trPr>
          <w:trHeight w:val="400"/>
        </w:trPr>
        <w:tc>
          <w:tcPr>
            <w:tcW w:w="1638" w:type="pct"/>
            <w:vMerge w:val="restart"/>
            <w:tcBorders>
              <w:left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Водоотведение</w:t>
            </w:r>
          </w:p>
        </w:tc>
        <w:tc>
          <w:tcPr>
            <w:tcW w:w="1379" w:type="pct"/>
            <w:tcBorders>
              <w:left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5701D8" w:rsidRPr="0086287B" w:rsidRDefault="005701D8" w:rsidP="0096336D">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5701D8" w:rsidRPr="0086287B" w:rsidTr="008F340F">
        <w:trPr>
          <w:trHeight w:val="300"/>
        </w:trPr>
        <w:tc>
          <w:tcPr>
            <w:tcW w:w="1638" w:type="pct"/>
            <w:vMerge/>
            <w:tcBorders>
              <w:left w:val="single" w:sz="12" w:space="0" w:color="auto"/>
              <w:bottom w:val="single" w:sz="12" w:space="0" w:color="auto"/>
              <w:right w:val="single" w:sz="12" w:space="0" w:color="auto"/>
            </w:tcBorders>
            <w:hideMark/>
          </w:tcPr>
          <w:p w:rsidR="005701D8" w:rsidRPr="0086287B" w:rsidRDefault="005701D8" w:rsidP="00B9020F">
            <w:pPr>
              <w:rPr>
                <w:rFonts w:ascii="Times New Roman" w:eastAsia="Times New Roman" w:hAnsi="Times New Roman" w:cs="Times New Roman"/>
                <w:b/>
              </w:rPr>
            </w:pPr>
          </w:p>
        </w:tc>
        <w:tc>
          <w:tcPr>
            <w:tcW w:w="1379" w:type="pct"/>
            <w:tcBorders>
              <w:left w:val="single" w:sz="12" w:space="0" w:color="auto"/>
              <w:bottom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rPr>
            </w:pPr>
            <w:r w:rsidRPr="0086287B">
              <w:rPr>
                <w:rFonts w:ascii="Times New Roman" w:eastAsia="Times New Roman" w:hAnsi="Times New Roman" w:cs="Times New Roman"/>
              </w:rPr>
              <w:t>оборудование</w:t>
            </w:r>
          </w:p>
        </w:tc>
        <w:tc>
          <w:tcPr>
            <w:tcW w:w="495" w:type="pct"/>
            <w:tcBorders>
              <w:bottom w:val="single" w:sz="12" w:space="0" w:color="auto"/>
            </w:tcBorders>
            <w:hideMark/>
          </w:tcPr>
          <w:p w:rsidR="005701D8" w:rsidRPr="0086287B" w:rsidRDefault="005701D8" w:rsidP="0096336D">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bottom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bottom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bottom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050F79" w:rsidRPr="00687C43" w:rsidRDefault="00050F79" w:rsidP="00687C43">
      <w:pPr>
        <w:spacing w:line="360" w:lineRule="auto"/>
        <w:jc w:val="both"/>
        <w:rPr>
          <w:rFonts w:ascii="Times New Roman" w:hAnsi="Times New Roman" w:cs="Times New Roman"/>
          <w:sz w:val="28"/>
          <w:szCs w:val="28"/>
        </w:rPr>
      </w:pPr>
    </w:p>
    <w:p w:rsidR="00A95723" w:rsidRPr="0086287B" w:rsidRDefault="00A95723" w:rsidP="00C27C18">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целом, реализация предлагаемых в данном документе мероприятий по развитию и модернизации коммунальной инфраструктуры муниципального образования позволит улучшить качество обеспечения потребителей муниципального образования коммунальными услугами.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lastRenderedPageBreak/>
        <w:t xml:space="preserve">Реализация Программы позволит обеспечить: </w:t>
      </w:r>
    </w:p>
    <w:p w:rsidR="00C9593F" w:rsidRPr="0086287B" w:rsidRDefault="00C9593F" w:rsidP="00C27C18">
      <w:pPr>
        <w:pStyle w:val="ConsPlusNormal"/>
        <w:spacing w:line="360" w:lineRule="auto"/>
        <w:ind w:firstLine="709"/>
        <w:jc w:val="both"/>
        <w:rPr>
          <w:rFonts w:ascii="Times New Roman" w:hAnsi="Times New Roman" w:cs="Times New Roman"/>
          <w:sz w:val="28"/>
          <w:szCs w:val="28"/>
          <w:lang w:val="ru-RU"/>
        </w:rPr>
      </w:pP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электроснабжения: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бесперебойное электроснабжение потребителей;</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потерь электрической энергии в сетях;</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уменьшение доли изношенного оборудования основных фондов;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качественные характеристики электрической энергии;</w:t>
      </w:r>
    </w:p>
    <w:p w:rsidR="003A447D" w:rsidRPr="0086287B" w:rsidRDefault="003A447D" w:rsidP="00C27C18">
      <w:pPr>
        <w:pStyle w:val="ConsPlusNormal"/>
        <w:spacing w:line="360" w:lineRule="auto"/>
        <w:ind w:firstLine="709"/>
        <w:jc w:val="both"/>
        <w:rPr>
          <w:rFonts w:ascii="Times New Roman" w:hAnsi="Times New Roman" w:cs="Times New Roman"/>
          <w:sz w:val="28"/>
          <w:szCs w:val="28"/>
          <w:highlight w:val="green"/>
          <w:lang w:val="ru-RU"/>
        </w:rPr>
      </w:pP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теплоснабжения:</w:t>
      </w:r>
    </w:p>
    <w:p w:rsidR="00A95723" w:rsidRPr="0086287B" w:rsidRDefault="005A3B89"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-качественные</w:t>
      </w:r>
      <w:r w:rsidR="00A95723" w:rsidRPr="0086287B">
        <w:rPr>
          <w:rFonts w:ascii="Times New Roman" w:hAnsi="Times New Roman" w:cs="Times New Roman"/>
          <w:sz w:val="28"/>
          <w:szCs w:val="28"/>
          <w:lang w:val="ru-RU"/>
        </w:rPr>
        <w:t xml:space="preserve"> характеристики тепловой энергии;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непрерывность подачи тепловой энергии;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уменьшение доли изношенного оборудования основных фондов;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-возможность подключения новых потребителей за счёт </w:t>
      </w:r>
      <w:proofErr w:type="gramStart"/>
      <w:r w:rsidRPr="0086287B">
        <w:rPr>
          <w:rFonts w:ascii="Times New Roman" w:hAnsi="Times New Roman" w:cs="Times New Roman"/>
          <w:sz w:val="28"/>
          <w:szCs w:val="28"/>
          <w:lang w:val="ru-RU"/>
        </w:rPr>
        <w:t>увеличения пропускной способности системы магистральных тепловых сетей</w:t>
      </w:r>
      <w:proofErr w:type="gramEnd"/>
      <w:r w:rsidRPr="0086287B">
        <w:rPr>
          <w:rFonts w:ascii="Times New Roman" w:hAnsi="Times New Roman" w:cs="Times New Roman"/>
          <w:sz w:val="28"/>
          <w:szCs w:val="28"/>
          <w:lang w:val="ru-RU"/>
        </w:rPr>
        <w:t xml:space="preserve"> и мощности теплоисточников;</w:t>
      </w:r>
    </w:p>
    <w:p w:rsidR="00A95723" w:rsidRPr="0086287B" w:rsidRDefault="005A3B89"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экологии</w:t>
      </w:r>
      <w:r w:rsidR="00A95723" w:rsidRPr="0086287B">
        <w:rPr>
          <w:rFonts w:ascii="Times New Roman" w:hAnsi="Times New Roman" w:cs="Times New Roman"/>
          <w:sz w:val="28"/>
          <w:szCs w:val="28"/>
          <w:lang w:val="ru-RU"/>
        </w:rPr>
        <w:t xml:space="preserve"> в результате применение новых технологий, сокращающих выбросы загрязняющих веществ;</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водоснабжения: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централизованное водоснабжение территории всех планировочных районов;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качественные показатели питьевой воды;</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 бесперебойное водоснабжение </w:t>
      </w:r>
      <w:r w:rsidR="001121BA" w:rsidRPr="0086287B">
        <w:rPr>
          <w:rFonts w:ascii="Times New Roman" w:hAnsi="Times New Roman" w:cs="Times New Roman"/>
          <w:sz w:val="28"/>
          <w:szCs w:val="28"/>
          <w:lang w:val="ru-RU"/>
        </w:rPr>
        <w:t>поселения</w:t>
      </w:r>
      <w:r w:rsidRPr="0086287B">
        <w:rPr>
          <w:rFonts w:ascii="Times New Roman" w:hAnsi="Times New Roman" w:cs="Times New Roman"/>
          <w:sz w:val="28"/>
          <w:szCs w:val="28"/>
          <w:lang w:val="ru-RU"/>
        </w:rPr>
        <w:t>;</w:t>
      </w:r>
    </w:p>
    <w:p w:rsidR="00A95723" w:rsidRPr="0086287B" w:rsidRDefault="00A95723" w:rsidP="00E754D3">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удель</w:t>
      </w:r>
      <w:r w:rsidR="00E754D3">
        <w:rPr>
          <w:rFonts w:ascii="Times New Roman" w:hAnsi="Times New Roman" w:cs="Times New Roman"/>
          <w:sz w:val="28"/>
          <w:szCs w:val="28"/>
          <w:lang w:val="ru-RU"/>
        </w:rPr>
        <w:t>ных расходов на электроэнергию;</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водоотведения: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централизованное водоотведение территории планировочных районов;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показателей очистки сточных вод;</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водоотведения: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 беспрепятственный отток ливневых и талых вод с застроенной территории </w:t>
      </w:r>
      <w:r w:rsidR="001121BA" w:rsidRPr="0086287B">
        <w:rPr>
          <w:rFonts w:ascii="Times New Roman" w:hAnsi="Times New Roman" w:cs="Times New Roman"/>
          <w:sz w:val="28"/>
          <w:szCs w:val="28"/>
          <w:lang w:val="ru-RU"/>
        </w:rPr>
        <w:t>поселения</w:t>
      </w:r>
      <w:r w:rsidRPr="0086287B">
        <w:rPr>
          <w:rFonts w:ascii="Times New Roman" w:hAnsi="Times New Roman" w:cs="Times New Roman"/>
          <w:sz w:val="28"/>
          <w:szCs w:val="28"/>
          <w:lang w:val="ru-RU"/>
        </w:rPr>
        <w:t>;</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целевое использование сетей ливневой канализации и открытых водотоков на территории;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lastRenderedPageBreak/>
        <w:t>- улучшение экологии рек и водоёмов;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снижение уровень грунтовых вод;</w:t>
      </w:r>
    </w:p>
    <w:p w:rsidR="003A447D" w:rsidRPr="0086287B" w:rsidRDefault="00A95723" w:rsidP="00E754D3">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санитарно-гигиенически</w:t>
      </w:r>
      <w:r w:rsidR="00E754D3">
        <w:rPr>
          <w:rFonts w:ascii="Times New Roman" w:hAnsi="Times New Roman" w:cs="Times New Roman"/>
          <w:sz w:val="28"/>
          <w:szCs w:val="28"/>
          <w:lang w:val="ru-RU"/>
        </w:rPr>
        <w:t>х условий проживания населения.</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в сфере водоотведения утилизации твёрдых бытовых отходов: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развитие предприятий переработки отходов;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экологии территории;</w:t>
      </w:r>
    </w:p>
    <w:p w:rsidR="00A95723" w:rsidRPr="00FE073C" w:rsidRDefault="00A95723" w:rsidP="00FE073C">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количества экологически опасных ситуаций и объёма затрат на их ликвидацию.</w:t>
      </w:r>
    </w:p>
    <w:p w:rsidR="00E754D3" w:rsidRDefault="00E754D3" w:rsidP="00450A62">
      <w:pPr>
        <w:pStyle w:val="6"/>
        <w:sectPr w:rsidR="00E754D3" w:rsidSect="00E47920">
          <w:headerReference w:type="even" r:id="rId22"/>
          <w:footerReference w:type="default" r:id="rId23"/>
          <w:headerReference w:type="first" r:id="rId24"/>
          <w:pgSz w:w="11900" w:h="16840"/>
          <w:pgMar w:top="37" w:right="560" w:bottom="568" w:left="1134" w:header="426" w:footer="440" w:gutter="0"/>
          <w:cols w:space="708"/>
          <w:docGrid w:linePitch="360"/>
        </w:sectPr>
      </w:pPr>
      <w:bookmarkStart w:id="136" w:name="_Toc445369151"/>
    </w:p>
    <w:p w:rsidR="00BB72CF" w:rsidRPr="0086287B" w:rsidRDefault="00BB72CF" w:rsidP="00450A62">
      <w:pPr>
        <w:pStyle w:val="6"/>
      </w:pPr>
      <w:r w:rsidRPr="0086287B">
        <w:lastRenderedPageBreak/>
        <w:t>6. ПЕРСПЕКТИВНАЯ СХЕМА ЭЛЕКТРОСНАБЖЕНИЯ МУНИЦИПАЛЬНОГО ОБРАЗОВАНИЯ</w:t>
      </w:r>
      <w:bookmarkEnd w:id="136"/>
    </w:p>
    <w:p w:rsidR="0096336D" w:rsidRPr="0086287B" w:rsidRDefault="00316152" w:rsidP="00316152">
      <w:pPr>
        <w:spacing w:line="360" w:lineRule="auto"/>
        <w:ind w:firstLine="709"/>
        <w:jc w:val="both"/>
      </w:pPr>
      <w:r w:rsidRPr="0086287B">
        <w:rPr>
          <w:rFonts w:ascii="Times New Roman" w:hAnsi="Times New Roman" w:cs="Times New Roman"/>
          <w:sz w:val="28"/>
          <w:szCs w:val="28"/>
        </w:rPr>
        <w:t>Перспективная схема электроснабжения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w:t>
      </w:r>
    </w:p>
    <w:tbl>
      <w:tblPr>
        <w:tblW w:w="10348" w:type="dxa"/>
        <w:tblInd w:w="108" w:type="dxa"/>
        <w:tblLook w:val="04A0" w:firstRow="1" w:lastRow="0" w:firstColumn="1" w:lastColumn="0" w:noHBand="0" w:noVBand="1"/>
      </w:tblPr>
      <w:tblGrid>
        <w:gridCol w:w="5280"/>
        <w:gridCol w:w="5068"/>
      </w:tblGrid>
      <w:tr w:rsidR="00C920ED" w:rsidRPr="0086287B" w:rsidTr="009F64B9">
        <w:trPr>
          <w:trHeight w:val="315"/>
        </w:trPr>
        <w:tc>
          <w:tcPr>
            <w:tcW w:w="10348" w:type="dxa"/>
            <w:gridSpan w:val="2"/>
            <w:tcBorders>
              <w:top w:val="nil"/>
              <w:left w:val="nil"/>
              <w:bottom w:val="nil"/>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9F64B9">
        <w:trPr>
          <w:trHeight w:val="315"/>
        </w:trPr>
        <w:tc>
          <w:tcPr>
            <w:tcW w:w="10348" w:type="dxa"/>
            <w:gridSpan w:val="2"/>
            <w:tcBorders>
              <w:top w:val="nil"/>
              <w:left w:val="nil"/>
              <w:bottom w:val="nil"/>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инвестиционному проекту</w:t>
            </w:r>
          </w:p>
        </w:tc>
      </w:tr>
      <w:tr w:rsidR="00C920ED" w:rsidRPr="0086287B" w:rsidTr="00452245">
        <w:trPr>
          <w:trHeight w:val="690"/>
        </w:trPr>
        <w:tc>
          <w:tcPr>
            <w:tcW w:w="10348" w:type="dxa"/>
            <w:gridSpan w:val="2"/>
            <w:tcBorders>
              <w:top w:val="nil"/>
              <w:left w:val="nil"/>
              <w:bottom w:val="single" w:sz="12" w:space="0" w:color="auto"/>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Реконструкция электрических сетей в </w:t>
            </w:r>
            <w:r w:rsidR="0066628E" w:rsidRPr="0086287B">
              <w:rPr>
                <w:rFonts w:ascii="Times New Roman" w:eastAsia="Times New Roman" w:hAnsi="Times New Roman" w:cs="Times New Roman"/>
                <w:b/>
                <w:bCs/>
              </w:rPr>
              <w:t xml:space="preserve"> муниципальном образовании </w:t>
            </w:r>
            <w:r w:rsidR="00485E7F">
              <w:rPr>
                <w:rFonts w:ascii="Times New Roman" w:eastAsia="Times New Roman" w:hAnsi="Times New Roman" w:cs="Times New Roman"/>
                <w:b/>
                <w:bCs/>
              </w:rPr>
              <w:t xml:space="preserve">сельского поселения </w:t>
            </w:r>
            <w:r w:rsidR="00781D0B">
              <w:rPr>
                <w:rFonts w:ascii="Times New Roman" w:eastAsia="Times New Roman" w:hAnsi="Times New Roman" w:cs="Times New Roman"/>
                <w:b/>
                <w:bCs/>
              </w:rPr>
              <w:t>Инчоун</w:t>
            </w:r>
            <w:r w:rsidR="00485E7F">
              <w:rPr>
                <w:rFonts w:ascii="Times New Roman" w:eastAsia="Times New Roman" w:hAnsi="Times New Roman" w:cs="Times New Roman"/>
                <w:b/>
                <w:bCs/>
              </w:rPr>
              <w:t xml:space="preserve"> </w:t>
            </w:r>
          </w:p>
        </w:tc>
      </w:tr>
      <w:tr w:rsidR="00C920ED" w:rsidRPr="0086287B" w:rsidTr="00452245">
        <w:trPr>
          <w:trHeight w:val="510"/>
        </w:trPr>
        <w:tc>
          <w:tcPr>
            <w:tcW w:w="52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5068" w:type="dxa"/>
            <w:tcBorders>
              <w:top w:val="single" w:sz="12"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в </w:t>
            </w:r>
            <w:r w:rsidR="0066628E" w:rsidRPr="0086287B">
              <w:rPr>
                <w:rFonts w:ascii="Times New Roman" w:eastAsia="Times New Roman" w:hAnsi="Times New Roman" w:cs="Times New Roman"/>
              </w:rPr>
              <w:t xml:space="preserve"> муниципальном образовании </w:t>
            </w:r>
            <w:r w:rsidR="00485E7F">
              <w:rPr>
                <w:rFonts w:ascii="Times New Roman" w:eastAsia="Times New Roman" w:hAnsi="Times New Roman" w:cs="Times New Roman"/>
              </w:rPr>
              <w:t xml:space="preserve">сельского поселения </w:t>
            </w:r>
            <w:r w:rsidR="00781D0B">
              <w:rPr>
                <w:rFonts w:ascii="Times New Roman" w:eastAsia="Times New Roman" w:hAnsi="Times New Roman" w:cs="Times New Roman"/>
              </w:rPr>
              <w:t>Инчоун</w:t>
            </w:r>
            <w:r w:rsidR="00485E7F">
              <w:rPr>
                <w:rFonts w:ascii="Times New Roman" w:eastAsia="Times New Roman" w:hAnsi="Times New Roman" w:cs="Times New Roman"/>
              </w:rPr>
              <w:t xml:space="preserve"> </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Цели и задачи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4E2279">
            <w:pPr>
              <w:jc w:val="both"/>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с целью повышение качества электроснабжения поселения </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FC7750" w:rsidP="009F64B9">
            <w:pPr>
              <w:jc w:val="center"/>
              <w:rPr>
                <w:rFonts w:ascii="Times New Roman" w:eastAsia="Times New Roman" w:hAnsi="Times New Roman" w:cs="Times New Roman"/>
              </w:rPr>
            </w:pPr>
            <w:r>
              <w:rPr>
                <w:rFonts w:ascii="Times New Roman" w:eastAsia="Times New Roman" w:hAnsi="Times New Roman" w:cs="Times New Roman"/>
              </w:rPr>
              <w:t>2016</w:t>
            </w:r>
            <w:r w:rsidR="00316152" w:rsidRPr="0086287B">
              <w:rPr>
                <w:rFonts w:ascii="Times New Roman" w:eastAsia="Times New Roman" w:hAnsi="Times New Roman" w:cs="Times New Roman"/>
              </w:rPr>
              <w:t>-2020</w:t>
            </w:r>
          </w:p>
        </w:tc>
      </w:tr>
      <w:tr w:rsidR="00C920ED" w:rsidRPr="0086287B" w:rsidTr="00452245">
        <w:trPr>
          <w:trHeight w:val="1656"/>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Дисконтированные инвестиции проекта по годам,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nil"/>
              <w:left w:val="nil"/>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hAnsi="Times New Roman" w:cs="Times New Roman"/>
              </w:rPr>
              <w:t>(капитальный ремонт линии электропередачи с применением СИП)</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Инфраструктурный проект</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both"/>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C920ED" w:rsidRPr="0086287B" w:rsidTr="00452245">
        <w:trPr>
          <w:trHeight w:val="510"/>
        </w:trPr>
        <w:tc>
          <w:tcPr>
            <w:tcW w:w="10348"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12"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Дисконтированный срок окупаемости (PBP), лет</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bl>
    <w:p w:rsidR="00234B2D"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br w:type="page"/>
      </w:r>
    </w:p>
    <w:p w:rsidR="005701D8" w:rsidRPr="0086287B" w:rsidRDefault="005701D8" w:rsidP="005701D8">
      <w:pPr>
        <w:spacing w:line="360" w:lineRule="auto"/>
        <w:ind w:firstLine="709"/>
        <w:jc w:val="both"/>
        <w:rPr>
          <w:rFonts w:ascii="Times New Roman" w:hAnsi="Times New Roman" w:cs="Times New Roman"/>
          <w:sz w:val="28"/>
          <w:szCs w:val="28"/>
        </w:rPr>
      </w:pPr>
    </w:p>
    <w:p w:rsidR="005701D8" w:rsidRPr="0086287B" w:rsidRDefault="005701D8" w:rsidP="005701D8">
      <w:pPr>
        <w:spacing w:line="360" w:lineRule="auto"/>
        <w:ind w:firstLine="709"/>
        <w:jc w:val="both"/>
      </w:pPr>
      <w:r w:rsidRPr="0086287B">
        <w:rPr>
          <w:rFonts w:ascii="Times New Roman" w:hAnsi="Times New Roman" w:cs="Times New Roman"/>
          <w:sz w:val="28"/>
          <w:szCs w:val="28"/>
        </w:rPr>
        <w:t>Основные мероприятия по электроснабжению формируются</w:t>
      </w:r>
      <w:r w:rsidR="00687C43">
        <w:rPr>
          <w:rFonts w:ascii="Times New Roman" w:hAnsi="Times New Roman" w:cs="Times New Roman"/>
          <w:sz w:val="28"/>
          <w:szCs w:val="28"/>
        </w:rPr>
        <w:t xml:space="preserve"> </w:t>
      </w:r>
      <w:r w:rsidR="004B572E">
        <w:rPr>
          <w:rFonts w:ascii="Times New Roman" w:hAnsi="Times New Roman" w:cs="Times New Roman"/>
          <w:sz w:val="28"/>
          <w:szCs w:val="28"/>
          <w:shd w:val="clear" w:color="auto" w:fill="FFFFFF"/>
        </w:rPr>
        <w:t>ООО «Электро-Инчоун»</w:t>
      </w:r>
      <w:r w:rsidRPr="0086287B">
        <w:rPr>
          <w:rFonts w:ascii="Times New Roman" w:hAnsi="Times New Roman" w:cs="Times New Roman"/>
          <w:sz w:val="28"/>
          <w:szCs w:val="28"/>
          <w:shd w:val="clear" w:color="auto" w:fill="FFFFFF"/>
        </w:rPr>
        <w:t xml:space="preserve"> </w:t>
      </w:r>
      <w:r w:rsidRPr="0086287B">
        <w:rPr>
          <w:rFonts w:ascii="Times New Roman" w:hAnsi="Times New Roman" w:cs="Times New Roman"/>
          <w:sz w:val="28"/>
          <w:szCs w:val="28"/>
        </w:rPr>
        <w:t xml:space="preserve">на основании прогнозируемой необходимой валовой выручки. Поэтому, в связи с высокой степенью </w:t>
      </w:r>
      <w:proofErr w:type="gramStart"/>
      <w:r w:rsidRPr="0086287B">
        <w:rPr>
          <w:rFonts w:ascii="Times New Roman" w:hAnsi="Times New Roman" w:cs="Times New Roman"/>
          <w:sz w:val="28"/>
          <w:szCs w:val="28"/>
        </w:rPr>
        <w:t>неопределённости направлений использования инвестиционных ресурсов</w:t>
      </w:r>
      <w:proofErr w:type="gramEnd"/>
      <w:r w:rsidR="00687C43">
        <w:rPr>
          <w:rFonts w:ascii="Times New Roman" w:eastAsia="SimSun" w:hAnsi="Times New Roman" w:cs="Times New Roman"/>
          <w:sz w:val="28"/>
          <w:szCs w:val="28"/>
          <w:lang w:eastAsia="zh-CN"/>
        </w:rPr>
        <w:t xml:space="preserve"> </w:t>
      </w:r>
      <w:r w:rsidRPr="0086287B">
        <w:rPr>
          <w:rFonts w:ascii="Times New Roman" w:eastAsia="SimSun" w:hAnsi="Times New Roman" w:cs="Times New Roman"/>
          <w:sz w:val="28"/>
          <w:szCs w:val="28"/>
          <w:lang w:eastAsia="zh-CN"/>
        </w:rPr>
        <w:t>АО "</w:t>
      </w:r>
      <w:proofErr w:type="spellStart"/>
      <w:r w:rsidR="007C52F1">
        <w:rPr>
          <w:rFonts w:ascii="Times New Roman" w:eastAsia="SimSun" w:hAnsi="Times New Roman" w:cs="Times New Roman"/>
          <w:sz w:val="28"/>
          <w:szCs w:val="28"/>
          <w:lang w:eastAsia="zh-CN"/>
        </w:rPr>
        <w:t>Чукотэнерго</w:t>
      </w:r>
      <w:proofErr w:type="spellEnd"/>
      <w:r w:rsidRPr="0086287B">
        <w:rPr>
          <w:rFonts w:ascii="Times New Roman" w:eastAsia="SimSun" w:hAnsi="Times New Roman" w:cs="Times New Roman"/>
          <w:sz w:val="28"/>
          <w:szCs w:val="28"/>
          <w:lang w:eastAsia="zh-CN"/>
        </w:rPr>
        <w:t>"</w:t>
      </w:r>
      <w:r w:rsidRPr="0086287B">
        <w:rPr>
          <w:rFonts w:ascii="Times New Roman" w:hAnsi="Times New Roman" w:cs="Times New Roman"/>
          <w:sz w:val="28"/>
          <w:szCs w:val="28"/>
        </w:rPr>
        <w:t xml:space="preserve">  связанной с тем, что компания осуществляет энергоснабжение в нескольких районах </w:t>
      </w:r>
      <w:r w:rsidR="00E754D3">
        <w:rPr>
          <w:rFonts w:ascii="Times New Roman" w:hAnsi="Times New Roman" w:cs="Times New Roman"/>
          <w:sz w:val="28"/>
          <w:szCs w:val="28"/>
        </w:rPr>
        <w:t>Чукотского автономного округа</w:t>
      </w:r>
      <w:r w:rsidRPr="0086287B">
        <w:rPr>
          <w:rFonts w:ascii="Times New Roman" w:hAnsi="Times New Roman" w:cs="Times New Roman"/>
          <w:sz w:val="28"/>
          <w:szCs w:val="28"/>
        </w:rPr>
        <w:t>, расчёты эффективности инвестиций не производятся.</w:t>
      </w:r>
    </w:p>
    <w:p w:rsidR="005701D8" w:rsidRPr="0086287B" w:rsidRDefault="005701D8">
      <w:pPr>
        <w:rPr>
          <w:rFonts w:ascii="Times New Roman" w:hAnsi="Times New Roman" w:cs="Times New Roman"/>
          <w:b/>
          <w:sz w:val="28"/>
          <w:szCs w:val="28"/>
        </w:rPr>
      </w:pPr>
      <w:r w:rsidRPr="0086287B">
        <w:br w:type="page"/>
      </w:r>
    </w:p>
    <w:p w:rsidR="000C7706" w:rsidRPr="0086287B" w:rsidRDefault="000C7706" w:rsidP="00450A62">
      <w:pPr>
        <w:pStyle w:val="6"/>
      </w:pPr>
      <w:bookmarkStart w:id="137" w:name="_Toc445369152"/>
      <w:r w:rsidRPr="0086287B">
        <w:lastRenderedPageBreak/>
        <w:t xml:space="preserve">7. ПЕРСПЕКТИВНАЯ СХЕМА </w:t>
      </w:r>
      <w:r w:rsidR="0048371F" w:rsidRPr="0086287B">
        <w:t>ТЕПЛОСНАБЖЕНИЯ</w:t>
      </w:r>
      <w:r w:rsidRPr="0086287B">
        <w:t xml:space="preserve"> МУНИЦИПАЛЬНОГО ОБРАЗОВАНИЯ</w:t>
      </w:r>
      <w:bookmarkEnd w:id="137"/>
    </w:p>
    <w:p w:rsidR="0051083B" w:rsidRPr="0086287B" w:rsidRDefault="0051083B" w:rsidP="0051083B">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теплоснабжения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перспективная схема может быть представлена через комплекс инвестиционных проектов, </w:t>
      </w:r>
      <w:r w:rsidR="00371977" w:rsidRPr="0086287B">
        <w:rPr>
          <w:rFonts w:ascii="Times New Roman" w:hAnsi="Times New Roman" w:cs="Times New Roman"/>
          <w:sz w:val="28"/>
          <w:szCs w:val="28"/>
        </w:rPr>
        <w:t>коррелирующих</w:t>
      </w:r>
      <w:r w:rsidRPr="0086287B">
        <w:rPr>
          <w:rFonts w:ascii="Times New Roman" w:hAnsi="Times New Roman" w:cs="Times New Roman"/>
          <w:sz w:val="28"/>
          <w:szCs w:val="28"/>
        </w:rPr>
        <w:t xml:space="preserve"> с планами развития территории. </w:t>
      </w:r>
    </w:p>
    <w:p w:rsidR="00A95A83" w:rsidRPr="0086287B" w:rsidRDefault="00A95A83" w:rsidP="00B9020F"/>
    <w:p w:rsidR="003920A3" w:rsidRPr="0086287B" w:rsidRDefault="003920A3" w:rsidP="003920A3"/>
    <w:tbl>
      <w:tblPr>
        <w:tblW w:w="4922" w:type="pct"/>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4A0" w:firstRow="1" w:lastRow="0" w:firstColumn="1" w:lastColumn="0" w:noHBand="0" w:noVBand="1"/>
      </w:tblPr>
      <w:tblGrid>
        <w:gridCol w:w="702"/>
        <w:gridCol w:w="3578"/>
        <w:gridCol w:w="3118"/>
        <w:gridCol w:w="1276"/>
        <w:gridCol w:w="1584"/>
      </w:tblGrid>
      <w:tr w:rsidR="00063942" w:rsidRPr="003E48DE" w:rsidTr="00633312">
        <w:trPr>
          <w:trHeight w:val="20"/>
          <w:jc w:val="center"/>
        </w:trPr>
        <w:tc>
          <w:tcPr>
            <w:tcW w:w="342" w:type="pct"/>
            <w:vMerge w:val="restart"/>
            <w:shd w:val="clear" w:color="auto" w:fill="auto"/>
            <w:vAlign w:val="center"/>
            <w:hideMark/>
          </w:tcPr>
          <w:p w:rsidR="00063942" w:rsidRPr="003E48DE" w:rsidRDefault="00063942" w:rsidP="00633312">
            <w:pPr>
              <w:pStyle w:val="aff9"/>
            </w:pPr>
            <w:r w:rsidRPr="003E48DE">
              <w:t xml:space="preserve">№ </w:t>
            </w:r>
            <w:proofErr w:type="spellStart"/>
            <w:r w:rsidRPr="003E48DE">
              <w:t>п.п</w:t>
            </w:r>
            <w:proofErr w:type="spellEnd"/>
            <w:r w:rsidRPr="003E48DE">
              <w:t>.</w:t>
            </w:r>
          </w:p>
        </w:tc>
        <w:tc>
          <w:tcPr>
            <w:tcW w:w="1744" w:type="pct"/>
            <w:vMerge w:val="restart"/>
            <w:shd w:val="clear" w:color="auto" w:fill="auto"/>
            <w:vAlign w:val="center"/>
            <w:hideMark/>
          </w:tcPr>
          <w:p w:rsidR="00063942" w:rsidRPr="003E48DE" w:rsidRDefault="00063942" w:rsidP="00633312">
            <w:pPr>
              <w:pStyle w:val="aff9"/>
            </w:pPr>
            <w:r w:rsidRPr="003E48DE">
              <w:t>Наименование проекта</w:t>
            </w:r>
          </w:p>
        </w:tc>
        <w:tc>
          <w:tcPr>
            <w:tcW w:w="1520" w:type="pct"/>
            <w:vMerge w:val="restart"/>
            <w:shd w:val="clear" w:color="auto" w:fill="auto"/>
            <w:vAlign w:val="center"/>
            <w:hideMark/>
          </w:tcPr>
          <w:p w:rsidR="00063942" w:rsidRPr="003E48DE" w:rsidRDefault="00063942" w:rsidP="00633312">
            <w:pPr>
              <w:pStyle w:val="aff9"/>
            </w:pPr>
            <w:r w:rsidRPr="003E48DE">
              <w:t>Цели, достигаемые при осуществлении проекта</w:t>
            </w:r>
          </w:p>
        </w:tc>
        <w:tc>
          <w:tcPr>
            <w:tcW w:w="1394" w:type="pct"/>
            <w:gridSpan w:val="2"/>
            <w:tcBorders>
              <w:bottom w:val="single" w:sz="12" w:space="0" w:color="auto"/>
            </w:tcBorders>
            <w:shd w:val="clear" w:color="auto" w:fill="auto"/>
            <w:vAlign w:val="center"/>
            <w:hideMark/>
          </w:tcPr>
          <w:p w:rsidR="00063942" w:rsidRPr="003E48DE" w:rsidRDefault="00063942" w:rsidP="00633312">
            <w:pPr>
              <w:pStyle w:val="aff9"/>
            </w:pPr>
            <w:r w:rsidRPr="003E48DE">
              <w:t>Срок реализации мероприятия</w:t>
            </w:r>
          </w:p>
        </w:tc>
      </w:tr>
      <w:tr w:rsidR="00063942" w:rsidRPr="003E48DE" w:rsidTr="00633312">
        <w:trPr>
          <w:trHeight w:val="20"/>
          <w:jc w:val="center"/>
        </w:trPr>
        <w:tc>
          <w:tcPr>
            <w:tcW w:w="342" w:type="pct"/>
            <w:vMerge/>
            <w:tcBorders>
              <w:bottom w:val="single" w:sz="12" w:space="0" w:color="auto"/>
            </w:tcBorders>
            <w:vAlign w:val="center"/>
            <w:hideMark/>
          </w:tcPr>
          <w:p w:rsidR="00063942" w:rsidRPr="003E48DE" w:rsidRDefault="00063942" w:rsidP="00633312">
            <w:pPr>
              <w:pStyle w:val="aff9"/>
            </w:pPr>
          </w:p>
        </w:tc>
        <w:tc>
          <w:tcPr>
            <w:tcW w:w="1744" w:type="pct"/>
            <w:vMerge/>
            <w:tcBorders>
              <w:bottom w:val="single" w:sz="12" w:space="0" w:color="auto"/>
            </w:tcBorders>
            <w:vAlign w:val="center"/>
            <w:hideMark/>
          </w:tcPr>
          <w:p w:rsidR="00063942" w:rsidRPr="003E48DE" w:rsidRDefault="00063942" w:rsidP="00633312">
            <w:pPr>
              <w:pStyle w:val="aff9"/>
            </w:pPr>
          </w:p>
        </w:tc>
        <w:tc>
          <w:tcPr>
            <w:tcW w:w="1520" w:type="pct"/>
            <w:vMerge/>
            <w:tcBorders>
              <w:bottom w:val="single" w:sz="12" w:space="0" w:color="auto"/>
            </w:tcBorders>
            <w:vAlign w:val="center"/>
            <w:hideMark/>
          </w:tcPr>
          <w:p w:rsidR="00063942" w:rsidRPr="003E48DE" w:rsidRDefault="00063942" w:rsidP="00633312">
            <w:pPr>
              <w:pStyle w:val="aff9"/>
            </w:pPr>
          </w:p>
        </w:tc>
        <w:tc>
          <w:tcPr>
            <w:tcW w:w="622" w:type="pct"/>
            <w:tcBorders>
              <w:top w:val="single" w:sz="12" w:space="0" w:color="auto"/>
              <w:bottom w:val="single" w:sz="12" w:space="0" w:color="auto"/>
            </w:tcBorders>
            <w:shd w:val="clear" w:color="auto" w:fill="auto"/>
            <w:noWrap/>
            <w:vAlign w:val="center"/>
            <w:hideMark/>
          </w:tcPr>
          <w:p w:rsidR="00063942" w:rsidRPr="003E48DE" w:rsidRDefault="00063942" w:rsidP="00633312">
            <w:pPr>
              <w:pStyle w:val="aff9"/>
            </w:pPr>
            <w:r w:rsidRPr="003E48DE">
              <w:t>начало</w:t>
            </w:r>
          </w:p>
        </w:tc>
        <w:tc>
          <w:tcPr>
            <w:tcW w:w="772" w:type="pct"/>
            <w:tcBorders>
              <w:top w:val="single" w:sz="12" w:space="0" w:color="auto"/>
              <w:bottom w:val="single" w:sz="12" w:space="0" w:color="auto"/>
            </w:tcBorders>
            <w:shd w:val="clear" w:color="auto" w:fill="auto"/>
            <w:noWrap/>
            <w:vAlign w:val="center"/>
            <w:hideMark/>
          </w:tcPr>
          <w:p w:rsidR="00063942" w:rsidRPr="003E48DE" w:rsidRDefault="00063942" w:rsidP="00633312">
            <w:pPr>
              <w:pStyle w:val="aff9"/>
            </w:pPr>
            <w:r w:rsidRPr="003E48DE">
              <w:t>окончание</w:t>
            </w:r>
          </w:p>
        </w:tc>
      </w:tr>
      <w:tr w:rsidR="00063942" w:rsidRPr="003E48DE" w:rsidTr="00633312">
        <w:trPr>
          <w:trHeight w:val="20"/>
          <w:jc w:val="center"/>
        </w:trPr>
        <w:tc>
          <w:tcPr>
            <w:tcW w:w="5000" w:type="pct"/>
            <w:gridSpan w:val="5"/>
            <w:tcBorders>
              <w:top w:val="single" w:sz="12" w:space="0" w:color="auto"/>
              <w:bottom w:val="single" w:sz="12" w:space="0" w:color="auto"/>
            </w:tcBorders>
            <w:shd w:val="clear" w:color="auto" w:fill="auto"/>
            <w:noWrap/>
            <w:vAlign w:val="center"/>
            <w:hideMark/>
          </w:tcPr>
          <w:p w:rsidR="00063942" w:rsidRPr="003E48DE" w:rsidRDefault="00063942" w:rsidP="00633312">
            <w:pPr>
              <w:pStyle w:val="aff9"/>
            </w:pPr>
            <w:r w:rsidRPr="003E48DE">
              <w:t>Реконструкция, модернизация котельных</w:t>
            </w:r>
          </w:p>
        </w:tc>
      </w:tr>
      <w:tr w:rsidR="00063942" w:rsidRPr="003E48DE" w:rsidTr="00633312">
        <w:trPr>
          <w:trHeight w:val="20"/>
          <w:jc w:val="center"/>
        </w:trPr>
        <w:tc>
          <w:tcPr>
            <w:tcW w:w="342" w:type="pct"/>
            <w:tcBorders>
              <w:top w:val="single" w:sz="12" w:space="0" w:color="auto"/>
            </w:tcBorders>
            <w:shd w:val="clear" w:color="auto" w:fill="auto"/>
            <w:noWrap/>
            <w:vAlign w:val="center"/>
            <w:hideMark/>
          </w:tcPr>
          <w:p w:rsidR="00063942" w:rsidRPr="003E48DE" w:rsidRDefault="00063942" w:rsidP="00633312">
            <w:pPr>
              <w:pStyle w:val="aff9"/>
            </w:pPr>
            <w:r w:rsidRPr="003E48DE">
              <w:t>1</w:t>
            </w:r>
          </w:p>
        </w:tc>
        <w:tc>
          <w:tcPr>
            <w:tcW w:w="1744" w:type="pct"/>
            <w:tcBorders>
              <w:top w:val="single" w:sz="12" w:space="0" w:color="auto"/>
            </w:tcBorders>
            <w:shd w:val="clear" w:color="auto" w:fill="auto"/>
            <w:vAlign w:val="center"/>
            <w:hideMark/>
          </w:tcPr>
          <w:p w:rsidR="00063942" w:rsidRPr="003E48DE" w:rsidRDefault="00063942" w:rsidP="00063942">
            <w:pPr>
              <w:pStyle w:val="aff9"/>
            </w:pPr>
            <w:r w:rsidRPr="003E48DE">
              <w:t xml:space="preserve">Модернизация по увеличению мощности с подключением нагрузки с заменой котлов, автоматизацией ДЭС. </w:t>
            </w:r>
          </w:p>
        </w:tc>
        <w:tc>
          <w:tcPr>
            <w:tcW w:w="1520" w:type="pct"/>
            <w:tcBorders>
              <w:top w:val="single" w:sz="12" w:space="0" w:color="auto"/>
            </w:tcBorders>
            <w:shd w:val="clear" w:color="auto" w:fill="auto"/>
            <w:vAlign w:val="center"/>
            <w:hideMark/>
          </w:tcPr>
          <w:p w:rsidR="00063942" w:rsidRPr="003E48DE" w:rsidRDefault="00063942" w:rsidP="00633312">
            <w:pPr>
              <w:pStyle w:val="aff9"/>
            </w:pPr>
            <w:r w:rsidRPr="003E48DE">
              <w:t xml:space="preserve">Оптимизация численности персонала. Соблюдение требований </w:t>
            </w:r>
            <w:proofErr w:type="spellStart"/>
            <w:r w:rsidRPr="003E48DE">
              <w:t>пром</w:t>
            </w:r>
            <w:proofErr w:type="spellEnd"/>
            <w:r w:rsidRPr="003E48DE">
              <w:t>.</w:t>
            </w:r>
            <w:r>
              <w:t xml:space="preserve"> </w:t>
            </w:r>
            <w:r w:rsidRPr="003E48DE">
              <w:t>безопасности. Снижение затрат на выработку 1 Гкал.</w:t>
            </w:r>
          </w:p>
        </w:tc>
        <w:tc>
          <w:tcPr>
            <w:tcW w:w="622" w:type="pct"/>
            <w:tcBorders>
              <w:top w:val="single" w:sz="12" w:space="0" w:color="auto"/>
            </w:tcBorders>
            <w:shd w:val="clear" w:color="auto" w:fill="auto"/>
            <w:noWrap/>
            <w:vAlign w:val="center"/>
            <w:hideMark/>
          </w:tcPr>
          <w:p w:rsidR="00063942" w:rsidRPr="003E48DE" w:rsidRDefault="00063942" w:rsidP="00577F7E">
            <w:pPr>
              <w:pStyle w:val="aff9"/>
            </w:pPr>
            <w:r w:rsidRPr="003E48DE">
              <w:t>201</w:t>
            </w:r>
            <w:r w:rsidR="00577F7E">
              <w:t>8</w:t>
            </w:r>
          </w:p>
        </w:tc>
        <w:tc>
          <w:tcPr>
            <w:tcW w:w="772" w:type="pct"/>
            <w:tcBorders>
              <w:top w:val="single" w:sz="12" w:space="0" w:color="auto"/>
            </w:tcBorders>
            <w:shd w:val="clear" w:color="auto" w:fill="auto"/>
            <w:noWrap/>
            <w:vAlign w:val="center"/>
            <w:hideMark/>
          </w:tcPr>
          <w:p w:rsidR="00063942" w:rsidRPr="003E48DE" w:rsidRDefault="00063942" w:rsidP="00577F7E">
            <w:pPr>
              <w:pStyle w:val="aff9"/>
            </w:pPr>
            <w:r w:rsidRPr="003E48DE">
              <w:t>20</w:t>
            </w:r>
            <w:r w:rsidR="00577F7E">
              <w:t>20</w:t>
            </w:r>
          </w:p>
        </w:tc>
      </w:tr>
      <w:tr w:rsidR="00063942" w:rsidRPr="003E48DE" w:rsidTr="00633312">
        <w:trPr>
          <w:trHeight w:val="20"/>
          <w:jc w:val="center"/>
        </w:trPr>
        <w:tc>
          <w:tcPr>
            <w:tcW w:w="5000" w:type="pct"/>
            <w:gridSpan w:val="5"/>
            <w:tcBorders>
              <w:top w:val="single" w:sz="12" w:space="0" w:color="auto"/>
              <w:bottom w:val="single" w:sz="12" w:space="0" w:color="auto"/>
            </w:tcBorders>
            <w:shd w:val="clear" w:color="auto" w:fill="auto"/>
            <w:noWrap/>
            <w:vAlign w:val="center"/>
            <w:hideMark/>
          </w:tcPr>
          <w:p w:rsidR="00063942" w:rsidRPr="003E48DE" w:rsidRDefault="00063942" w:rsidP="00633312">
            <w:pPr>
              <w:pStyle w:val="aff9"/>
            </w:pPr>
            <w:r w:rsidRPr="003E48DE">
              <w:t>Прокладка, реконструкция тепловых сетей</w:t>
            </w:r>
          </w:p>
        </w:tc>
      </w:tr>
      <w:tr w:rsidR="00063942" w:rsidRPr="003E48DE" w:rsidTr="00633312">
        <w:trPr>
          <w:trHeight w:val="20"/>
          <w:jc w:val="center"/>
        </w:trPr>
        <w:tc>
          <w:tcPr>
            <w:tcW w:w="342" w:type="pct"/>
            <w:tcBorders>
              <w:top w:val="single" w:sz="12" w:space="0" w:color="auto"/>
              <w:bottom w:val="single" w:sz="12" w:space="0" w:color="auto"/>
            </w:tcBorders>
            <w:shd w:val="clear" w:color="auto" w:fill="auto"/>
            <w:noWrap/>
            <w:vAlign w:val="center"/>
            <w:hideMark/>
          </w:tcPr>
          <w:p w:rsidR="00063942" w:rsidRPr="003E48DE" w:rsidRDefault="00063942" w:rsidP="00633312">
            <w:pPr>
              <w:pStyle w:val="aff9"/>
            </w:pPr>
            <w:r w:rsidRPr="003E48DE">
              <w:t>2</w:t>
            </w:r>
          </w:p>
        </w:tc>
        <w:tc>
          <w:tcPr>
            <w:tcW w:w="1744" w:type="pct"/>
            <w:tcBorders>
              <w:top w:val="single" w:sz="12" w:space="0" w:color="auto"/>
              <w:bottom w:val="single" w:sz="12" w:space="0" w:color="auto"/>
            </w:tcBorders>
            <w:shd w:val="clear" w:color="auto" w:fill="auto"/>
            <w:vAlign w:val="center"/>
            <w:hideMark/>
          </w:tcPr>
          <w:p w:rsidR="00063942" w:rsidRPr="003E48DE" w:rsidRDefault="00063942" w:rsidP="00577F7E">
            <w:pPr>
              <w:pStyle w:val="aff9"/>
            </w:pPr>
            <w:r w:rsidRPr="003E48DE">
              <w:t xml:space="preserve">Реконструкция теплосетей </w:t>
            </w:r>
          </w:p>
        </w:tc>
        <w:tc>
          <w:tcPr>
            <w:tcW w:w="1520" w:type="pct"/>
            <w:tcBorders>
              <w:top w:val="single" w:sz="12" w:space="0" w:color="auto"/>
              <w:bottom w:val="single" w:sz="12" w:space="0" w:color="auto"/>
            </w:tcBorders>
            <w:shd w:val="clear" w:color="auto" w:fill="auto"/>
            <w:vAlign w:val="center"/>
            <w:hideMark/>
          </w:tcPr>
          <w:p w:rsidR="00063942" w:rsidRPr="003E48DE" w:rsidRDefault="00063942" w:rsidP="00633312">
            <w:pPr>
              <w:pStyle w:val="aff9"/>
            </w:pPr>
            <w:r w:rsidRPr="003E48DE">
              <w:t xml:space="preserve">Оптимизация системы транспортировки тепла. Снижение </w:t>
            </w:r>
            <w:proofErr w:type="spellStart"/>
            <w:r w:rsidRPr="003E48DE">
              <w:t>теплопотерь</w:t>
            </w:r>
            <w:proofErr w:type="spellEnd"/>
            <w:r w:rsidRPr="003E48DE">
              <w:t>. Повышение надежности и долговечности</w:t>
            </w:r>
          </w:p>
        </w:tc>
        <w:tc>
          <w:tcPr>
            <w:tcW w:w="622" w:type="pct"/>
            <w:tcBorders>
              <w:top w:val="single" w:sz="12" w:space="0" w:color="auto"/>
              <w:bottom w:val="single" w:sz="12" w:space="0" w:color="auto"/>
            </w:tcBorders>
            <w:shd w:val="clear" w:color="auto" w:fill="auto"/>
            <w:noWrap/>
            <w:vAlign w:val="center"/>
            <w:hideMark/>
          </w:tcPr>
          <w:p w:rsidR="00063942" w:rsidRPr="003E48DE" w:rsidRDefault="00063942" w:rsidP="00577F7E">
            <w:pPr>
              <w:pStyle w:val="aff9"/>
            </w:pPr>
            <w:r w:rsidRPr="003E48DE">
              <w:t>201</w:t>
            </w:r>
            <w:r w:rsidR="00577F7E">
              <w:t>8</w:t>
            </w:r>
          </w:p>
        </w:tc>
        <w:tc>
          <w:tcPr>
            <w:tcW w:w="772" w:type="pct"/>
            <w:tcBorders>
              <w:top w:val="single" w:sz="12" w:space="0" w:color="auto"/>
              <w:bottom w:val="single" w:sz="12" w:space="0" w:color="auto"/>
            </w:tcBorders>
            <w:shd w:val="clear" w:color="auto" w:fill="auto"/>
            <w:noWrap/>
            <w:vAlign w:val="center"/>
            <w:hideMark/>
          </w:tcPr>
          <w:p w:rsidR="00063942" w:rsidRPr="003E48DE" w:rsidRDefault="00063942" w:rsidP="00577F7E">
            <w:pPr>
              <w:pStyle w:val="aff9"/>
            </w:pPr>
            <w:r w:rsidRPr="003E48DE">
              <w:t>20</w:t>
            </w:r>
            <w:r w:rsidR="00577F7E">
              <w:t>21</w:t>
            </w:r>
          </w:p>
        </w:tc>
      </w:tr>
    </w:tbl>
    <w:p w:rsidR="003920A3" w:rsidRDefault="003920A3" w:rsidP="003920A3">
      <w:pPr>
        <w:rPr>
          <w:rFonts w:ascii="Times New Roman" w:eastAsia="Times New Roman" w:hAnsi="Times New Roman" w:cs="Times New Roman"/>
        </w:rPr>
      </w:pPr>
    </w:p>
    <w:p w:rsidR="003920A3" w:rsidRDefault="003920A3" w:rsidP="003920A3">
      <w:pPr>
        <w:rPr>
          <w:rFonts w:ascii="Times New Roman" w:eastAsia="Times New Roman" w:hAnsi="Times New Roman" w:cs="Times New Roman"/>
        </w:rPr>
      </w:pPr>
    </w:p>
    <w:p w:rsidR="003920A3" w:rsidRDefault="003920A3" w:rsidP="003920A3">
      <w:pPr>
        <w:rPr>
          <w:rFonts w:ascii="Times New Roman" w:eastAsia="Times New Roman" w:hAnsi="Times New Roman" w:cs="Times New Roman"/>
        </w:rPr>
      </w:pPr>
    </w:p>
    <w:p w:rsidR="00063942" w:rsidRPr="00577F7E" w:rsidRDefault="00063942" w:rsidP="00577F7E">
      <w:pPr>
        <w:jc w:val="center"/>
        <w:rPr>
          <w:rFonts w:ascii="Times New Roman" w:eastAsia="Times New Roman" w:hAnsi="Times New Roman" w:cs="Times New Roman"/>
          <w:color w:val="000000"/>
          <w:szCs w:val="28"/>
        </w:rPr>
      </w:pPr>
      <w:r w:rsidRPr="00577F7E">
        <w:rPr>
          <w:rFonts w:ascii="Times New Roman" w:eastAsia="Times New Roman" w:hAnsi="Times New Roman" w:cs="Times New Roman"/>
          <w:color w:val="000000"/>
          <w:szCs w:val="28"/>
        </w:rPr>
        <w:t>ПОЯСНИТЕЛЬНАЯ ЗАПИСКА</w:t>
      </w:r>
    </w:p>
    <w:p w:rsidR="00063942" w:rsidRPr="00577F7E" w:rsidRDefault="00063942" w:rsidP="00577F7E">
      <w:pPr>
        <w:jc w:val="center"/>
        <w:rPr>
          <w:rFonts w:ascii="Times New Roman" w:eastAsia="Times New Roman" w:hAnsi="Times New Roman" w:cs="Times New Roman"/>
          <w:color w:val="000000"/>
          <w:szCs w:val="28"/>
        </w:rPr>
      </w:pPr>
      <w:r w:rsidRPr="00577F7E">
        <w:rPr>
          <w:rFonts w:ascii="Times New Roman" w:eastAsia="Times New Roman" w:hAnsi="Times New Roman" w:cs="Times New Roman"/>
          <w:color w:val="000000"/>
          <w:szCs w:val="28"/>
        </w:rPr>
        <w:t>к инвестиционному проекту</w:t>
      </w:r>
    </w:p>
    <w:p w:rsidR="00063942" w:rsidRPr="00577F7E" w:rsidRDefault="00063942" w:rsidP="00577F7E">
      <w:pPr>
        <w:pStyle w:val="affd"/>
        <w:ind w:firstLine="0"/>
        <w:jc w:val="center"/>
        <w:rPr>
          <w:b/>
          <w:bCs/>
          <w:sz w:val="28"/>
        </w:rPr>
      </w:pPr>
      <w:r w:rsidRPr="00577F7E">
        <w:rPr>
          <w:b/>
          <w:bCs/>
          <w:sz w:val="28"/>
        </w:rPr>
        <w:t xml:space="preserve">Реконструкция, модернизация котельных </w:t>
      </w:r>
    </w:p>
    <w:p w:rsidR="00063942" w:rsidRDefault="00063942" w:rsidP="00577F7E">
      <w:pPr>
        <w:pStyle w:val="a9"/>
        <w:spacing w:before="240" w:after="240" w:line="360" w:lineRule="auto"/>
        <w:ind w:left="0" w:firstLine="709"/>
        <w:jc w:val="both"/>
        <w:rPr>
          <w:rFonts w:ascii="Times New Roman" w:hAnsi="Times New Roman" w:cs="Times New Roman"/>
          <w:sz w:val="28"/>
          <w:szCs w:val="28"/>
        </w:rPr>
      </w:pPr>
      <w:r w:rsidRPr="00AC798A">
        <w:rPr>
          <w:rFonts w:ascii="Times New Roman" w:hAnsi="Times New Roman" w:cs="Times New Roman"/>
          <w:sz w:val="28"/>
          <w:szCs w:val="28"/>
        </w:rPr>
        <w:t xml:space="preserve">Система теплоснабжения постоянно развивается, появляется все новое оборудование, более надежное и </w:t>
      </w:r>
      <w:proofErr w:type="spellStart"/>
      <w:r w:rsidRPr="00AC798A">
        <w:rPr>
          <w:rFonts w:ascii="Times New Roman" w:hAnsi="Times New Roman" w:cs="Times New Roman"/>
          <w:sz w:val="28"/>
          <w:szCs w:val="28"/>
        </w:rPr>
        <w:t>энергоэффективное</w:t>
      </w:r>
      <w:proofErr w:type="spellEnd"/>
      <w:r w:rsidRPr="00AC798A">
        <w:rPr>
          <w:rFonts w:ascii="Times New Roman" w:hAnsi="Times New Roman" w:cs="Times New Roman"/>
          <w:sz w:val="28"/>
          <w:szCs w:val="28"/>
        </w:rPr>
        <w:t xml:space="preserve">. Замена котлов с истекшим сроком службы на новые </w:t>
      </w:r>
      <w:proofErr w:type="spellStart"/>
      <w:r w:rsidRPr="00AC798A">
        <w:rPr>
          <w:rFonts w:ascii="Times New Roman" w:hAnsi="Times New Roman" w:cs="Times New Roman"/>
          <w:sz w:val="28"/>
          <w:szCs w:val="28"/>
        </w:rPr>
        <w:t>котлоагрегаты</w:t>
      </w:r>
      <w:proofErr w:type="spellEnd"/>
      <w:r w:rsidRPr="00AC798A">
        <w:rPr>
          <w:rFonts w:ascii="Times New Roman" w:hAnsi="Times New Roman" w:cs="Times New Roman"/>
          <w:sz w:val="28"/>
          <w:szCs w:val="28"/>
        </w:rPr>
        <w:t xml:space="preserve"> позволит сократить потребление топлива и повысить надежность системы теплоснабжения, от работы </w:t>
      </w:r>
      <w:proofErr w:type="spellStart"/>
      <w:r w:rsidRPr="00AC798A">
        <w:rPr>
          <w:rFonts w:ascii="Times New Roman" w:hAnsi="Times New Roman" w:cs="Times New Roman"/>
          <w:sz w:val="28"/>
          <w:szCs w:val="28"/>
        </w:rPr>
        <w:t>котлоагрегатов</w:t>
      </w:r>
      <w:proofErr w:type="spellEnd"/>
      <w:r w:rsidRPr="00AC798A">
        <w:rPr>
          <w:rFonts w:ascii="Times New Roman" w:hAnsi="Times New Roman" w:cs="Times New Roman"/>
          <w:sz w:val="28"/>
          <w:szCs w:val="28"/>
        </w:rPr>
        <w:t xml:space="preserve"> зависит вся система теплоснабжения, надежность котлов напрямую зависит на надежность всей системы в целом. </w:t>
      </w:r>
    </w:p>
    <w:p w:rsidR="00577F7E" w:rsidRPr="00577F7E" w:rsidRDefault="00577F7E" w:rsidP="00577F7E">
      <w:pPr>
        <w:pStyle w:val="a9"/>
        <w:spacing w:before="240" w:after="240" w:line="360" w:lineRule="auto"/>
        <w:ind w:left="0" w:firstLine="709"/>
        <w:jc w:val="both"/>
        <w:rPr>
          <w:rFonts w:ascii="Times New Roman" w:hAnsi="Times New Roman" w:cs="Times New Roman"/>
          <w:sz w:val="28"/>
          <w:szCs w:val="28"/>
        </w:rPr>
      </w:pPr>
    </w:p>
    <w:tbl>
      <w:tblPr>
        <w:tblW w:w="10105"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900"/>
        <w:gridCol w:w="1740"/>
        <w:gridCol w:w="4465"/>
      </w:tblGrid>
      <w:tr w:rsidR="00063942" w:rsidRPr="00AD5A23" w:rsidTr="00633312">
        <w:trPr>
          <w:trHeight w:val="20"/>
          <w:jc w:val="center"/>
        </w:trPr>
        <w:tc>
          <w:tcPr>
            <w:tcW w:w="3900" w:type="dxa"/>
            <w:shd w:val="clear" w:color="auto" w:fill="auto"/>
            <w:vAlign w:val="center"/>
            <w:hideMark/>
          </w:tcPr>
          <w:p w:rsidR="00063942" w:rsidRPr="00AD5A23" w:rsidRDefault="00063942" w:rsidP="00633312">
            <w:pPr>
              <w:pStyle w:val="aff9"/>
            </w:pPr>
            <w:r w:rsidRPr="00AD5A23">
              <w:lastRenderedPageBreak/>
              <w:t>Наименование проекта</w:t>
            </w:r>
          </w:p>
        </w:tc>
        <w:tc>
          <w:tcPr>
            <w:tcW w:w="6205" w:type="dxa"/>
            <w:gridSpan w:val="2"/>
            <w:shd w:val="clear" w:color="auto" w:fill="auto"/>
            <w:vAlign w:val="center"/>
            <w:hideMark/>
          </w:tcPr>
          <w:p w:rsidR="00063942" w:rsidRPr="00AD5A23" w:rsidRDefault="00063942" w:rsidP="00633312">
            <w:pPr>
              <w:pStyle w:val="aff9"/>
            </w:pPr>
            <w:r w:rsidRPr="00AD5A23">
              <w:t xml:space="preserve">Реконструкция/замена </w:t>
            </w:r>
            <w:proofErr w:type="spellStart"/>
            <w:r w:rsidRPr="00AD5A23">
              <w:t>котлооагрегатов</w:t>
            </w:r>
            <w:proofErr w:type="spellEnd"/>
          </w:p>
        </w:tc>
      </w:tr>
      <w:tr w:rsidR="00063942" w:rsidRPr="00AD5A23" w:rsidTr="00633312">
        <w:trPr>
          <w:trHeight w:val="20"/>
          <w:jc w:val="center"/>
        </w:trPr>
        <w:tc>
          <w:tcPr>
            <w:tcW w:w="3900" w:type="dxa"/>
            <w:shd w:val="clear" w:color="auto" w:fill="auto"/>
            <w:vAlign w:val="center"/>
            <w:hideMark/>
          </w:tcPr>
          <w:p w:rsidR="00063942" w:rsidRPr="00AD5A23" w:rsidRDefault="00063942" w:rsidP="00633312">
            <w:pPr>
              <w:pStyle w:val="aff9"/>
            </w:pPr>
            <w:r w:rsidRPr="00AD5A23">
              <w:t>Цели и задачи проекта</w:t>
            </w:r>
          </w:p>
        </w:tc>
        <w:tc>
          <w:tcPr>
            <w:tcW w:w="6205" w:type="dxa"/>
            <w:gridSpan w:val="2"/>
            <w:shd w:val="clear" w:color="auto" w:fill="auto"/>
            <w:vAlign w:val="center"/>
            <w:hideMark/>
          </w:tcPr>
          <w:p w:rsidR="00063942" w:rsidRPr="00AD5A23" w:rsidRDefault="00063942" w:rsidP="00633312">
            <w:pPr>
              <w:pStyle w:val="aff9"/>
            </w:pPr>
            <w:r w:rsidRPr="00AD5A23">
              <w:t>Замена физически и морально устаревших котлов на новые в связи с истечением срока эксплуатации и необходимостью надежного и бесперебойного теплоснабжения потребителей тепловой энергии</w:t>
            </w:r>
          </w:p>
        </w:tc>
      </w:tr>
      <w:tr w:rsidR="00063942" w:rsidRPr="00AD5A23" w:rsidTr="00633312">
        <w:trPr>
          <w:trHeight w:val="20"/>
          <w:jc w:val="center"/>
        </w:trPr>
        <w:tc>
          <w:tcPr>
            <w:tcW w:w="3900" w:type="dxa"/>
            <w:shd w:val="clear" w:color="auto" w:fill="auto"/>
            <w:vAlign w:val="center"/>
            <w:hideMark/>
          </w:tcPr>
          <w:p w:rsidR="00063942" w:rsidRPr="00AD5A23" w:rsidRDefault="00063942" w:rsidP="00633312">
            <w:pPr>
              <w:pStyle w:val="aff9"/>
            </w:pPr>
            <w:r w:rsidRPr="00AD5A23">
              <w:t>Сроки реализации проекта</w:t>
            </w:r>
          </w:p>
        </w:tc>
        <w:tc>
          <w:tcPr>
            <w:tcW w:w="6205" w:type="dxa"/>
            <w:gridSpan w:val="2"/>
            <w:shd w:val="clear" w:color="auto" w:fill="auto"/>
            <w:vAlign w:val="center"/>
            <w:hideMark/>
          </w:tcPr>
          <w:p w:rsidR="00063942" w:rsidRPr="00AD5A23" w:rsidRDefault="00063942" w:rsidP="00577F7E">
            <w:pPr>
              <w:pStyle w:val="aff9"/>
            </w:pPr>
            <w:r>
              <w:t>201</w:t>
            </w:r>
            <w:r w:rsidR="00577F7E">
              <w:t>8</w:t>
            </w:r>
            <w:r>
              <w:t>-20</w:t>
            </w:r>
            <w:r w:rsidR="00577F7E">
              <w:t xml:space="preserve">20 </w:t>
            </w:r>
            <w:r w:rsidRPr="00AD5A23">
              <w:t>гг.</w:t>
            </w:r>
          </w:p>
        </w:tc>
      </w:tr>
      <w:tr w:rsidR="00063942" w:rsidRPr="00AD5A23" w:rsidTr="00633312">
        <w:trPr>
          <w:trHeight w:val="20"/>
          <w:jc w:val="center"/>
        </w:trPr>
        <w:tc>
          <w:tcPr>
            <w:tcW w:w="3900" w:type="dxa"/>
            <w:vMerge w:val="restart"/>
            <w:shd w:val="clear" w:color="auto" w:fill="auto"/>
            <w:vAlign w:val="center"/>
            <w:hideMark/>
          </w:tcPr>
          <w:p w:rsidR="00063942" w:rsidRPr="00AD5A23" w:rsidRDefault="00063942" w:rsidP="00633312">
            <w:pPr>
              <w:pStyle w:val="aff9"/>
            </w:pPr>
            <w:r w:rsidRPr="00AD5A23">
              <w:t xml:space="preserve">Дисконтированные инвестиции проекта по годам, </w:t>
            </w:r>
            <w:proofErr w:type="spellStart"/>
            <w:r w:rsidRPr="00AD5A23">
              <w:t>тыс</w:t>
            </w:r>
            <w:proofErr w:type="gramStart"/>
            <w:r w:rsidRPr="00AD5A23">
              <w:t>.р</w:t>
            </w:r>
            <w:proofErr w:type="gramEnd"/>
            <w:r w:rsidRPr="00AD5A23">
              <w:t>уб</w:t>
            </w:r>
            <w:proofErr w:type="spellEnd"/>
          </w:p>
        </w:tc>
        <w:tc>
          <w:tcPr>
            <w:tcW w:w="1740" w:type="dxa"/>
            <w:shd w:val="clear" w:color="auto" w:fill="auto"/>
            <w:vAlign w:val="center"/>
            <w:hideMark/>
          </w:tcPr>
          <w:p w:rsidR="00063942" w:rsidRPr="00AD5A23" w:rsidRDefault="00063942" w:rsidP="00577F7E">
            <w:pPr>
              <w:pStyle w:val="aff9"/>
            </w:pPr>
            <w:r w:rsidRPr="00AD5A23">
              <w:t>201</w:t>
            </w:r>
            <w:r w:rsidR="00577F7E">
              <w:t>8</w:t>
            </w:r>
            <w:r w:rsidRPr="00AD5A23">
              <w:t xml:space="preserve"> г.</w:t>
            </w:r>
          </w:p>
        </w:tc>
        <w:tc>
          <w:tcPr>
            <w:tcW w:w="4465" w:type="dxa"/>
            <w:shd w:val="clear" w:color="auto" w:fill="auto"/>
            <w:noWrap/>
            <w:vAlign w:val="center"/>
            <w:hideMark/>
          </w:tcPr>
          <w:p w:rsidR="00063942" w:rsidRPr="00AD5A23" w:rsidRDefault="00063942" w:rsidP="00633312">
            <w:pPr>
              <w:pStyle w:val="aff9"/>
            </w:pPr>
            <w:r w:rsidRPr="00AD5A23">
              <w:t>3202,6</w:t>
            </w:r>
          </w:p>
        </w:tc>
      </w:tr>
      <w:tr w:rsidR="00063942" w:rsidRPr="00AD5A23" w:rsidTr="00633312">
        <w:trPr>
          <w:trHeight w:val="20"/>
          <w:jc w:val="center"/>
        </w:trPr>
        <w:tc>
          <w:tcPr>
            <w:tcW w:w="3900" w:type="dxa"/>
            <w:vMerge/>
            <w:vAlign w:val="center"/>
            <w:hideMark/>
          </w:tcPr>
          <w:p w:rsidR="00063942" w:rsidRPr="00AD5A23" w:rsidRDefault="00063942" w:rsidP="00633312">
            <w:pPr>
              <w:pStyle w:val="aff9"/>
            </w:pPr>
          </w:p>
        </w:tc>
        <w:tc>
          <w:tcPr>
            <w:tcW w:w="1740" w:type="dxa"/>
            <w:shd w:val="clear" w:color="auto" w:fill="auto"/>
            <w:vAlign w:val="center"/>
            <w:hideMark/>
          </w:tcPr>
          <w:p w:rsidR="00063942" w:rsidRPr="00AD5A23" w:rsidRDefault="00063942" w:rsidP="00577F7E">
            <w:pPr>
              <w:pStyle w:val="aff9"/>
            </w:pPr>
            <w:r w:rsidRPr="00AD5A23">
              <w:t>20</w:t>
            </w:r>
            <w:r>
              <w:t>1</w:t>
            </w:r>
            <w:r w:rsidR="00577F7E">
              <w:t>9</w:t>
            </w:r>
            <w:r w:rsidRPr="00AD5A23">
              <w:t xml:space="preserve"> г.</w:t>
            </w:r>
          </w:p>
        </w:tc>
        <w:tc>
          <w:tcPr>
            <w:tcW w:w="4465" w:type="dxa"/>
            <w:shd w:val="clear" w:color="auto" w:fill="auto"/>
            <w:noWrap/>
            <w:vAlign w:val="center"/>
            <w:hideMark/>
          </w:tcPr>
          <w:p w:rsidR="00063942" w:rsidRPr="00AD5A23" w:rsidRDefault="00063942" w:rsidP="00633312">
            <w:pPr>
              <w:pStyle w:val="aff9"/>
            </w:pPr>
            <w:r>
              <w:t>2023,0</w:t>
            </w:r>
          </w:p>
        </w:tc>
      </w:tr>
      <w:tr w:rsidR="00063942" w:rsidRPr="00AD5A23" w:rsidTr="00633312">
        <w:trPr>
          <w:trHeight w:val="20"/>
          <w:jc w:val="center"/>
        </w:trPr>
        <w:tc>
          <w:tcPr>
            <w:tcW w:w="3900" w:type="dxa"/>
            <w:vMerge/>
            <w:vAlign w:val="center"/>
            <w:hideMark/>
          </w:tcPr>
          <w:p w:rsidR="00063942" w:rsidRPr="00AD5A23" w:rsidRDefault="00063942" w:rsidP="00633312">
            <w:pPr>
              <w:pStyle w:val="aff9"/>
            </w:pPr>
          </w:p>
        </w:tc>
        <w:tc>
          <w:tcPr>
            <w:tcW w:w="1740" w:type="dxa"/>
            <w:shd w:val="clear" w:color="auto" w:fill="auto"/>
            <w:vAlign w:val="center"/>
            <w:hideMark/>
          </w:tcPr>
          <w:p w:rsidR="00063942" w:rsidRPr="00AD5A23" w:rsidRDefault="00063942" w:rsidP="00577F7E">
            <w:pPr>
              <w:pStyle w:val="aff9"/>
            </w:pPr>
            <w:r w:rsidRPr="00AD5A23">
              <w:t>20</w:t>
            </w:r>
            <w:r w:rsidR="00577F7E">
              <w:t>20</w:t>
            </w:r>
            <w:r w:rsidRPr="00AD5A23">
              <w:t xml:space="preserve"> г.</w:t>
            </w:r>
          </w:p>
        </w:tc>
        <w:tc>
          <w:tcPr>
            <w:tcW w:w="4465" w:type="dxa"/>
            <w:shd w:val="clear" w:color="auto" w:fill="auto"/>
            <w:noWrap/>
            <w:vAlign w:val="center"/>
            <w:hideMark/>
          </w:tcPr>
          <w:p w:rsidR="00063942" w:rsidRPr="00AD5A23" w:rsidRDefault="00063942" w:rsidP="00633312">
            <w:pPr>
              <w:pStyle w:val="aff9"/>
            </w:pPr>
            <w:r w:rsidRPr="00AD5A23">
              <w:t>4590,5</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Направление проекта</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Проект надежности</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Описание экономического эффекта</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Проект направлен на повышение надежности и не генерирует дополнительного денежного потока от операционной деятельности</w:t>
            </w:r>
          </w:p>
        </w:tc>
      </w:tr>
      <w:tr w:rsidR="00063942" w:rsidRPr="004A6F23" w:rsidTr="00633312">
        <w:trPr>
          <w:trHeight w:val="20"/>
          <w:jc w:val="center"/>
        </w:trPr>
        <w:tc>
          <w:tcPr>
            <w:tcW w:w="10105" w:type="dxa"/>
            <w:gridSpan w:val="3"/>
            <w:shd w:val="clear" w:color="auto" w:fill="auto"/>
            <w:vAlign w:val="center"/>
            <w:hideMark/>
          </w:tcPr>
          <w:p w:rsidR="00063942" w:rsidRPr="004A6F23" w:rsidRDefault="00063942" w:rsidP="00633312">
            <w:pPr>
              <w:pStyle w:val="aff9"/>
              <w:rPr>
                <w:b/>
                <w:bCs/>
                <w:color w:val="000000"/>
              </w:rPr>
            </w:pPr>
            <w:r w:rsidRPr="004A6F23">
              <w:rPr>
                <w:b/>
                <w:bCs/>
                <w:color w:val="000000"/>
              </w:rPr>
              <w:t>Показатели экономической эффективности проекта</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Чистая приведенная стоимость (NPV)</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Не окупаем</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Внутренняя норма рентабельности (IRR)</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Не окупаем</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Простой срок окупаемости (PP)</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Не окупаем</w:t>
            </w:r>
          </w:p>
        </w:tc>
      </w:tr>
      <w:tr w:rsidR="00063942" w:rsidRPr="004A6F23" w:rsidTr="00633312">
        <w:trPr>
          <w:trHeight w:val="20"/>
          <w:jc w:val="center"/>
        </w:trPr>
        <w:tc>
          <w:tcPr>
            <w:tcW w:w="3900" w:type="dxa"/>
            <w:shd w:val="clear" w:color="auto" w:fill="auto"/>
            <w:vAlign w:val="center"/>
            <w:hideMark/>
          </w:tcPr>
          <w:p w:rsidR="00063942" w:rsidRPr="004A6F23" w:rsidRDefault="00063942" w:rsidP="00633312">
            <w:pPr>
              <w:pStyle w:val="aff9"/>
              <w:rPr>
                <w:color w:val="000000"/>
              </w:rPr>
            </w:pPr>
            <w:r w:rsidRPr="004A6F23">
              <w:rPr>
                <w:color w:val="000000"/>
              </w:rPr>
              <w:t>Дисконтированный срок окупаемости (DPP)</w:t>
            </w:r>
          </w:p>
        </w:tc>
        <w:tc>
          <w:tcPr>
            <w:tcW w:w="6205" w:type="dxa"/>
            <w:gridSpan w:val="2"/>
            <w:shd w:val="clear" w:color="auto" w:fill="auto"/>
            <w:vAlign w:val="center"/>
            <w:hideMark/>
          </w:tcPr>
          <w:p w:rsidR="00063942" w:rsidRPr="004A6F23" w:rsidRDefault="00063942" w:rsidP="00633312">
            <w:pPr>
              <w:pStyle w:val="aff9"/>
              <w:rPr>
                <w:color w:val="000000"/>
              </w:rPr>
            </w:pPr>
            <w:r w:rsidRPr="004A6F23">
              <w:rPr>
                <w:color w:val="000000"/>
              </w:rPr>
              <w:t>Не окупаем</w:t>
            </w:r>
          </w:p>
        </w:tc>
      </w:tr>
    </w:tbl>
    <w:p w:rsidR="00063942" w:rsidRDefault="00063942" w:rsidP="00063942">
      <w:pPr>
        <w:rPr>
          <w:rFonts w:ascii="Times New Roman" w:eastAsia="Times New Roman" w:hAnsi="Times New Roman" w:cs="Times New Roman"/>
        </w:rPr>
      </w:pPr>
    </w:p>
    <w:p w:rsidR="00063942" w:rsidRDefault="00063942" w:rsidP="00063942">
      <w:pPr>
        <w:rPr>
          <w:rFonts w:ascii="Times New Roman" w:eastAsia="Times New Roman" w:hAnsi="Times New Roman" w:cs="Times New Roman"/>
        </w:rPr>
      </w:pPr>
    </w:p>
    <w:p w:rsidR="00063942" w:rsidRDefault="00063942" w:rsidP="00063942">
      <w:pPr>
        <w:rPr>
          <w:rFonts w:ascii="Times New Roman" w:eastAsia="Times New Roman" w:hAnsi="Times New Roman" w:cs="Times New Roman"/>
        </w:rPr>
      </w:pPr>
    </w:p>
    <w:p w:rsidR="00063942" w:rsidRPr="009F6003" w:rsidRDefault="00063942" w:rsidP="00063942">
      <w:pPr>
        <w:jc w:val="center"/>
        <w:rPr>
          <w:rFonts w:eastAsia="Times New Roman" w:cs="Times New Roman"/>
          <w:color w:val="000000"/>
          <w:szCs w:val="28"/>
        </w:rPr>
      </w:pPr>
      <w:r w:rsidRPr="009F6003">
        <w:rPr>
          <w:rFonts w:eastAsia="Times New Roman" w:cs="Times New Roman"/>
          <w:color w:val="000000"/>
          <w:szCs w:val="28"/>
        </w:rPr>
        <w:t>ПОЯСНИТЕЛЬНАЯ ЗАПИСКА</w:t>
      </w:r>
    </w:p>
    <w:p w:rsidR="00063942" w:rsidRPr="009F6003" w:rsidRDefault="00063942" w:rsidP="00063942">
      <w:pPr>
        <w:jc w:val="center"/>
        <w:rPr>
          <w:rFonts w:eastAsia="Times New Roman" w:cs="Times New Roman"/>
          <w:color w:val="000000"/>
          <w:szCs w:val="28"/>
        </w:rPr>
      </w:pPr>
      <w:r w:rsidRPr="009F6003">
        <w:rPr>
          <w:rFonts w:eastAsia="Times New Roman" w:cs="Times New Roman"/>
          <w:color w:val="000000"/>
          <w:szCs w:val="28"/>
        </w:rPr>
        <w:t>к инвестиционному проекту</w:t>
      </w:r>
    </w:p>
    <w:p w:rsidR="00063942" w:rsidRPr="00A0032A" w:rsidRDefault="00063942" w:rsidP="00063942">
      <w:pPr>
        <w:pStyle w:val="affd"/>
        <w:ind w:firstLine="0"/>
        <w:jc w:val="center"/>
        <w:rPr>
          <w:b/>
          <w:bCs/>
          <w:sz w:val="28"/>
        </w:rPr>
      </w:pPr>
      <w:r w:rsidRPr="00A0032A">
        <w:rPr>
          <w:b/>
          <w:bCs/>
          <w:sz w:val="28"/>
        </w:rPr>
        <w:t>Реконструкция тепловых сетей</w:t>
      </w:r>
    </w:p>
    <w:p w:rsidR="00063942" w:rsidRPr="00A0032A" w:rsidRDefault="00063942" w:rsidP="00063942">
      <w:pPr>
        <w:pStyle w:val="affd"/>
        <w:spacing w:after="0"/>
        <w:ind w:firstLine="539"/>
        <w:rPr>
          <w:sz w:val="28"/>
          <w:lang w:eastAsia="en-US"/>
        </w:rPr>
      </w:pPr>
      <w:r w:rsidRPr="00A0032A">
        <w:rPr>
          <w:sz w:val="28"/>
          <w:lang w:eastAsia="en-US"/>
        </w:rPr>
        <w:t>Повреждаемость тепловых сетей в России постоянно растет. Высоки потери сетевой воды из-за несанкционированного водозабора и нарушения договорных гидравлических режимов, скрытых повреждений трубопроводов, многократных сбросов воды при аварийных ремонтах и т.п.</w:t>
      </w:r>
    </w:p>
    <w:p w:rsidR="00063942" w:rsidRPr="00A0032A" w:rsidRDefault="00063942" w:rsidP="00063942">
      <w:pPr>
        <w:pStyle w:val="affd"/>
        <w:spacing w:after="0"/>
        <w:ind w:firstLine="539"/>
        <w:rPr>
          <w:sz w:val="28"/>
          <w:lang w:eastAsia="en-US"/>
        </w:rPr>
      </w:pPr>
      <w:r w:rsidRPr="00A0032A">
        <w:rPr>
          <w:sz w:val="28"/>
          <w:lang w:eastAsia="en-US"/>
        </w:rPr>
        <w:t>Тепловые потери в трубопроводах только магистральных сетей через тепловую изоляцию и потери сетевой воды достигают 10 – 15 % от произведенной тепловой энергии, а суммарные потери в магистральных и распределительных сетях – 15 – 25 % от передаваемой тепловой энергии.</w:t>
      </w:r>
    </w:p>
    <w:p w:rsidR="00063942" w:rsidRPr="00A0032A" w:rsidRDefault="00063942" w:rsidP="00063942">
      <w:pPr>
        <w:pStyle w:val="affd"/>
        <w:spacing w:after="0"/>
        <w:ind w:firstLine="539"/>
        <w:rPr>
          <w:sz w:val="28"/>
          <w:lang w:eastAsia="en-US"/>
        </w:rPr>
      </w:pPr>
      <w:r w:rsidRPr="00A0032A">
        <w:rPr>
          <w:sz w:val="28"/>
          <w:lang w:eastAsia="en-US"/>
        </w:rPr>
        <w:t>Затраты электроэнергии на источниках тепла и в тепловых сетях более чем на 20%-50% превышают технологически обоснованные величины из-за нарушений в режимах работы систем централизованного теплоснабжения, в которых циркулирует примерно в 1,2–1,5 раза больше сетевой воды, чем указано в проектах и предусмотрено договорами теплоснабжения.</w:t>
      </w:r>
    </w:p>
    <w:p w:rsidR="00063942" w:rsidRPr="00A0032A" w:rsidRDefault="00063942" w:rsidP="00063942">
      <w:pPr>
        <w:pStyle w:val="affd"/>
        <w:spacing w:after="0"/>
        <w:ind w:firstLine="539"/>
        <w:rPr>
          <w:sz w:val="28"/>
          <w:lang w:eastAsia="en-US"/>
        </w:rPr>
      </w:pPr>
      <w:r w:rsidRPr="00A0032A">
        <w:rPr>
          <w:sz w:val="28"/>
          <w:lang w:eastAsia="en-US"/>
        </w:rPr>
        <w:lastRenderedPageBreak/>
        <w:t>Задачи снижения потерь тепловой энергии в трубопроводах систем теплоснабжения является одной из самых актуальных.</w:t>
      </w:r>
    </w:p>
    <w:p w:rsidR="00063942" w:rsidRPr="00A0032A" w:rsidRDefault="00063942" w:rsidP="00063942">
      <w:pPr>
        <w:pStyle w:val="affd"/>
        <w:spacing w:after="0"/>
        <w:ind w:firstLine="539"/>
        <w:rPr>
          <w:sz w:val="28"/>
          <w:lang w:eastAsia="en-US"/>
        </w:rPr>
      </w:pPr>
      <w:r w:rsidRPr="00A0032A">
        <w:rPr>
          <w:sz w:val="28"/>
          <w:lang w:eastAsia="en-US"/>
        </w:rPr>
        <w:t xml:space="preserve">Для реконструкции и строительства новых трубопроводов рекомендуются к использованию трубы в ППУ-изоляции в </w:t>
      </w:r>
      <w:proofErr w:type="spellStart"/>
      <w:r w:rsidRPr="00A0032A">
        <w:rPr>
          <w:sz w:val="28"/>
          <w:lang w:eastAsia="en-US"/>
        </w:rPr>
        <w:t>бесканальной</w:t>
      </w:r>
      <w:proofErr w:type="spellEnd"/>
      <w:r w:rsidRPr="00A0032A">
        <w:rPr>
          <w:sz w:val="28"/>
          <w:lang w:eastAsia="en-US"/>
        </w:rPr>
        <w:t xml:space="preserve"> прокладке.</w:t>
      </w:r>
    </w:p>
    <w:p w:rsidR="00063942" w:rsidRPr="00A0032A" w:rsidRDefault="00063942" w:rsidP="00063942">
      <w:pPr>
        <w:pStyle w:val="affd"/>
        <w:spacing w:after="0"/>
        <w:ind w:firstLine="539"/>
        <w:rPr>
          <w:sz w:val="28"/>
          <w:lang w:eastAsia="en-US"/>
        </w:rPr>
      </w:pPr>
      <w:r w:rsidRPr="00A0032A">
        <w:rPr>
          <w:sz w:val="28"/>
          <w:lang w:eastAsia="en-US"/>
        </w:rPr>
        <w:t xml:space="preserve">Трубы ППУ-изоляции представляют собой </w:t>
      </w:r>
      <w:proofErr w:type="gramStart"/>
      <w:r w:rsidRPr="00A0032A">
        <w:rPr>
          <w:sz w:val="28"/>
          <w:lang w:eastAsia="en-US"/>
        </w:rPr>
        <w:t>трехслойную монолитную</w:t>
      </w:r>
      <w:proofErr w:type="gramEnd"/>
      <w:r w:rsidRPr="00A0032A">
        <w:rPr>
          <w:sz w:val="28"/>
          <w:lang w:eastAsia="en-US"/>
        </w:rPr>
        <w:t xml:space="preserve"> конструкцию, которая состоит из стальной трубы, теплоизолирующего слоя из </w:t>
      </w:r>
      <w:proofErr w:type="spellStart"/>
      <w:r w:rsidRPr="00A0032A">
        <w:rPr>
          <w:sz w:val="28"/>
          <w:lang w:eastAsia="en-US"/>
        </w:rPr>
        <w:t>пенополиуретана</w:t>
      </w:r>
      <w:proofErr w:type="spellEnd"/>
      <w:r w:rsidRPr="00A0032A">
        <w:rPr>
          <w:sz w:val="28"/>
          <w:lang w:eastAsia="en-US"/>
        </w:rPr>
        <w:t xml:space="preserve"> и защитной оболочки из полиэтилена.</w:t>
      </w:r>
    </w:p>
    <w:p w:rsidR="00063942" w:rsidRPr="00A0032A" w:rsidRDefault="00063942" w:rsidP="00063942">
      <w:pPr>
        <w:pStyle w:val="affd"/>
        <w:spacing w:after="0"/>
        <w:ind w:firstLine="539"/>
        <w:rPr>
          <w:sz w:val="28"/>
          <w:lang w:eastAsia="en-US"/>
        </w:rPr>
      </w:pPr>
      <w:r w:rsidRPr="00A0032A">
        <w:rPr>
          <w:sz w:val="28"/>
          <w:lang w:eastAsia="en-US"/>
        </w:rPr>
        <w:t>Преимущества трубопроводов в ППУ-изоляции:</w:t>
      </w:r>
    </w:p>
    <w:p w:rsidR="00063942" w:rsidRPr="00A0032A" w:rsidRDefault="00063942" w:rsidP="00063942">
      <w:pPr>
        <w:pStyle w:val="affd"/>
        <w:spacing w:after="0"/>
        <w:ind w:firstLine="539"/>
        <w:rPr>
          <w:sz w:val="28"/>
          <w:lang w:eastAsia="en-US"/>
        </w:rPr>
      </w:pPr>
      <w:proofErr w:type="gramStart"/>
      <w:r w:rsidRPr="00A0032A">
        <w:rPr>
          <w:sz w:val="28"/>
          <w:lang w:eastAsia="en-US"/>
        </w:rPr>
        <w:t xml:space="preserve">- низкое </w:t>
      </w:r>
      <w:proofErr w:type="spellStart"/>
      <w:r w:rsidRPr="00A0032A">
        <w:rPr>
          <w:sz w:val="28"/>
          <w:lang w:eastAsia="en-US"/>
        </w:rPr>
        <w:t>водопоглощение</w:t>
      </w:r>
      <w:proofErr w:type="spellEnd"/>
      <w:r w:rsidRPr="00A0032A">
        <w:rPr>
          <w:sz w:val="28"/>
          <w:lang w:eastAsia="en-US"/>
        </w:rPr>
        <w:t xml:space="preserve"> </w:t>
      </w:r>
      <w:proofErr w:type="spellStart"/>
      <w:r w:rsidRPr="00A0032A">
        <w:rPr>
          <w:sz w:val="28"/>
          <w:lang w:eastAsia="en-US"/>
        </w:rPr>
        <w:t>пенополиуретана</w:t>
      </w:r>
      <w:proofErr w:type="spellEnd"/>
      <w:r w:rsidRPr="00A0032A">
        <w:rPr>
          <w:sz w:val="28"/>
          <w:lang w:eastAsia="en-US"/>
        </w:rPr>
        <w:t>;</w:t>
      </w:r>
      <w:proofErr w:type="gramEnd"/>
    </w:p>
    <w:p w:rsidR="00063942" w:rsidRPr="00A0032A" w:rsidRDefault="00063942" w:rsidP="00063942">
      <w:pPr>
        <w:pStyle w:val="affd"/>
        <w:spacing w:after="0"/>
        <w:ind w:firstLine="539"/>
        <w:rPr>
          <w:sz w:val="28"/>
          <w:lang w:eastAsia="en-US"/>
        </w:rPr>
      </w:pPr>
      <w:proofErr w:type="gramStart"/>
      <w:r w:rsidRPr="00A0032A">
        <w:rPr>
          <w:sz w:val="28"/>
          <w:lang w:eastAsia="en-US"/>
        </w:rPr>
        <w:t xml:space="preserve">- </w:t>
      </w:r>
      <w:proofErr w:type="spellStart"/>
      <w:r w:rsidRPr="00A0032A">
        <w:rPr>
          <w:sz w:val="28"/>
          <w:lang w:eastAsia="en-US"/>
        </w:rPr>
        <w:t>пенополиуретан</w:t>
      </w:r>
      <w:proofErr w:type="spellEnd"/>
      <w:r w:rsidRPr="00A0032A">
        <w:rPr>
          <w:sz w:val="28"/>
          <w:lang w:eastAsia="en-US"/>
        </w:rPr>
        <w:t xml:space="preserve"> экологически безопасен;</w:t>
      </w:r>
      <w:proofErr w:type="gramEnd"/>
    </w:p>
    <w:p w:rsidR="00063942" w:rsidRPr="00A0032A" w:rsidRDefault="00063942" w:rsidP="00063942">
      <w:pPr>
        <w:pStyle w:val="affd"/>
        <w:spacing w:after="0"/>
        <w:ind w:firstLine="539"/>
        <w:rPr>
          <w:sz w:val="28"/>
          <w:lang w:eastAsia="en-US"/>
        </w:rPr>
      </w:pPr>
      <w:r w:rsidRPr="00A0032A">
        <w:rPr>
          <w:sz w:val="28"/>
          <w:lang w:eastAsia="en-US"/>
        </w:rPr>
        <w:t xml:space="preserve">- долговечность </w:t>
      </w:r>
      <w:proofErr w:type="spellStart"/>
      <w:r w:rsidRPr="00A0032A">
        <w:rPr>
          <w:sz w:val="28"/>
          <w:lang w:eastAsia="en-US"/>
        </w:rPr>
        <w:t>пенополиуретана</w:t>
      </w:r>
      <w:proofErr w:type="spellEnd"/>
      <w:r w:rsidRPr="00A0032A">
        <w:rPr>
          <w:sz w:val="28"/>
          <w:lang w:eastAsia="en-US"/>
        </w:rPr>
        <w:t>;</w:t>
      </w:r>
    </w:p>
    <w:p w:rsidR="00063942" w:rsidRPr="00A0032A" w:rsidRDefault="00063942" w:rsidP="00063942">
      <w:pPr>
        <w:pStyle w:val="affd"/>
        <w:spacing w:after="0"/>
        <w:ind w:firstLine="539"/>
        <w:rPr>
          <w:sz w:val="28"/>
          <w:lang w:eastAsia="en-US"/>
        </w:rPr>
      </w:pPr>
      <w:r w:rsidRPr="00A0032A">
        <w:rPr>
          <w:sz w:val="28"/>
          <w:lang w:eastAsia="en-US"/>
        </w:rPr>
        <w:t>- низкая токсичность;</w:t>
      </w:r>
    </w:p>
    <w:p w:rsidR="00063942" w:rsidRPr="00A0032A" w:rsidRDefault="00063942" w:rsidP="00063942">
      <w:pPr>
        <w:pStyle w:val="affd"/>
        <w:spacing w:after="0"/>
        <w:ind w:firstLine="539"/>
        <w:rPr>
          <w:sz w:val="28"/>
          <w:lang w:eastAsia="en-US"/>
        </w:rPr>
      </w:pPr>
      <w:r w:rsidRPr="00A0032A">
        <w:rPr>
          <w:sz w:val="28"/>
          <w:lang w:eastAsia="en-US"/>
        </w:rPr>
        <w:t xml:space="preserve">- </w:t>
      </w:r>
      <w:proofErr w:type="spellStart"/>
      <w:r w:rsidRPr="00A0032A">
        <w:rPr>
          <w:sz w:val="28"/>
          <w:lang w:eastAsia="en-US"/>
        </w:rPr>
        <w:t>пенополиуретан</w:t>
      </w:r>
      <w:proofErr w:type="spellEnd"/>
      <w:r w:rsidRPr="00A0032A">
        <w:rPr>
          <w:sz w:val="28"/>
          <w:lang w:eastAsia="en-US"/>
        </w:rPr>
        <w:t xml:space="preserve"> имеет низкий коэффициент теплопроводности. Данный показатель у ППУ равен 0,019 - 0,035 Вт/М*</w:t>
      </w:r>
      <w:proofErr w:type="gramStart"/>
      <w:r w:rsidRPr="00A0032A">
        <w:rPr>
          <w:sz w:val="28"/>
          <w:lang w:eastAsia="en-US"/>
        </w:rPr>
        <w:t>К</w:t>
      </w:r>
      <w:proofErr w:type="gramEnd"/>
      <w:r w:rsidRPr="00A0032A">
        <w:rPr>
          <w:sz w:val="28"/>
          <w:lang w:eastAsia="en-US"/>
        </w:rPr>
        <w:t>;</w:t>
      </w:r>
    </w:p>
    <w:p w:rsidR="00063942" w:rsidRPr="00A0032A" w:rsidRDefault="00063942" w:rsidP="00063942">
      <w:pPr>
        <w:pStyle w:val="affd"/>
        <w:spacing w:after="0"/>
        <w:ind w:firstLine="539"/>
        <w:rPr>
          <w:sz w:val="28"/>
          <w:lang w:eastAsia="en-US"/>
        </w:rPr>
      </w:pPr>
      <w:r w:rsidRPr="00A0032A">
        <w:rPr>
          <w:sz w:val="28"/>
          <w:lang w:eastAsia="en-US"/>
        </w:rPr>
        <w:t xml:space="preserve">- высокая адгезионная прочность </w:t>
      </w:r>
      <w:proofErr w:type="spellStart"/>
      <w:r w:rsidRPr="00A0032A">
        <w:rPr>
          <w:sz w:val="28"/>
          <w:lang w:eastAsia="en-US"/>
        </w:rPr>
        <w:t>пенополиуретана</w:t>
      </w:r>
      <w:proofErr w:type="spellEnd"/>
      <w:r w:rsidRPr="00A0032A">
        <w:rPr>
          <w:sz w:val="28"/>
          <w:lang w:eastAsia="en-US"/>
        </w:rPr>
        <w:t>;</w:t>
      </w:r>
    </w:p>
    <w:p w:rsidR="00063942" w:rsidRPr="00A0032A" w:rsidRDefault="00063942" w:rsidP="00063942">
      <w:pPr>
        <w:pStyle w:val="affd"/>
        <w:spacing w:after="0"/>
        <w:ind w:firstLine="539"/>
        <w:rPr>
          <w:sz w:val="28"/>
          <w:lang w:eastAsia="en-US"/>
        </w:rPr>
      </w:pPr>
      <w:r w:rsidRPr="00A0032A">
        <w:rPr>
          <w:sz w:val="28"/>
          <w:lang w:eastAsia="en-US"/>
        </w:rPr>
        <w:t xml:space="preserve">- звукопоглощение </w:t>
      </w:r>
      <w:proofErr w:type="spellStart"/>
      <w:r w:rsidRPr="00A0032A">
        <w:rPr>
          <w:sz w:val="28"/>
          <w:lang w:eastAsia="en-US"/>
        </w:rPr>
        <w:t>пенополиуретана</w:t>
      </w:r>
      <w:proofErr w:type="spellEnd"/>
      <w:r w:rsidRPr="00A0032A">
        <w:rPr>
          <w:sz w:val="28"/>
          <w:lang w:eastAsia="en-US"/>
        </w:rPr>
        <w:t>;</w:t>
      </w:r>
    </w:p>
    <w:p w:rsidR="00063942" w:rsidRPr="00A0032A" w:rsidRDefault="00063942" w:rsidP="00063942">
      <w:pPr>
        <w:pStyle w:val="affd"/>
        <w:spacing w:after="0"/>
        <w:ind w:firstLine="539"/>
        <w:rPr>
          <w:sz w:val="28"/>
          <w:lang w:eastAsia="en-US"/>
        </w:rPr>
      </w:pPr>
      <w:proofErr w:type="gramStart"/>
      <w:r w:rsidRPr="00A0032A">
        <w:rPr>
          <w:sz w:val="28"/>
          <w:lang w:eastAsia="en-US"/>
        </w:rPr>
        <w:t xml:space="preserve">- </w:t>
      </w:r>
      <w:proofErr w:type="spellStart"/>
      <w:r w:rsidRPr="00A0032A">
        <w:rPr>
          <w:sz w:val="28"/>
          <w:lang w:eastAsia="en-US"/>
        </w:rPr>
        <w:t>пенополиуретан</w:t>
      </w:r>
      <w:proofErr w:type="spellEnd"/>
      <w:r w:rsidRPr="00A0032A">
        <w:rPr>
          <w:sz w:val="28"/>
          <w:lang w:eastAsia="en-US"/>
        </w:rPr>
        <w:t>, нанесенные на металлическую поверхность, защищают ее от коррозии;</w:t>
      </w:r>
      <w:proofErr w:type="gramEnd"/>
    </w:p>
    <w:p w:rsidR="00063942" w:rsidRPr="00A0032A" w:rsidRDefault="00063942" w:rsidP="00063942">
      <w:pPr>
        <w:pStyle w:val="affd"/>
        <w:spacing w:after="0"/>
        <w:ind w:firstLine="539"/>
        <w:rPr>
          <w:sz w:val="28"/>
          <w:lang w:eastAsia="en-US"/>
        </w:rPr>
      </w:pPr>
      <w:r w:rsidRPr="00A0032A">
        <w:rPr>
          <w:sz w:val="28"/>
          <w:lang w:eastAsia="en-US"/>
        </w:rPr>
        <w:t>- ППУ сохраняет тепловую энергию в широком температурном диапазоне от -100°до +140°С.</w:t>
      </w:r>
    </w:p>
    <w:p w:rsidR="00063942" w:rsidRPr="00A0032A" w:rsidRDefault="00063942" w:rsidP="00063942">
      <w:pPr>
        <w:pStyle w:val="affd"/>
        <w:spacing w:after="0"/>
        <w:ind w:firstLine="539"/>
        <w:rPr>
          <w:sz w:val="28"/>
          <w:lang w:eastAsia="en-US"/>
        </w:rPr>
      </w:pPr>
      <w:proofErr w:type="gramStart"/>
      <w:r w:rsidRPr="00A0032A">
        <w:rPr>
          <w:sz w:val="28"/>
          <w:lang w:eastAsia="en-US"/>
        </w:rPr>
        <w:t>Важной особенностью трубопроводов с ППУ изоляцией является встроенная электронная система оперативно дистанционного контроля (ОДК) (два сигнальных медных провода, залитых в пенополиуретановую изоляцию трубы, и электронный детектор повреждений), которая позволяет постоянно следить за состоянием (увлажнением) изоляции теплотрассы длинной до 2500 м. При этом место повреждения изоляции трубопровода устанавливается с точностью до одного метра с помощью импульсного рефлектометра.</w:t>
      </w:r>
      <w:proofErr w:type="gramEnd"/>
    </w:p>
    <w:p w:rsidR="00063942" w:rsidRPr="00A0032A" w:rsidRDefault="00063942" w:rsidP="00063942">
      <w:pPr>
        <w:pStyle w:val="affd"/>
        <w:spacing w:after="0"/>
        <w:ind w:firstLine="539"/>
        <w:rPr>
          <w:sz w:val="28"/>
          <w:lang w:eastAsia="en-US"/>
        </w:rPr>
      </w:pPr>
      <w:r w:rsidRPr="00A0032A">
        <w:rPr>
          <w:sz w:val="28"/>
          <w:lang w:eastAsia="en-US"/>
        </w:rPr>
        <w:t xml:space="preserve">Лучшие результаты по применению труб с ППУ изоляций достигнуты в тех регионах и городах, где имеются целевые программы и постановления по энергосбережению с конкретным указанием вида трубопроводов тепловых сетей, а </w:t>
      </w:r>
      <w:r w:rsidRPr="00A0032A">
        <w:rPr>
          <w:sz w:val="28"/>
          <w:lang w:eastAsia="en-US"/>
        </w:rPr>
        <w:lastRenderedPageBreak/>
        <w:t>именно труб с ППУ. Это, прежде всего Москва, Московская область, Тюмень, Ханты-Мансийск, Санкт-Петербург и др.</w:t>
      </w:r>
    </w:p>
    <w:p w:rsidR="00063942" w:rsidRPr="00A0032A" w:rsidRDefault="00063942" w:rsidP="00063942">
      <w:pPr>
        <w:pStyle w:val="affd"/>
        <w:spacing w:after="0"/>
        <w:ind w:firstLine="539"/>
        <w:rPr>
          <w:sz w:val="28"/>
          <w:lang w:eastAsia="en-US"/>
        </w:rPr>
      </w:pPr>
      <w:r w:rsidRPr="00A0032A">
        <w:rPr>
          <w:sz w:val="28"/>
          <w:lang w:eastAsia="en-US"/>
        </w:rPr>
        <w:t>В результате применения данного типа труб тепловые потери уменьшились более чем на 20℅, сокращаются потери сетевой воды, минимизируется упущенная выгода от недопоставок тепла потребителям во время аварийных отключений.</w:t>
      </w:r>
    </w:p>
    <w:p w:rsidR="00063942" w:rsidRDefault="00063942" w:rsidP="00063942">
      <w:pPr>
        <w:rPr>
          <w:rFonts w:ascii="Times New Roman" w:eastAsia="Times New Roman" w:hAnsi="Times New Roman" w:cs="Times New Roman"/>
          <w:b/>
        </w:rPr>
      </w:pPr>
    </w:p>
    <w:p w:rsidR="00063942" w:rsidRDefault="00063942" w:rsidP="00063942">
      <w:pPr>
        <w:rPr>
          <w:rFonts w:ascii="Times New Roman" w:eastAsia="Times New Roman" w:hAnsi="Times New Roman" w:cs="Times New Roman"/>
          <w:b/>
        </w:rPr>
      </w:pPr>
    </w:p>
    <w:p w:rsidR="00063942" w:rsidRDefault="00063942" w:rsidP="00063942">
      <w:pPr>
        <w:rPr>
          <w:rFonts w:ascii="Times New Roman" w:eastAsia="Times New Roman" w:hAnsi="Times New Roman" w:cs="Times New Roman"/>
          <w:b/>
        </w:rPr>
      </w:pPr>
    </w:p>
    <w:tbl>
      <w:tblPr>
        <w:tblW w:w="4854" w:type="pct"/>
        <w:jc w:val="center"/>
        <w:tblInd w:w="304" w:type="dxa"/>
        <w:tblLook w:val="04A0" w:firstRow="1" w:lastRow="0" w:firstColumn="1" w:lastColumn="0" w:noHBand="0" w:noVBand="1"/>
      </w:tblPr>
      <w:tblGrid>
        <w:gridCol w:w="3925"/>
        <w:gridCol w:w="3108"/>
        <w:gridCol w:w="3084"/>
      </w:tblGrid>
      <w:tr w:rsidR="00577F7E" w:rsidRPr="005569E9" w:rsidTr="00633312">
        <w:trPr>
          <w:trHeight w:val="315"/>
          <w:jc w:val="center"/>
        </w:trPr>
        <w:tc>
          <w:tcPr>
            <w:tcW w:w="1940"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Наименование проекта</w:t>
            </w:r>
          </w:p>
        </w:tc>
        <w:tc>
          <w:tcPr>
            <w:tcW w:w="3060" w:type="pct"/>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Реконструкция теплотрасс с использованием трубопроводов «</w:t>
            </w:r>
            <w:proofErr w:type="spellStart"/>
            <w:r w:rsidRPr="005569E9">
              <w:t>Касафлекс</w:t>
            </w:r>
            <w:proofErr w:type="spellEnd"/>
            <w:r w:rsidRPr="005569E9">
              <w:t>»</w:t>
            </w:r>
          </w:p>
        </w:tc>
      </w:tr>
      <w:tr w:rsidR="00577F7E" w:rsidRPr="005569E9" w:rsidTr="00633312">
        <w:trPr>
          <w:trHeight w:val="43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Цели и задачи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t>Реконструкция оставшихся тепловых сетей, не замененных на трубы из гофра-пластика</w:t>
            </w:r>
          </w:p>
        </w:tc>
      </w:tr>
      <w:tr w:rsidR="00577F7E" w:rsidRPr="005569E9" w:rsidTr="00633312">
        <w:trPr>
          <w:trHeight w:val="31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Сроки реализации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t>2018-2021</w:t>
            </w:r>
            <w:r w:rsidRPr="005569E9">
              <w:t xml:space="preserve"> г.</w:t>
            </w:r>
          </w:p>
        </w:tc>
      </w:tr>
      <w:tr w:rsidR="00577F7E" w:rsidRPr="005569E9" w:rsidTr="00633312">
        <w:trPr>
          <w:trHeight w:val="315"/>
          <w:jc w:val="center"/>
        </w:trPr>
        <w:tc>
          <w:tcPr>
            <w:tcW w:w="1940" w:type="pct"/>
            <w:vMerge w:val="restart"/>
            <w:tcBorders>
              <w:left w:val="single" w:sz="12" w:space="0" w:color="auto"/>
              <w:right w:val="single" w:sz="12" w:space="0" w:color="auto"/>
            </w:tcBorders>
            <w:vAlign w:val="center"/>
            <w:hideMark/>
          </w:tcPr>
          <w:p w:rsidR="00577F7E" w:rsidRPr="005569E9" w:rsidRDefault="00577F7E" w:rsidP="00633312">
            <w:pPr>
              <w:pStyle w:val="aff9"/>
            </w:pPr>
            <w:r w:rsidRPr="005569E9">
              <w:t xml:space="preserve">Дисконтированные инвестиции проекта по годам, </w:t>
            </w:r>
            <w:proofErr w:type="spellStart"/>
            <w:r w:rsidRPr="005569E9">
              <w:t>тыс</w:t>
            </w:r>
            <w:proofErr w:type="gramStart"/>
            <w:r w:rsidRPr="005569E9">
              <w:t>.р</w:t>
            </w:r>
            <w:proofErr w:type="gramEnd"/>
            <w:r w:rsidRPr="005569E9">
              <w:t>уб</w:t>
            </w:r>
            <w:proofErr w:type="spellEnd"/>
            <w:r w:rsidRPr="005569E9">
              <w:t>.</w:t>
            </w:r>
          </w:p>
        </w:tc>
        <w:tc>
          <w:tcPr>
            <w:tcW w:w="1536" w:type="pct"/>
            <w:tcBorders>
              <w:top w:val="nil"/>
              <w:left w:val="single" w:sz="12" w:space="0" w:color="auto"/>
              <w:bottom w:val="single" w:sz="4" w:space="0" w:color="auto"/>
              <w:right w:val="single" w:sz="12" w:space="0" w:color="auto"/>
            </w:tcBorders>
            <w:shd w:val="clear" w:color="auto" w:fill="auto"/>
            <w:vAlign w:val="center"/>
            <w:hideMark/>
          </w:tcPr>
          <w:p w:rsidR="00577F7E" w:rsidRPr="00CD6615" w:rsidRDefault="00577F7E" w:rsidP="00577F7E">
            <w:pPr>
              <w:pStyle w:val="aff9"/>
            </w:pPr>
            <w:r w:rsidRPr="00CD6615">
              <w:t>2018 г.</w:t>
            </w:r>
            <w:r>
              <w:t xml:space="preserve"> замена 100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577F7E" w:rsidRDefault="00577F7E" w:rsidP="00633312">
            <w:pPr>
              <w:pStyle w:val="aff9"/>
              <w:rPr>
                <w:szCs w:val="24"/>
              </w:rPr>
            </w:pPr>
            <w:r>
              <w:t>1354,380</w:t>
            </w:r>
          </w:p>
        </w:tc>
      </w:tr>
      <w:tr w:rsidR="00577F7E" w:rsidRPr="005569E9" w:rsidTr="00633312">
        <w:trPr>
          <w:trHeight w:val="315"/>
          <w:jc w:val="center"/>
        </w:trPr>
        <w:tc>
          <w:tcPr>
            <w:tcW w:w="1940" w:type="pct"/>
            <w:vMerge/>
            <w:tcBorders>
              <w:left w:val="single" w:sz="12" w:space="0" w:color="auto"/>
              <w:right w:val="single" w:sz="12" w:space="0" w:color="auto"/>
            </w:tcBorders>
            <w:vAlign w:val="center"/>
            <w:hideMark/>
          </w:tcPr>
          <w:p w:rsidR="00577F7E" w:rsidRPr="005569E9" w:rsidRDefault="00577F7E" w:rsidP="00633312">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577F7E" w:rsidRPr="00CD6615" w:rsidRDefault="00577F7E" w:rsidP="00577F7E">
            <w:pPr>
              <w:pStyle w:val="aff9"/>
            </w:pPr>
            <w:r w:rsidRPr="00CD6615">
              <w:t>2019 г.</w:t>
            </w:r>
            <w:r>
              <w:t xml:space="preserve"> замена 100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577F7E" w:rsidRDefault="00577F7E" w:rsidP="00633312">
            <w:pPr>
              <w:pStyle w:val="aff9"/>
              <w:rPr>
                <w:szCs w:val="24"/>
              </w:rPr>
            </w:pPr>
            <w:r>
              <w:t>1418,701</w:t>
            </w:r>
          </w:p>
        </w:tc>
      </w:tr>
      <w:tr w:rsidR="00577F7E" w:rsidRPr="005569E9" w:rsidTr="00633312">
        <w:trPr>
          <w:trHeight w:val="315"/>
          <w:jc w:val="center"/>
        </w:trPr>
        <w:tc>
          <w:tcPr>
            <w:tcW w:w="1940" w:type="pct"/>
            <w:vMerge/>
            <w:tcBorders>
              <w:left w:val="single" w:sz="12" w:space="0" w:color="auto"/>
              <w:right w:val="single" w:sz="12" w:space="0" w:color="auto"/>
            </w:tcBorders>
            <w:vAlign w:val="center"/>
            <w:hideMark/>
          </w:tcPr>
          <w:p w:rsidR="00577F7E" w:rsidRPr="005569E9" w:rsidRDefault="00577F7E" w:rsidP="00633312">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577F7E" w:rsidRPr="00CD6615" w:rsidRDefault="00577F7E" w:rsidP="00577F7E">
            <w:pPr>
              <w:pStyle w:val="aff9"/>
            </w:pPr>
            <w:r w:rsidRPr="00CD6615">
              <w:t>2020 г.</w:t>
            </w:r>
            <w:r>
              <w:t xml:space="preserve"> замена 200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hideMark/>
          </w:tcPr>
          <w:p w:rsidR="00577F7E" w:rsidRDefault="00577F7E" w:rsidP="00633312">
            <w:pPr>
              <w:pStyle w:val="aff9"/>
              <w:rPr>
                <w:szCs w:val="24"/>
              </w:rPr>
            </w:pPr>
            <w:r>
              <w:t>1474,351</w:t>
            </w:r>
          </w:p>
        </w:tc>
      </w:tr>
      <w:tr w:rsidR="00577F7E" w:rsidRPr="005569E9" w:rsidTr="00633312">
        <w:trPr>
          <w:trHeight w:val="315"/>
          <w:jc w:val="center"/>
        </w:trPr>
        <w:tc>
          <w:tcPr>
            <w:tcW w:w="1940" w:type="pct"/>
            <w:vMerge/>
            <w:tcBorders>
              <w:left w:val="single" w:sz="12" w:space="0" w:color="auto"/>
              <w:right w:val="single" w:sz="12" w:space="0" w:color="auto"/>
            </w:tcBorders>
            <w:vAlign w:val="center"/>
          </w:tcPr>
          <w:p w:rsidR="00577F7E" w:rsidRPr="005569E9" w:rsidRDefault="00577F7E" w:rsidP="00633312">
            <w:pPr>
              <w:pStyle w:val="aff9"/>
            </w:pPr>
          </w:p>
        </w:tc>
        <w:tc>
          <w:tcPr>
            <w:tcW w:w="1536" w:type="pct"/>
            <w:tcBorders>
              <w:top w:val="nil"/>
              <w:left w:val="single" w:sz="12" w:space="0" w:color="auto"/>
              <w:bottom w:val="single" w:sz="4" w:space="0" w:color="auto"/>
              <w:right w:val="single" w:sz="12" w:space="0" w:color="auto"/>
            </w:tcBorders>
            <w:shd w:val="clear" w:color="auto" w:fill="auto"/>
            <w:vAlign w:val="center"/>
          </w:tcPr>
          <w:p w:rsidR="00577F7E" w:rsidRPr="00CD6615" w:rsidRDefault="00577F7E" w:rsidP="00577F7E">
            <w:pPr>
              <w:pStyle w:val="aff9"/>
            </w:pPr>
            <w:r w:rsidRPr="00CD6615">
              <w:t>2021 г.</w:t>
            </w:r>
            <w:r>
              <w:t xml:space="preserve"> замена 200 м. сетей</w:t>
            </w:r>
          </w:p>
        </w:tc>
        <w:tc>
          <w:tcPr>
            <w:tcW w:w="1524" w:type="pct"/>
            <w:tcBorders>
              <w:top w:val="nil"/>
              <w:left w:val="single" w:sz="12" w:space="0" w:color="auto"/>
              <w:bottom w:val="single" w:sz="4" w:space="0" w:color="auto"/>
              <w:right w:val="single" w:sz="12" w:space="0" w:color="auto"/>
            </w:tcBorders>
            <w:shd w:val="clear" w:color="auto" w:fill="auto"/>
            <w:noWrap/>
            <w:vAlign w:val="bottom"/>
          </w:tcPr>
          <w:p w:rsidR="00577F7E" w:rsidRDefault="00577F7E" w:rsidP="00633312">
            <w:pPr>
              <w:pStyle w:val="aff9"/>
              <w:rPr>
                <w:szCs w:val="24"/>
              </w:rPr>
            </w:pPr>
            <w:r>
              <w:t>1464,416</w:t>
            </w:r>
          </w:p>
        </w:tc>
      </w:tr>
      <w:tr w:rsidR="00577F7E" w:rsidRPr="005569E9" w:rsidTr="00633312">
        <w:trPr>
          <w:trHeight w:val="315"/>
          <w:jc w:val="center"/>
        </w:trPr>
        <w:tc>
          <w:tcPr>
            <w:tcW w:w="1940" w:type="pct"/>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Направление проекта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Проект эффективности</w:t>
            </w:r>
          </w:p>
        </w:tc>
      </w:tr>
      <w:tr w:rsidR="00577F7E" w:rsidRPr="005569E9" w:rsidTr="00633312">
        <w:trPr>
          <w:trHeight w:val="1462"/>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Описание экономического эффекта</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Экономический эффект достигается за счет сокращения потерь при транспортировке тепловой энергии. Расчет экономического эффекта базируется на сокращении топливной составляющей издержек в составе переменных затрат теплоснабжающей организации.</w:t>
            </w:r>
          </w:p>
        </w:tc>
      </w:tr>
      <w:tr w:rsidR="00577F7E" w:rsidRPr="005569E9" w:rsidTr="00633312">
        <w:trPr>
          <w:trHeight w:val="315"/>
          <w:jc w:val="center"/>
        </w:trPr>
        <w:tc>
          <w:tcPr>
            <w:tcW w:w="5000" w:type="pct"/>
            <w:gridSpan w:val="3"/>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Показатели экономической эффективности проекта</w:t>
            </w:r>
          </w:p>
        </w:tc>
      </w:tr>
      <w:tr w:rsidR="00577F7E" w:rsidRPr="005569E9" w:rsidTr="00633312">
        <w:trPr>
          <w:trHeight w:val="630"/>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 xml:space="preserve">Чистая приведенная стоимость (NPV), </w:t>
            </w:r>
            <w:proofErr w:type="spellStart"/>
            <w:r w:rsidRPr="005569E9">
              <w:t>тыс</w:t>
            </w:r>
            <w:proofErr w:type="gramStart"/>
            <w:r w:rsidRPr="005569E9">
              <w:t>.р</w:t>
            </w:r>
            <w:proofErr w:type="gramEnd"/>
            <w:r w:rsidRPr="005569E9">
              <w:t>уб</w:t>
            </w:r>
            <w:proofErr w:type="spellEnd"/>
            <w:r w:rsidRPr="005569E9">
              <w:t>.</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Default="00577F7E" w:rsidP="00633312">
            <w:pPr>
              <w:pStyle w:val="aff9"/>
              <w:rPr>
                <w:szCs w:val="24"/>
              </w:rPr>
            </w:pPr>
            <w:r>
              <w:t>19 207</w:t>
            </w:r>
          </w:p>
        </w:tc>
      </w:tr>
      <w:tr w:rsidR="00577F7E" w:rsidRPr="005569E9" w:rsidTr="00633312">
        <w:trPr>
          <w:trHeight w:val="340"/>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Внутренняя норма рентабельности (IRR), %</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Default="00577F7E" w:rsidP="00633312">
            <w:pPr>
              <w:pStyle w:val="aff9"/>
              <w:rPr>
                <w:szCs w:val="24"/>
              </w:rPr>
            </w:pPr>
            <w:r>
              <w:t>27,78%</w:t>
            </w:r>
          </w:p>
        </w:tc>
      </w:tr>
      <w:tr w:rsidR="00577F7E" w:rsidRPr="005569E9" w:rsidTr="00633312">
        <w:trPr>
          <w:trHeight w:val="315"/>
          <w:jc w:val="center"/>
        </w:trPr>
        <w:tc>
          <w:tcPr>
            <w:tcW w:w="1940" w:type="pct"/>
            <w:tcBorders>
              <w:top w:val="nil"/>
              <w:left w:val="single" w:sz="12" w:space="0" w:color="auto"/>
              <w:bottom w:val="single" w:sz="4" w:space="0" w:color="auto"/>
              <w:right w:val="single" w:sz="12" w:space="0" w:color="auto"/>
            </w:tcBorders>
            <w:shd w:val="clear" w:color="auto" w:fill="auto"/>
            <w:vAlign w:val="center"/>
            <w:hideMark/>
          </w:tcPr>
          <w:p w:rsidR="00577F7E" w:rsidRPr="005569E9" w:rsidRDefault="00577F7E" w:rsidP="00633312">
            <w:pPr>
              <w:pStyle w:val="aff9"/>
            </w:pPr>
            <w:r w:rsidRPr="005569E9">
              <w:t>Простой срок окупаемости (PP), лет</w:t>
            </w:r>
          </w:p>
        </w:tc>
        <w:tc>
          <w:tcPr>
            <w:tcW w:w="3060" w:type="pct"/>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577F7E" w:rsidRDefault="00577F7E" w:rsidP="00633312">
            <w:pPr>
              <w:pStyle w:val="aff9"/>
              <w:rPr>
                <w:szCs w:val="24"/>
              </w:rPr>
            </w:pPr>
            <w:r>
              <w:t>10,21</w:t>
            </w:r>
          </w:p>
        </w:tc>
      </w:tr>
      <w:tr w:rsidR="00577F7E" w:rsidRPr="008D3018" w:rsidTr="00633312">
        <w:trPr>
          <w:trHeight w:val="630"/>
          <w:jc w:val="center"/>
        </w:trPr>
        <w:tc>
          <w:tcPr>
            <w:tcW w:w="1940" w:type="pct"/>
            <w:tcBorders>
              <w:top w:val="nil"/>
              <w:left w:val="single" w:sz="12" w:space="0" w:color="auto"/>
              <w:bottom w:val="single" w:sz="12" w:space="0" w:color="auto"/>
              <w:right w:val="single" w:sz="12" w:space="0" w:color="auto"/>
            </w:tcBorders>
            <w:shd w:val="clear" w:color="auto" w:fill="auto"/>
            <w:vAlign w:val="center"/>
            <w:hideMark/>
          </w:tcPr>
          <w:p w:rsidR="00577F7E" w:rsidRPr="005569E9" w:rsidRDefault="00577F7E" w:rsidP="00633312">
            <w:pPr>
              <w:pStyle w:val="aff9"/>
            </w:pPr>
            <w:r w:rsidRPr="005569E9">
              <w:t>Дисконтированный срок окупаемости (PBP), лет</w:t>
            </w:r>
          </w:p>
        </w:tc>
        <w:tc>
          <w:tcPr>
            <w:tcW w:w="3060" w:type="pct"/>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577F7E" w:rsidRDefault="00577F7E" w:rsidP="00633312">
            <w:pPr>
              <w:pStyle w:val="aff9"/>
              <w:rPr>
                <w:szCs w:val="24"/>
              </w:rPr>
            </w:pPr>
            <w:r>
              <w:t>10,72</w:t>
            </w:r>
          </w:p>
        </w:tc>
      </w:tr>
    </w:tbl>
    <w:p w:rsidR="00063942" w:rsidRPr="00A0032A" w:rsidRDefault="00063942" w:rsidP="00063942">
      <w:pPr>
        <w:rPr>
          <w:rFonts w:ascii="Times New Roman" w:eastAsia="Times New Roman" w:hAnsi="Times New Roman" w:cs="Times New Roman"/>
          <w:b/>
        </w:rPr>
        <w:sectPr w:rsidR="00063942" w:rsidRPr="00A0032A" w:rsidSect="00B72FC1">
          <w:pgSz w:w="11900" w:h="16840"/>
          <w:pgMar w:top="397" w:right="561" w:bottom="567" w:left="1134" w:header="425" w:footer="442" w:gutter="0"/>
          <w:cols w:space="708"/>
          <w:docGrid w:linePitch="360"/>
        </w:sectPr>
      </w:pPr>
    </w:p>
    <w:p w:rsidR="00577F7E" w:rsidRDefault="003920A3" w:rsidP="00F2741D">
      <w:pPr>
        <w:sectPr w:rsidR="00577F7E" w:rsidSect="00577F7E">
          <w:pgSz w:w="16840" w:h="11900" w:orient="landscape"/>
          <w:pgMar w:top="1134" w:right="37" w:bottom="560" w:left="568" w:header="426" w:footer="440" w:gutter="0"/>
          <w:cols w:space="708"/>
          <w:docGrid w:linePitch="360"/>
        </w:sectPr>
      </w:pPr>
      <w:r w:rsidRPr="0086287B">
        <w:rPr>
          <w:rFonts w:ascii="Times New Roman" w:hAnsi="Times New Roman" w:cs="Times New Roman"/>
          <w:sz w:val="28"/>
          <w:szCs w:val="28"/>
        </w:rPr>
        <w:lastRenderedPageBreak/>
        <w:t>Табл. 7.</w:t>
      </w:r>
      <w:r w:rsidR="00577F7E">
        <w:rPr>
          <w:rFonts w:ascii="Times New Roman" w:hAnsi="Times New Roman" w:cs="Times New Roman"/>
          <w:sz w:val="28"/>
          <w:szCs w:val="28"/>
        </w:rPr>
        <w:t>1</w:t>
      </w:r>
      <w:r w:rsidRPr="0086287B">
        <w:rPr>
          <w:rFonts w:ascii="Times New Roman" w:hAnsi="Times New Roman" w:cs="Times New Roman"/>
          <w:sz w:val="28"/>
          <w:szCs w:val="28"/>
        </w:rPr>
        <w:t>. Расчёт инвестиционного проекта.</w:t>
      </w:r>
      <w:r w:rsidRPr="00FF420C">
        <w:rPr>
          <w:rFonts w:ascii="Times New Roman" w:hAnsi="Times New Roman" w:cs="Times New Roman"/>
          <w:noProof/>
          <w:sz w:val="28"/>
          <w:szCs w:val="28"/>
        </w:rPr>
        <w:t xml:space="preserve"> </w:t>
      </w:r>
      <w:r w:rsidR="00577F7E">
        <w:rPr>
          <w:rFonts w:ascii="Times New Roman" w:hAnsi="Times New Roman" w:cs="Times New Roman"/>
          <w:noProof/>
          <w:sz w:val="28"/>
          <w:szCs w:val="28"/>
        </w:rPr>
        <w:drawing>
          <wp:inline distT="0" distB="0" distL="0" distR="0" wp14:anchorId="2ECDEA51" wp14:editId="2CA2F1EE">
            <wp:extent cx="9048750" cy="5627241"/>
            <wp:effectExtent l="0" t="0" r="0" b="0"/>
            <wp:docPr id="34" name="Рисунок 34" descr="\\192.168.1.143\ext\Схемы ТС\Саха Якутия (тсСЯ)\Намский район\Хатырыкский наслег\Инв\Projec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1.143\ext\Схемы ТС\Саха Якутия (тсСЯ)\Намский район\Хатырыкский наслег\Инв\Project_0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46984" cy="5626143"/>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29168D72" wp14:editId="613D2421">
            <wp:extent cx="9341224" cy="6257337"/>
            <wp:effectExtent l="0" t="0" r="0" b="0"/>
            <wp:docPr id="36" name="Рисунок 36" descr="\\192.168.1.143\ext\Схемы ТС\Саха Якутия (тсСЯ)\Намский район\Хатырыкский наслег\Инв\Project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143\ext\Схемы ТС\Саха Якутия (тсСЯ)\Намский район\Хатырыкский наслег\Инв\Project_00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41154" cy="625729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07FF91B9" wp14:editId="728618EE">
            <wp:extent cx="10067290" cy="6122670"/>
            <wp:effectExtent l="0" t="0" r="0" b="0"/>
            <wp:docPr id="42" name="Рисунок 42" descr="\\192.168.1.143\ext\Схемы ТС\Саха Якутия (тсСЯ)\Намский район\Хатырыкский наслег\Инв\Project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143\ext\Схемы ТС\Саха Якутия (тсСЯ)\Намский район\Хатырыкский наслег\Инв\Project_00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67290" cy="612267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7437C6C1" wp14:editId="1AD0C0D8">
            <wp:extent cx="10067290" cy="6104890"/>
            <wp:effectExtent l="0" t="0" r="0" b="0"/>
            <wp:docPr id="46" name="Рисунок 46" descr="\\192.168.1.143\ext\Схемы ТС\Саха Якутия (тсСЯ)\Намский район\Хатырыкский наслег\Инв\Project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143\ext\Схемы ТС\Саха Якутия (тсСЯ)\Намский район\Хатырыкский наслег\Инв\Project_000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67290" cy="610489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507FAC22" wp14:editId="4CFB6892">
            <wp:extent cx="9744075" cy="6129040"/>
            <wp:effectExtent l="0" t="0" r="0" b="5080"/>
            <wp:docPr id="47" name="Рисунок 47" descr="\\192.168.1.143\ext\Схемы ТС\Саха Якутия (тсСЯ)\Намский район\Хатырыкский наслег\Инв\Project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143\ext\Схемы ТС\Саха Якутия (тсСЯ)\Намский район\Хатырыкский наслег\Инв\Project_000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49936" cy="6132727"/>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3A2A3704" wp14:editId="008D78C9">
            <wp:extent cx="10076180" cy="5934710"/>
            <wp:effectExtent l="0" t="0" r="1270" b="8890"/>
            <wp:docPr id="48" name="Рисунок 48" descr="\\192.168.1.143\ext\Схемы ТС\Саха Якутия (тсСЯ)\Намский район\Хатырыкский наслег\Инв\Project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143\ext\Схемы ТС\Саха Якутия (тсСЯ)\Намский район\Хатырыкский наслег\Инв\Project_00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076180" cy="593471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2A982896" wp14:editId="2A59C4E1">
            <wp:extent cx="9620250" cy="5796444"/>
            <wp:effectExtent l="0" t="0" r="0" b="0"/>
            <wp:docPr id="49" name="Рисунок 49" descr="\\192.168.1.143\ext\Схемы ТС\Саха Якутия (тсСЯ)\Намский район\Хатырыкский наслег\Инв\Project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1.143\ext\Схемы ТС\Саха Якутия (тсСЯ)\Намский район\Хатырыкский наслег\Инв\Project_000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624284" cy="5798874"/>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6BD1E1CB" wp14:editId="6DD01098">
            <wp:extent cx="9486900" cy="6335965"/>
            <wp:effectExtent l="0" t="0" r="0" b="8255"/>
            <wp:docPr id="50" name="Рисунок 50" descr="\\192.168.1.143\ext\Схемы ТС\Саха Якутия (тсСЯ)\Намский район\Хатырыкский наслег\Инв\Project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1.143\ext\Схемы ТС\Саха Якутия (тсСЯ)\Намский район\Хатырыкский наслег\Инв\Project_000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92472" cy="6339687"/>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0FA5EE52" wp14:editId="6BB4810D">
            <wp:extent cx="9601200" cy="6348276"/>
            <wp:effectExtent l="0" t="0" r="0" b="0"/>
            <wp:docPr id="51" name="Рисунок 51" descr="\\192.168.1.143\ext\Схемы ТС\Саха Якутия (тсСЯ)\Намский район\Хатырыкский наслег\Инв\Project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2.168.1.143\ext\Схемы ТС\Саха Якутия (тсСЯ)\Намский район\Хатырыкский наслег\Инв\Project_00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598709" cy="6346629"/>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54BE59C3" wp14:editId="25867AB6">
            <wp:extent cx="9734550" cy="6471711"/>
            <wp:effectExtent l="0" t="0" r="0" b="5715"/>
            <wp:docPr id="52" name="Рисунок 52" descr="\\192.168.1.143\ext\Схемы ТС\Саха Якутия (тсСЯ)\Намский район\Хатырыкский наслег\Инв\Project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2.168.1.143\ext\Схемы ТС\Саха Якутия (тсСЯ)\Намский район\Хатырыкский наслег\Инв\Project_001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735820" cy="6472555"/>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74EEC580" wp14:editId="071BA57B">
            <wp:extent cx="10076180" cy="5817870"/>
            <wp:effectExtent l="0" t="0" r="1270" b="0"/>
            <wp:docPr id="53" name="Рисунок 53" descr="\\192.168.1.143\ext\Схемы ТС\Саха Якутия (тсСЯ)\Намский район\Хатырыкский наслег\Инв\Project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2.168.1.143\ext\Схемы ТС\Саха Якутия (тсСЯ)\Намский район\Хатырыкский наслег\Инв\Project_001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76180" cy="581787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04C95D0B" wp14:editId="3C0319B5">
            <wp:extent cx="9801225" cy="6182283"/>
            <wp:effectExtent l="0" t="0" r="0" b="9525"/>
            <wp:docPr id="54" name="Рисунок 54" descr="\\192.168.1.143\ext\Схемы ТС\Саха Якутия (тсСЯ)\Намский район\Хатырыкский наслег\Инв\Project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1.143\ext\Схемы ТС\Саха Якутия (тсСЯ)\Намский район\Хатырыкский наслег\Инв\Project_001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805144" cy="6184755"/>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7B1A5BE6" wp14:editId="3D447CA4">
            <wp:extent cx="9829800" cy="6097703"/>
            <wp:effectExtent l="0" t="0" r="0" b="0"/>
            <wp:docPr id="55" name="Рисунок 55" descr="\\192.168.1.143\ext\Схемы ТС\Саха Якутия (тсСЯ)\Намский район\Хатырыкский наслег\Инв\Project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1.143\ext\Схемы ТС\Саха Якутия (тсСЯ)\Намский район\Хатырыкский наслег\Инв\Project_001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30800" cy="6098324"/>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7E732203" wp14:editId="21ECCE45">
            <wp:extent cx="9896475" cy="6110768"/>
            <wp:effectExtent l="0" t="0" r="0" b="4445"/>
            <wp:docPr id="56" name="Рисунок 56" descr="\\192.168.1.143\ext\Схемы ТС\Саха Якутия (тсСЯ)\Намский район\Хатырыкский наслег\Инв\Project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1.143\ext\Схемы ТС\Саха Якутия (тсСЯ)\Намский район\Хатырыкский наслег\Инв\Project_001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899506" cy="6112640"/>
                    </a:xfrm>
                    <a:prstGeom prst="rect">
                      <a:avLst/>
                    </a:prstGeom>
                    <a:noFill/>
                    <a:ln>
                      <a:noFill/>
                    </a:ln>
                  </pic:spPr>
                </pic:pic>
              </a:graphicData>
            </a:graphic>
          </wp:inline>
        </w:drawing>
      </w:r>
      <w:r w:rsidR="00577F7E">
        <w:rPr>
          <w:rFonts w:ascii="Times New Roman" w:hAnsi="Times New Roman" w:cs="Times New Roman"/>
          <w:noProof/>
          <w:sz w:val="28"/>
          <w:szCs w:val="28"/>
        </w:rPr>
        <w:lastRenderedPageBreak/>
        <w:drawing>
          <wp:inline distT="0" distB="0" distL="0" distR="0" wp14:anchorId="63E0E8B3" wp14:editId="464C05BA">
            <wp:extent cx="10058400" cy="4617085"/>
            <wp:effectExtent l="0" t="0" r="0" b="0"/>
            <wp:docPr id="57" name="Рисунок 57" descr="\\192.168.1.143\ext\Схемы ТС\Саха Якутия (тсСЯ)\Намский район\Хатырыкский наслег\Инв\Project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1.143\ext\Схемы ТС\Саха Якутия (тсСЯ)\Намский район\Хатырыкский наслег\Инв\Project_001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058400" cy="4617085"/>
                    </a:xfrm>
                    <a:prstGeom prst="rect">
                      <a:avLst/>
                    </a:prstGeom>
                    <a:noFill/>
                    <a:ln>
                      <a:noFill/>
                    </a:ln>
                  </pic:spPr>
                </pic:pic>
              </a:graphicData>
            </a:graphic>
          </wp:inline>
        </w:drawing>
      </w:r>
    </w:p>
    <w:p w:rsidR="00F2741D" w:rsidRPr="0086287B" w:rsidRDefault="00F2741D" w:rsidP="00F2741D"/>
    <w:p w:rsidR="00D76F0A" w:rsidRPr="0086287B" w:rsidRDefault="00350AB1" w:rsidP="00450A62">
      <w:pPr>
        <w:pStyle w:val="6"/>
      </w:pPr>
      <w:bookmarkStart w:id="138" w:name="_Toc445369153"/>
      <w:r w:rsidRPr="0086287B">
        <w:t>8</w:t>
      </w:r>
      <w:r w:rsidR="00D76F0A" w:rsidRPr="0086287B">
        <w:t>. ПЕРСПЕКТИВНАЯ СХЕМА ВОДОСНАБЖЕНИЯ МУНИЦИПАЛЬНОГО ОБРАЗОВАНИЯ</w:t>
      </w:r>
      <w:bookmarkEnd w:id="138"/>
    </w:p>
    <w:p w:rsidR="00D76F0A" w:rsidRPr="0086287B" w:rsidRDefault="00D76F0A" w:rsidP="00B9020F">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водоснабжения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 </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Ре</w:t>
            </w:r>
            <w:r w:rsidR="00472CF6" w:rsidRPr="0086287B">
              <w:rPr>
                <w:rFonts w:ascii="Times New Roman" w:eastAsia="Times New Roman" w:hAnsi="Times New Roman" w:cs="Times New Roman"/>
              </w:rPr>
              <w:t xml:space="preserve">конструкция и развитие </w:t>
            </w:r>
            <w:proofErr w:type="gramStart"/>
            <w:r w:rsidR="00472CF6" w:rsidRPr="0086287B">
              <w:rPr>
                <w:rFonts w:ascii="Times New Roman" w:eastAsia="Times New Roman" w:hAnsi="Times New Roman" w:cs="Times New Roman"/>
              </w:rPr>
              <w:t xml:space="preserve">системы </w:t>
            </w:r>
            <w:r w:rsidR="00870F20" w:rsidRPr="0086287B">
              <w:rPr>
                <w:rFonts w:ascii="Times New Roman" w:eastAsia="Times New Roman" w:hAnsi="Times New Roman" w:cs="Times New Roman"/>
              </w:rPr>
              <w:t>водоснабжения</w:t>
            </w:r>
            <w:r w:rsidR="00511E42" w:rsidRPr="0086287B">
              <w:rPr>
                <w:rFonts w:ascii="Times New Roman" w:eastAsia="Times New Roman" w:hAnsi="Times New Roman" w:cs="Times New Roman"/>
              </w:rPr>
              <w:t xml:space="preserve"> муниципального образования </w:t>
            </w:r>
            <w:r w:rsidR="00485E7F">
              <w:rPr>
                <w:rFonts w:ascii="Times New Roman" w:eastAsia="Times New Roman" w:hAnsi="Times New Roman" w:cs="Times New Roman"/>
              </w:rPr>
              <w:t>сельского поселения</w:t>
            </w:r>
            <w:proofErr w:type="gramEnd"/>
            <w:r w:rsidR="00485E7F">
              <w:rPr>
                <w:rFonts w:ascii="Times New Roman" w:eastAsia="Times New Roman" w:hAnsi="Times New Roman" w:cs="Times New Roman"/>
              </w:rPr>
              <w:t xml:space="preserve"> </w:t>
            </w:r>
            <w:r w:rsidR="00781D0B">
              <w:rPr>
                <w:rFonts w:ascii="Times New Roman" w:eastAsia="Times New Roman" w:hAnsi="Times New Roman" w:cs="Times New Roman"/>
              </w:rPr>
              <w:t>Инчоун</w:t>
            </w:r>
            <w:r w:rsidR="00485E7F">
              <w:rPr>
                <w:rFonts w:ascii="Times New Roman" w:eastAsia="Times New Roman" w:hAnsi="Times New Roman" w:cs="Times New Roman"/>
              </w:rPr>
              <w:t xml:space="preserve"> </w:t>
            </w:r>
          </w:p>
        </w:tc>
      </w:tr>
      <w:tr w:rsidR="00F16BF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B9020F">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CC4467" w:rsidP="008756B3">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водоснабжения </w:t>
            </w:r>
          </w:p>
        </w:tc>
      </w:tr>
      <w:tr w:rsidR="00F16BF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B9020F">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016CB0">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016CB0">
              <w:rPr>
                <w:rFonts w:ascii="Times New Roman" w:eastAsia="Times New Roman" w:hAnsi="Times New Roman" w:cs="Times New Roman"/>
              </w:rPr>
              <w:t>7</w:t>
            </w:r>
            <w:r w:rsidRPr="0086287B">
              <w:rPr>
                <w:rFonts w:ascii="Times New Roman" w:eastAsia="Times New Roman" w:hAnsi="Times New Roman" w:cs="Times New Roman"/>
              </w:rPr>
              <w:t>-20</w:t>
            </w:r>
            <w:r w:rsidR="00881BCB" w:rsidRPr="0086287B">
              <w:rPr>
                <w:rFonts w:ascii="Times New Roman" w:eastAsia="Times New Roman" w:hAnsi="Times New Roman" w:cs="Times New Roman"/>
              </w:rPr>
              <w:t>2</w:t>
            </w:r>
            <w:r w:rsidR="00583DE2">
              <w:rPr>
                <w:rFonts w:ascii="Times New Roman" w:eastAsia="Times New Roman" w:hAnsi="Times New Roman" w:cs="Times New Roman"/>
              </w:rPr>
              <w:t>6</w:t>
            </w:r>
          </w:p>
        </w:tc>
      </w:tr>
      <w:tr w:rsidR="003920A3"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3920A3" w:rsidRPr="0086287B" w:rsidRDefault="003920A3"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3920A3" w:rsidRPr="00A92DC6" w:rsidRDefault="003920A3" w:rsidP="00832789">
            <w:pPr>
              <w:rPr>
                <w:rFonts w:ascii="Times New Roman" w:hAnsi="Times New Roman" w:cs="Times New Roman"/>
              </w:rPr>
            </w:pPr>
            <w:r w:rsidRPr="00A92DC6">
              <w:rPr>
                <w:rFonts w:ascii="Times New Roman" w:hAnsi="Times New Roman" w:cs="Times New Roman"/>
              </w:rPr>
              <w:t>Строительство источника водоснабжения минимальной производительностью</w:t>
            </w:r>
            <w:r w:rsidR="00FE0923">
              <w:rPr>
                <w:rFonts w:ascii="Times New Roman" w:hAnsi="Times New Roman" w:cs="Times New Roman"/>
              </w:rPr>
              <w:t>1</w:t>
            </w:r>
            <w:r w:rsidR="00832789">
              <w:rPr>
                <w:rFonts w:ascii="Times New Roman" w:hAnsi="Times New Roman" w:cs="Times New Roman"/>
              </w:rPr>
              <w:t>0</w:t>
            </w:r>
            <w:r w:rsidR="00FE0923">
              <w:rPr>
                <w:rFonts w:ascii="Times New Roman" w:hAnsi="Times New Roman" w:cs="Times New Roman"/>
              </w:rPr>
              <w:t>0</w:t>
            </w:r>
            <w:r w:rsidRPr="00A92DC6">
              <w:rPr>
                <w:rFonts w:ascii="Times New Roman" w:hAnsi="Times New Roman" w:cs="Times New Roman"/>
              </w:rPr>
              <w:t xml:space="preserve"> м</w:t>
            </w:r>
            <w:r w:rsidRPr="00A92DC6">
              <w:rPr>
                <w:rFonts w:ascii="Times New Roman" w:hAnsi="Times New Roman" w:cs="Times New Roman"/>
                <w:vertAlign w:val="superscript"/>
              </w:rPr>
              <w:t>3</w:t>
            </w:r>
            <w:r w:rsidRPr="00A92DC6">
              <w:rPr>
                <w:rFonts w:ascii="Times New Roman" w:hAnsi="Times New Roman" w:cs="Times New Roman"/>
              </w:rPr>
              <w:t>/</w:t>
            </w:r>
            <w:proofErr w:type="spellStart"/>
            <w:r w:rsidRPr="00A92DC6">
              <w:rPr>
                <w:rFonts w:ascii="Times New Roman" w:hAnsi="Times New Roman" w:cs="Times New Roman"/>
              </w:rPr>
              <w:t>сут</w:t>
            </w:r>
            <w:proofErr w:type="spellEnd"/>
            <w:r w:rsidRPr="00A92DC6">
              <w:rPr>
                <w:rFonts w:ascii="Times New Roman" w:hAnsi="Times New Roman" w:cs="Times New Roman"/>
              </w:rPr>
              <w:t xml:space="preserve"> в </w:t>
            </w:r>
            <w:proofErr w:type="spellStart"/>
            <w:r w:rsidRPr="003920A3">
              <w:rPr>
                <w:rFonts w:ascii="Times New Roman" w:hAnsi="Times New Roman" w:cs="Times New Roman"/>
              </w:rPr>
              <w:t>с</w:t>
            </w:r>
            <w:proofErr w:type="gramStart"/>
            <w:r w:rsidRPr="003920A3">
              <w:rPr>
                <w:rFonts w:ascii="Times New Roman" w:hAnsi="Times New Roman" w:cs="Times New Roman"/>
              </w:rPr>
              <w:t>.</w:t>
            </w:r>
            <w:r w:rsidR="00781D0B">
              <w:rPr>
                <w:rFonts w:ascii="Times New Roman" w:hAnsi="Times New Roman" w:cs="Times New Roman"/>
              </w:rPr>
              <w:t>И</w:t>
            </w:r>
            <w:proofErr w:type="gramEnd"/>
            <w:r w:rsidR="00781D0B">
              <w:rPr>
                <w:rFonts w:ascii="Times New Roman" w:hAnsi="Times New Roman" w:cs="Times New Roman"/>
              </w:rPr>
              <w:t>нчоун</w:t>
            </w:r>
            <w:proofErr w:type="spellEnd"/>
            <w:r>
              <w:t xml:space="preserve"> </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3920A3" w:rsidRPr="0086287B" w:rsidRDefault="00FE0923" w:rsidP="00EA1D6B">
            <w:pPr>
              <w:jc w:val="center"/>
              <w:rPr>
                <w:rFonts w:ascii="Times New Roman" w:hAnsi="Times New Roman" w:cs="Times New Roman"/>
              </w:rPr>
            </w:pPr>
            <w:r>
              <w:rPr>
                <w:rFonts w:ascii="Times New Roman" w:hAnsi="Times New Roman" w:cs="Times New Roman"/>
              </w:rPr>
              <w:t>6434</w:t>
            </w:r>
            <w:r w:rsidR="003920A3">
              <w:rPr>
                <w:rFonts w:ascii="Times New Roman" w:hAnsi="Times New Roman" w:cs="Times New Roman"/>
              </w:rPr>
              <w:t>,0</w:t>
            </w:r>
          </w:p>
        </w:tc>
      </w:tr>
      <w:tr w:rsidR="003920A3"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3920A3" w:rsidRPr="0086287B" w:rsidRDefault="003920A3"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3920A3" w:rsidRPr="00A92DC6" w:rsidRDefault="003920A3" w:rsidP="00EA1D6B">
            <w:pPr>
              <w:rPr>
                <w:rFonts w:ascii="Times New Roman" w:hAnsi="Times New Roman" w:cs="Times New Roman"/>
              </w:rPr>
            </w:pPr>
            <w:r w:rsidRPr="00A92DC6">
              <w:rPr>
                <w:rFonts w:ascii="Times New Roman" w:hAnsi="Times New Roman" w:cs="Times New Roman"/>
              </w:rPr>
              <w:t xml:space="preserve">Строительство очистных сооружений минимальной производительностью </w:t>
            </w:r>
          </w:p>
          <w:p w:rsidR="003920A3" w:rsidRPr="0086287B" w:rsidRDefault="00FE0923" w:rsidP="00832789">
            <w:pPr>
              <w:rPr>
                <w:rFonts w:ascii="Times New Roman" w:hAnsi="Times New Roman" w:cs="Times New Roman"/>
              </w:rPr>
            </w:pPr>
            <w:r>
              <w:rPr>
                <w:rFonts w:ascii="Times New Roman" w:hAnsi="Times New Roman" w:cs="Times New Roman"/>
              </w:rPr>
              <w:t>1</w:t>
            </w:r>
            <w:r w:rsidR="00832789">
              <w:rPr>
                <w:rFonts w:ascii="Times New Roman" w:hAnsi="Times New Roman" w:cs="Times New Roman"/>
              </w:rPr>
              <w:t>0</w:t>
            </w:r>
            <w:r>
              <w:rPr>
                <w:rFonts w:ascii="Times New Roman" w:hAnsi="Times New Roman" w:cs="Times New Roman"/>
              </w:rPr>
              <w:t>0</w:t>
            </w:r>
            <w:r w:rsidR="003920A3">
              <w:rPr>
                <w:rFonts w:ascii="Times New Roman" w:hAnsi="Times New Roman" w:cs="Times New Roman"/>
              </w:rPr>
              <w:t xml:space="preserve"> </w:t>
            </w:r>
            <w:r w:rsidR="003920A3" w:rsidRPr="00A92DC6">
              <w:rPr>
                <w:rFonts w:ascii="Times New Roman" w:hAnsi="Times New Roman" w:cs="Times New Roman"/>
              </w:rPr>
              <w:t>м</w:t>
            </w:r>
            <w:r w:rsidR="003920A3" w:rsidRPr="00A92DC6">
              <w:rPr>
                <w:rFonts w:ascii="Times New Roman" w:hAnsi="Times New Roman" w:cs="Times New Roman"/>
                <w:vertAlign w:val="superscript"/>
              </w:rPr>
              <w:t>3</w:t>
            </w:r>
            <w:r w:rsidR="003920A3" w:rsidRPr="00A92DC6">
              <w:rPr>
                <w:rFonts w:ascii="Times New Roman" w:hAnsi="Times New Roman" w:cs="Times New Roman"/>
              </w:rPr>
              <w:t>/</w:t>
            </w:r>
            <w:proofErr w:type="spellStart"/>
            <w:r w:rsidR="003920A3" w:rsidRPr="00A92DC6">
              <w:rPr>
                <w:rFonts w:ascii="Times New Roman" w:hAnsi="Times New Roman" w:cs="Times New Roman"/>
              </w:rPr>
              <w:t>сут</w:t>
            </w:r>
            <w:proofErr w:type="spellEnd"/>
            <w:r w:rsidR="003920A3" w:rsidRPr="00A92DC6">
              <w:rPr>
                <w:rFonts w:ascii="Times New Roman" w:hAnsi="Times New Roman" w:cs="Times New Roman"/>
              </w:rPr>
              <w:t xml:space="preserve"> </w:t>
            </w:r>
            <w:proofErr w:type="spellStart"/>
            <w:r w:rsidR="003920A3" w:rsidRPr="003920A3">
              <w:rPr>
                <w:rFonts w:ascii="Times New Roman" w:hAnsi="Times New Roman" w:cs="Times New Roman"/>
              </w:rPr>
              <w:t>с</w:t>
            </w:r>
            <w:proofErr w:type="gramStart"/>
            <w:r w:rsidR="003920A3" w:rsidRPr="003920A3">
              <w:rPr>
                <w:rFonts w:ascii="Times New Roman" w:hAnsi="Times New Roman" w:cs="Times New Roman"/>
              </w:rPr>
              <w:t>.</w:t>
            </w:r>
            <w:r w:rsidR="00781D0B">
              <w:rPr>
                <w:rFonts w:ascii="Times New Roman" w:hAnsi="Times New Roman" w:cs="Times New Roman"/>
              </w:rPr>
              <w:t>И</w:t>
            </w:r>
            <w:proofErr w:type="gramEnd"/>
            <w:r w:rsidR="00781D0B">
              <w:rPr>
                <w:rFonts w:ascii="Times New Roman" w:hAnsi="Times New Roman" w:cs="Times New Roman"/>
              </w:rPr>
              <w:t>нчоун</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3920A3" w:rsidRPr="0086287B" w:rsidRDefault="00FE0923" w:rsidP="00EA1D6B">
            <w:pPr>
              <w:jc w:val="center"/>
              <w:rPr>
                <w:rFonts w:ascii="Times New Roman" w:hAnsi="Times New Roman" w:cs="Times New Roman"/>
              </w:rPr>
            </w:pPr>
            <w:r>
              <w:rPr>
                <w:rFonts w:ascii="Times New Roman" w:hAnsi="Times New Roman" w:cs="Times New Roman"/>
              </w:rPr>
              <w:t>9086</w:t>
            </w:r>
            <w:r w:rsidR="003920A3">
              <w:rPr>
                <w:rFonts w:ascii="Times New Roman" w:hAnsi="Times New Roman" w:cs="Times New Roman"/>
              </w:rPr>
              <w:t>,0</w:t>
            </w:r>
          </w:p>
        </w:tc>
      </w:tr>
      <w:tr w:rsidR="003920A3"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3920A3" w:rsidRPr="0086287B" w:rsidRDefault="003920A3"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3920A3" w:rsidRPr="00C40634" w:rsidRDefault="003920A3" w:rsidP="00EC54EA">
            <w:pPr>
              <w:rPr>
                <w:rFonts w:ascii="Times New Roman" w:hAnsi="Times New Roman" w:cs="Times New Roman"/>
              </w:rPr>
            </w:pPr>
            <w:r w:rsidRPr="00A92DC6">
              <w:rPr>
                <w:rFonts w:ascii="Times New Roman" w:hAnsi="Times New Roman" w:cs="Times New Roman"/>
              </w:rPr>
              <w:t>Строительство водопроводной сети условным диаметром 50-1</w:t>
            </w:r>
            <w:r>
              <w:rPr>
                <w:rFonts w:ascii="Times New Roman" w:hAnsi="Times New Roman" w:cs="Times New Roman"/>
              </w:rPr>
              <w:t>0</w:t>
            </w:r>
            <w:r w:rsidRPr="00A92DC6">
              <w:rPr>
                <w:rFonts w:ascii="Times New Roman" w:hAnsi="Times New Roman" w:cs="Times New Roman"/>
              </w:rPr>
              <w:t xml:space="preserve">0 мм, общей протяженностью </w:t>
            </w:r>
            <w:r w:rsidR="00EC54EA">
              <w:rPr>
                <w:rFonts w:ascii="Times New Roman" w:hAnsi="Times New Roman" w:cs="Times New Roman"/>
              </w:rPr>
              <w:t>4</w:t>
            </w:r>
            <w:r w:rsidR="00FE0923">
              <w:rPr>
                <w:rFonts w:ascii="Times New Roman" w:hAnsi="Times New Roman" w:cs="Times New Roman"/>
              </w:rPr>
              <w:t>000</w:t>
            </w:r>
            <w:r>
              <w:rPr>
                <w:rFonts w:ascii="Times New Roman" w:hAnsi="Times New Roman" w:cs="Times New Roman"/>
              </w:rPr>
              <w:t xml:space="preserve"> м в </w:t>
            </w:r>
            <w:proofErr w:type="spellStart"/>
            <w:r w:rsidRPr="003920A3">
              <w:rPr>
                <w:rFonts w:ascii="Times New Roman" w:hAnsi="Times New Roman" w:cs="Times New Roman"/>
              </w:rPr>
              <w:t>с</w:t>
            </w:r>
            <w:proofErr w:type="gramStart"/>
            <w:r w:rsidRPr="003920A3">
              <w:rPr>
                <w:rFonts w:ascii="Times New Roman" w:hAnsi="Times New Roman" w:cs="Times New Roman"/>
              </w:rPr>
              <w:t>.</w:t>
            </w:r>
            <w:r w:rsidR="00781D0B">
              <w:rPr>
                <w:rFonts w:ascii="Times New Roman" w:hAnsi="Times New Roman" w:cs="Times New Roman"/>
              </w:rPr>
              <w:t>И</w:t>
            </w:r>
            <w:proofErr w:type="gramEnd"/>
            <w:r w:rsidR="00781D0B">
              <w:rPr>
                <w:rFonts w:ascii="Times New Roman" w:hAnsi="Times New Roman" w:cs="Times New Roman"/>
              </w:rPr>
              <w:t>нчоун</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3920A3" w:rsidRPr="0086287B" w:rsidRDefault="00FE0923" w:rsidP="00EA1D6B">
            <w:pPr>
              <w:jc w:val="center"/>
              <w:rPr>
                <w:rFonts w:ascii="Times New Roman" w:hAnsi="Times New Roman" w:cs="Times New Roman"/>
              </w:rPr>
            </w:pPr>
            <w:r>
              <w:rPr>
                <w:rFonts w:ascii="Times New Roman" w:hAnsi="Times New Roman" w:cs="Times New Roman"/>
              </w:rPr>
              <w:t>26291</w:t>
            </w:r>
            <w:r w:rsidR="003920A3">
              <w:rPr>
                <w:rFonts w:ascii="Times New Roman" w:hAnsi="Times New Roman" w:cs="Times New Roman"/>
              </w:rPr>
              <w:t>,0</w:t>
            </w:r>
          </w:p>
        </w:tc>
      </w:tr>
      <w:tr w:rsidR="00FD7B2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Комплекс инфраструктурных проектов</w:t>
            </w:r>
          </w:p>
        </w:tc>
      </w:tr>
      <w:tr w:rsidR="00FD7B2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FD7B2C" w:rsidRPr="0086287B" w:rsidTr="00E57878">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FD7B2C" w:rsidRPr="0086287B" w:rsidTr="00E57878">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16BFC" w:rsidRPr="0086287B" w:rsidRDefault="00D7700E" w:rsidP="00F16BFC">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связи с тем, что основное направление инвестиционного проекта, это повышение качества жизни населения в муниципальном образовании, проект не окупаем.</w:t>
      </w:r>
    </w:p>
    <w:p w:rsidR="00F16BFC" w:rsidRPr="0086287B" w:rsidRDefault="00F16BFC">
      <w:pPr>
        <w:rPr>
          <w:rFonts w:ascii="Times New Roman" w:hAnsi="Times New Roman" w:cs="Times New Roman"/>
          <w:sz w:val="28"/>
          <w:szCs w:val="28"/>
        </w:rPr>
      </w:pPr>
    </w:p>
    <w:p w:rsidR="00350AB1" w:rsidRPr="0086287B" w:rsidRDefault="00350AB1" w:rsidP="00450A62">
      <w:pPr>
        <w:pStyle w:val="6"/>
      </w:pPr>
      <w:bookmarkStart w:id="139" w:name="_Toc445369154"/>
      <w:r w:rsidRPr="0086287B">
        <w:t>9. ПЕРСПЕКТИВНАЯ СХЕМА ВОДООТВЕДЕНИЯ МУНИЦИПАЛЬНОГО ОБРАЗОВАНИЯ</w:t>
      </w:r>
      <w:bookmarkEnd w:id="139"/>
    </w:p>
    <w:p w:rsidR="00D7700E" w:rsidRPr="0086287B" w:rsidRDefault="005B3031" w:rsidP="00D7700E">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водоотведения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 </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F16BFC">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w:t>
            </w:r>
            <w:proofErr w:type="gramStart"/>
            <w:r w:rsidRPr="0086287B">
              <w:rPr>
                <w:rFonts w:ascii="Times New Roman" w:eastAsia="Times New Roman" w:hAnsi="Times New Roman" w:cs="Times New Roman"/>
              </w:rPr>
              <w:t xml:space="preserve">системы водоотведения  муниципального образования </w:t>
            </w:r>
            <w:r w:rsidR="00485E7F">
              <w:rPr>
                <w:rFonts w:ascii="Times New Roman" w:eastAsia="Times New Roman" w:hAnsi="Times New Roman" w:cs="Times New Roman"/>
              </w:rPr>
              <w:t>сельского поселения</w:t>
            </w:r>
            <w:proofErr w:type="gramEnd"/>
            <w:r w:rsidR="00485E7F">
              <w:rPr>
                <w:rFonts w:ascii="Times New Roman" w:eastAsia="Times New Roman" w:hAnsi="Times New Roman" w:cs="Times New Roman"/>
              </w:rPr>
              <w:t xml:space="preserve"> </w:t>
            </w:r>
            <w:r w:rsidR="00781D0B">
              <w:rPr>
                <w:rFonts w:ascii="Times New Roman" w:eastAsia="Times New Roman" w:hAnsi="Times New Roman" w:cs="Times New Roman"/>
              </w:rPr>
              <w:t>Инчоун</w:t>
            </w:r>
            <w:r w:rsidR="00485E7F">
              <w:rPr>
                <w:rFonts w:ascii="Times New Roman" w:eastAsia="Times New Roman" w:hAnsi="Times New Roman" w:cs="Times New Roman"/>
              </w:rPr>
              <w:t xml:space="preserve"> </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403F6">
            <w:pPr>
              <w:jc w:val="center"/>
              <w:rPr>
                <w:rFonts w:ascii="Times New Roman" w:eastAsia="Times New Roman" w:hAnsi="Times New Roman" w:cs="Times New Roman"/>
              </w:rPr>
            </w:pPr>
            <w:r w:rsidRPr="0086287B">
              <w:rPr>
                <w:rFonts w:ascii="Times New Roman" w:eastAsia="Times New Roman" w:hAnsi="Times New Roman" w:cs="Times New Roman"/>
              </w:rPr>
              <w:t>Реконструкция и развитие системы водо</w:t>
            </w:r>
            <w:r w:rsidR="002403F6">
              <w:rPr>
                <w:rFonts w:ascii="Times New Roman" w:eastAsia="Times New Roman" w:hAnsi="Times New Roman" w:cs="Times New Roman"/>
              </w:rPr>
              <w:t>отведения</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403F6">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2403F6">
              <w:rPr>
                <w:rFonts w:ascii="Times New Roman" w:eastAsia="Times New Roman" w:hAnsi="Times New Roman" w:cs="Times New Roman"/>
              </w:rPr>
              <w:t>6</w:t>
            </w:r>
            <w:r w:rsidRPr="0086287B">
              <w:rPr>
                <w:rFonts w:ascii="Times New Roman" w:eastAsia="Times New Roman" w:hAnsi="Times New Roman" w:cs="Times New Roman"/>
              </w:rPr>
              <w:t>-202</w:t>
            </w:r>
            <w:r w:rsidR="002403F6">
              <w:rPr>
                <w:rFonts w:ascii="Times New Roman" w:eastAsia="Times New Roman" w:hAnsi="Times New Roman" w:cs="Times New Roman"/>
              </w:rPr>
              <w:t>6</w:t>
            </w:r>
          </w:p>
        </w:tc>
      </w:tr>
      <w:tr w:rsidR="00016CB0" w:rsidRPr="0086287B" w:rsidTr="00F16BFC">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016CB0" w:rsidRPr="0086287B" w:rsidRDefault="00016CB0" w:rsidP="00207E93">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016CB0" w:rsidRPr="00F42C5D" w:rsidRDefault="00016CB0" w:rsidP="00FE0923">
            <w:pPr>
              <w:rPr>
                <w:rFonts w:ascii="Times New Roman" w:eastAsia="Times New Roman" w:hAnsi="Times New Roman" w:cs="Times New Roman"/>
              </w:rPr>
            </w:pPr>
            <w:r w:rsidRPr="007243A2">
              <w:rPr>
                <w:rFonts w:ascii="Times New Roman" w:eastAsia="Arial" w:hAnsi="Times New Roman" w:cs="Times New Roman"/>
                <w:shd w:val="clear" w:color="auto" w:fill="FFFFFF"/>
              </w:rPr>
              <w:t xml:space="preserve">Строительство канализационной очистной станций производительностью </w:t>
            </w:r>
            <w:r w:rsidR="00FE0923">
              <w:rPr>
                <w:rFonts w:ascii="Times New Roman" w:eastAsia="Arial" w:hAnsi="Times New Roman" w:cs="Times New Roman"/>
                <w:shd w:val="clear" w:color="auto" w:fill="FFFFFF"/>
              </w:rPr>
              <w:t>150</w:t>
            </w:r>
            <w:r>
              <w:rPr>
                <w:rFonts w:ascii="Times New Roman" w:eastAsia="Arial" w:hAnsi="Times New Roman" w:cs="Times New Roman"/>
                <w:shd w:val="clear" w:color="auto" w:fill="FFFFFF"/>
              </w:rPr>
              <w:t xml:space="preserve"> </w:t>
            </w:r>
            <w:r w:rsidRPr="007243A2">
              <w:rPr>
                <w:rFonts w:ascii="Times New Roman" w:eastAsia="Arial" w:hAnsi="Times New Roman" w:cs="Times New Roman"/>
                <w:shd w:val="clear" w:color="auto" w:fill="FFFFFF"/>
              </w:rPr>
              <w:t>м</w:t>
            </w:r>
            <w:r w:rsidRPr="00973D60">
              <w:rPr>
                <w:rFonts w:ascii="Times New Roman" w:eastAsia="Arial" w:hAnsi="Times New Roman" w:cs="Times New Roman"/>
                <w:shd w:val="clear" w:color="auto" w:fill="FFFFFF"/>
              </w:rPr>
              <w:t>3</w:t>
            </w:r>
            <w:r w:rsidRPr="007243A2">
              <w:rPr>
                <w:rFonts w:ascii="Times New Roman" w:eastAsia="Arial" w:hAnsi="Times New Roman" w:cs="Times New Roman"/>
                <w:shd w:val="clear" w:color="auto" w:fill="FFFFFF"/>
              </w:rPr>
              <w:t>/</w:t>
            </w:r>
            <w:proofErr w:type="spellStart"/>
            <w:r w:rsidRPr="007243A2">
              <w:rPr>
                <w:rFonts w:ascii="Times New Roman" w:eastAsia="Arial" w:hAnsi="Times New Roman" w:cs="Times New Roman"/>
                <w:shd w:val="clear" w:color="auto" w:fill="FFFFFF"/>
              </w:rPr>
              <w:t>сут</w:t>
            </w:r>
            <w:proofErr w:type="spellEnd"/>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016CB0" w:rsidRPr="00F42C5D" w:rsidRDefault="00016CB0" w:rsidP="00FE0923">
            <w:pPr>
              <w:jc w:val="center"/>
              <w:rPr>
                <w:rFonts w:ascii="Times New Roman" w:eastAsia="Times New Roman" w:hAnsi="Times New Roman" w:cs="Times New Roman"/>
              </w:rPr>
            </w:pPr>
            <w:r>
              <w:rPr>
                <w:rFonts w:ascii="Times New Roman" w:eastAsia="Arial" w:hAnsi="Times New Roman" w:cs="Times New Roman"/>
                <w:shd w:val="clear" w:color="auto" w:fill="FFFFFF"/>
              </w:rPr>
              <w:t>1</w:t>
            </w:r>
            <w:r w:rsidR="00FE0923">
              <w:rPr>
                <w:rFonts w:ascii="Times New Roman" w:eastAsia="Arial" w:hAnsi="Times New Roman" w:cs="Times New Roman"/>
                <w:shd w:val="clear" w:color="auto" w:fill="FFFFFF"/>
              </w:rPr>
              <w:t>1619</w:t>
            </w:r>
            <w:r>
              <w:rPr>
                <w:rFonts w:ascii="Times New Roman" w:eastAsia="Arial" w:hAnsi="Times New Roman" w:cs="Times New Roman"/>
                <w:shd w:val="clear" w:color="auto" w:fill="FFFFFF"/>
              </w:rPr>
              <w:t>,0</w:t>
            </w:r>
          </w:p>
        </w:tc>
      </w:tr>
      <w:tr w:rsidR="00F42C5D" w:rsidRPr="0086287B" w:rsidTr="00F16BFC">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F42C5D" w:rsidRPr="0086287B" w:rsidRDefault="00F42C5D" w:rsidP="00207E93">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F42C5D" w:rsidRPr="00F42C5D" w:rsidRDefault="00BF5CE7" w:rsidP="00FE0923">
            <w:pPr>
              <w:rPr>
                <w:rFonts w:ascii="Times New Roman" w:eastAsia="Times New Roman" w:hAnsi="Times New Roman" w:cs="Times New Roman"/>
              </w:rPr>
            </w:pPr>
            <w:r w:rsidRPr="00BF5CE7">
              <w:rPr>
                <w:rFonts w:ascii="Times New Roman" w:eastAsia="Arial" w:hAnsi="Times New Roman" w:cs="Times New Roman"/>
                <w:shd w:val="clear" w:color="auto" w:fill="FFFFFF"/>
              </w:rPr>
              <w:t xml:space="preserve">Строительство сетей водоотведения </w:t>
            </w:r>
            <w:r w:rsidR="00FE0923">
              <w:rPr>
                <w:rFonts w:ascii="Times New Roman" w:eastAsia="Arial" w:hAnsi="Times New Roman" w:cs="Times New Roman"/>
                <w:shd w:val="clear" w:color="auto" w:fill="FFFFFF"/>
              </w:rPr>
              <w:t>1</w:t>
            </w:r>
            <w:r w:rsidRPr="00BF5CE7">
              <w:rPr>
                <w:rFonts w:ascii="Times New Roman" w:eastAsia="Arial" w:hAnsi="Times New Roman" w:cs="Times New Roman"/>
                <w:shd w:val="clear" w:color="auto" w:fill="FFFFFF"/>
              </w:rPr>
              <w:t>000 м</w:t>
            </w:r>
            <w:r w:rsidR="00400340">
              <w:rPr>
                <w:rFonts w:ascii="Times New Roman" w:eastAsia="Arial" w:hAnsi="Times New Roman" w:cs="Times New Roman"/>
                <w:shd w:val="clear" w:color="auto" w:fill="FFFFFF"/>
              </w:rPr>
              <w:t xml:space="preserve"> 2018-2026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F42C5D" w:rsidRPr="00F42C5D" w:rsidRDefault="00FE0923" w:rsidP="00F42C5D">
            <w:pPr>
              <w:jc w:val="center"/>
              <w:rPr>
                <w:rFonts w:ascii="Times New Roman" w:eastAsia="Times New Roman" w:hAnsi="Times New Roman" w:cs="Times New Roman"/>
              </w:rPr>
            </w:pPr>
            <w:r>
              <w:rPr>
                <w:rFonts w:ascii="Times New Roman" w:eastAsia="Arial" w:hAnsi="Times New Roman" w:cs="Times New Roman"/>
                <w:shd w:val="clear" w:color="auto" w:fill="FFFFFF"/>
              </w:rPr>
              <w:t>15054</w:t>
            </w:r>
            <w:r w:rsidR="00400340">
              <w:rPr>
                <w:rFonts w:ascii="Times New Roman" w:eastAsia="Arial" w:hAnsi="Times New Roman" w:cs="Times New Roman"/>
                <w:shd w:val="clear" w:color="auto" w:fill="FFFFFF"/>
              </w:rPr>
              <w:t>,</w:t>
            </w:r>
            <w:r w:rsidR="00BF5CE7" w:rsidRPr="00BF5CE7">
              <w:rPr>
                <w:rFonts w:ascii="Times New Roman" w:eastAsia="Arial" w:hAnsi="Times New Roman" w:cs="Times New Roman"/>
                <w:shd w:val="clear" w:color="auto" w:fill="FFFFFF"/>
              </w:rPr>
              <w:t>0</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2403F6">
              <w:rPr>
                <w:rFonts w:ascii="Times New Roman" w:eastAsia="Times New Roman" w:hAnsi="Times New Roman" w:cs="Times New Roman"/>
              </w:rPr>
              <w:t>Комплекс</w:t>
            </w:r>
            <w:r w:rsidRPr="0086287B">
              <w:rPr>
                <w:rFonts w:ascii="Times New Roman" w:eastAsia="Times New Roman" w:hAnsi="Times New Roman" w:cs="Times New Roman"/>
              </w:rPr>
              <w:t xml:space="preserve"> инфраструктурных проектов</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F16BFC" w:rsidRPr="0086287B" w:rsidTr="00207E93">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F16BFC" w:rsidRPr="0086287B" w:rsidTr="00207E93">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D7700E" w:rsidRDefault="00D7700E" w:rsidP="00D7700E">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связи с тем, что основное направление инвестиционного проекта, это повышение качества жизни населения в муниципальном образовании, проект не окупаем.</w:t>
      </w:r>
    </w:p>
    <w:p w:rsidR="00020B9F" w:rsidRPr="0086287B" w:rsidRDefault="00020B9F" w:rsidP="00D7700E">
      <w:pPr>
        <w:spacing w:before="240" w:after="240" w:line="360" w:lineRule="auto"/>
        <w:ind w:firstLine="709"/>
        <w:jc w:val="both"/>
        <w:rPr>
          <w:rFonts w:ascii="Times New Roman" w:hAnsi="Times New Roman" w:cs="Times New Roman"/>
          <w:sz w:val="28"/>
          <w:szCs w:val="28"/>
        </w:rPr>
      </w:pPr>
    </w:p>
    <w:p w:rsidR="00D257CB" w:rsidRPr="0086287B" w:rsidRDefault="00D257CB" w:rsidP="00D257CB">
      <w:pPr>
        <w:pStyle w:val="6"/>
      </w:pPr>
      <w:bookmarkStart w:id="140" w:name="_Toc445369155"/>
      <w:r w:rsidRPr="0086287B">
        <w:lastRenderedPageBreak/>
        <w:t>10. ПЕРСПЕКТИВНАЯ СХЕМА ГАЗОСНАБЖЕНИЯ МУНИЦИПАЛЬНОГО ОБРАЗОВАНИЯ</w:t>
      </w:r>
      <w:bookmarkEnd w:id="140"/>
    </w:p>
    <w:p w:rsidR="0084777B" w:rsidRPr="0086287B" w:rsidRDefault="0084777B" w:rsidP="006E4DAE">
      <w:pPr>
        <w:spacing w:before="240" w:after="240" w:line="360" w:lineRule="auto"/>
        <w:ind w:firstLine="709"/>
        <w:jc w:val="both"/>
        <w:rPr>
          <w:rFonts w:ascii="Times New Roman" w:hAnsi="Times New Roman" w:cs="Times New Roman"/>
          <w:sz w:val="28"/>
          <w:szCs w:val="28"/>
        </w:rPr>
      </w:pPr>
      <w:r w:rsidRPr="006E4DAE">
        <w:rPr>
          <w:rFonts w:ascii="Times New Roman" w:hAnsi="Times New Roman" w:cs="Times New Roman"/>
          <w:sz w:val="28"/>
          <w:szCs w:val="28"/>
        </w:rPr>
        <w:t xml:space="preserve">Централизованное газоснабжение в  муниципальном образовании </w:t>
      </w:r>
      <w:r w:rsidR="00485E7F">
        <w:rPr>
          <w:rFonts w:ascii="Times New Roman" w:hAnsi="Times New Roman" w:cs="Times New Roman"/>
          <w:sz w:val="28"/>
          <w:szCs w:val="28"/>
        </w:rPr>
        <w:t>сель</w:t>
      </w:r>
      <w:r w:rsidR="008839FB">
        <w:rPr>
          <w:rFonts w:ascii="Times New Roman" w:hAnsi="Times New Roman" w:cs="Times New Roman"/>
          <w:sz w:val="28"/>
          <w:szCs w:val="28"/>
        </w:rPr>
        <w:t>ско</w:t>
      </w:r>
      <w:r w:rsidR="00A71B26">
        <w:rPr>
          <w:rFonts w:ascii="Times New Roman" w:hAnsi="Times New Roman" w:cs="Times New Roman"/>
          <w:sz w:val="28"/>
          <w:szCs w:val="28"/>
        </w:rPr>
        <w:t>го</w:t>
      </w:r>
      <w:r w:rsidR="00BF5CE7">
        <w:rPr>
          <w:rFonts w:ascii="Times New Roman" w:hAnsi="Times New Roman" w:cs="Times New Roman"/>
          <w:sz w:val="28"/>
          <w:szCs w:val="28"/>
        </w:rPr>
        <w:t xml:space="preserve"> </w:t>
      </w:r>
      <w:r w:rsidR="00485E7F">
        <w:rPr>
          <w:rFonts w:ascii="Times New Roman" w:hAnsi="Times New Roman" w:cs="Times New Roman"/>
          <w:sz w:val="28"/>
          <w:szCs w:val="28"/>
        </w:rPr>
        <w:t>поселени</w:t>
      </w:r>
      <w:r w:rsidR="00A71B26">
        <w:rPr>
          <w:rFonts w:ascii="Times New Roman" w:hAnsi="Times New Roman" w:cs="Times New Roman"/>
          <w:sz w:val="28"/>
          <w:szCs w:val="28"/>
        </w:rPr>
        <w:t>я</w:t>
      </w:r>
      <w:r w:rsidR="00485E7F">
        <w:rPr>
          <w:rFonts w:ascii="Times New Roman" w:hAnsi="Times New Roman" w:cs="Times New Roman"/>
          <w:sz w:val="28"/>
          <w:szCs w:val="28"/>
        </w:rPr>
        <w:t xml:space="preserve"> </w:t>
      </w:r>
      <w:r w:rsidR="00781D0B">
        <w:rPr>
          <w:rFonts w:ascii="Times New Roman" w:hAnsi="Times New Roman" w:cs="Times New Roman"/>
          <w:sz w:val="28"/>
          <w:szCs w:val="28"/>
        </w:rPr>
        <w:t>Инчоун</w:t>
      </w:r>
      <w:r w:rsidR="00485E7F">
        <w:rPr>
          <w:rFonts w:ascii="Times New Roman" w:hAnsi="Times New Roman" w:cs="Times New Roman"/>
          <w:sz w:val="28"/>
          <w:szCs w:val="28"/>
        </w:rPr>
        <w:t xml:space="preserve"> </w:t>
      </w:r>
      <w:r w:rsidRPr="006E4DAE">
        <w:rPr>
          <w:rFonts w:ascii="Times New Roman" w:hAnsi="Times New Roman" w:cs="Times New Roman"/>
          <w:sz w:val="28"/>
          <w:szCs w:val="28"/>
        </w:rPr>
        <w:t xml:space="preserve"> </w:t>
      </w:r>
      <w:r w:rsidR="00FD7B2C">
        <w:rPr>
          <w:rFonts w:ascii="Times New Roman" w:hAnsi="Times New Roman" w:cs="Times New Roman"/>
          <w:sz w:val="28"/>
          <w:szCs w:val="28"/>
        </w:rPr>
        <w:t>отсутствует</w:t>
      </w:r>
      <w:r w:rsidRPr="006E4DAE">
        <w:rPr>
          <w:rFonts w:ascii="Times New Roman" w:hAnsi="Times New Roman" w:cs="Times New Roman"/>
          <w:sz w:val="28"/>
          <w:szCs w:val="28"/>
        </w:rPr>
        <w:t>.</w:t>
      </w:r>
      <w:r w:rsidR="006E4DAE">
        <w:rPr>
          <w:rFonts w:ascii="Times New Roman" w:hAnsi="Times New Roman" w:cs="Times New Roman"/>
          <w:sz w:val="28"/>
          <w:szCs w:val="28"/>
        </w:rPr>
        <w:t xml:space="preserve"> </w:t>
      </w:r>
    </w:p>
    <w:p w:rsidR="00D257CB" w:rsidRPr="0086287B" w:rsidRDefault="00D257CB" w:rsidP="00D257CB">
      <w:pPr>
        <w:spacing w:line="360" w:lineRule="auto"/>
        <w:ind w:firstLine="709"/>
        <w:jc w:val="both"/>
        <w:rPr>
          <w:rFonts w:ascii="Times New Roman" w:hAnsi="Times New Roman" w:cs="Times New Roman"/>
          <w:sz w:val="28"/>
          <w:szCs w:val="28"/>
        </w:rPr>
      </w:pPr>
    </w:p>
    <w:p w:rsidR="00D257CB" w:rsidRPr="0086287B" w:rsidRDefault="00D257CB" w:rsidP="00D257CB">
      <w:pPr>
        <w:tabs>
          <w:tab w:val="left" w:pos="3927"/>
        </w:tabs>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A83" w:rsidRPr="0086287B" w:rsidRDefault="00A95A83" w:rsidP="00450A62">
      <w:pPr>
        <w:pStyle w:val="6"/>
      </w:pPr>
      <w:bookmarkStart w:id="141" w:name="_Toc445369156"/>
      <w:r w:rsidRPr="0086287B">
        <w:lastRenderedPageBreak/>
        <w:t>1</w:t>
      </w:r>
      <w:r w:rsidR="00D257CB" w:rsidRPr="0086287B">
        <w:t>1</w:t>
      </w:r>
      <w:r w:rsidRPr="0086287B">
        <w:t>. ПЕРСПЕКТИВНАЯ СХЕМА ОБРАЩЕНИЯ С ТБО В МУНИЦИПАЛЬНОМ ОБРАЗОВАНИИ</w:t>
      </w:r>
      <w:bookmarkEnd w:id="141"/>
    </w:p>
    <w:p w:rsidR="00490E92" w:rsidRPr="0086287B" w:rsidRDefault="00490E92" w:rsidP="00490E92">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обращения с ТБО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перспективная схема может быть представлена через комплекс инвестиционных проектов, коррелирующих с планами развития территории. </w:t>
      </w:r>
    </w:p>
    <w:p w:rsidR="00490E92" w:rsidRPr="0086287B" w:rsidRDefault="00490E92" w:rsidP="00490E92">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связи с отсутствием полигона твёрдых бытовых отходов в </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w:t>
      </w:r>
      <w:r w:rsidR="00781D0B">
        <w:rPr>
          <w:rFonts w:ascii="Times New Roman" w:hAnsi="Times New Roman" w:cs="Times New Roman"/>
          <w:sz w:val="28"/>
          <w:szCs w:val="28"/>
        </w:rPr>
        <w:t>Инчоун</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r w:rsidRPr="0086287B">
        <w:rPr>
          <w:rFonts w:ascii="Times New Roman" w:hAnsi="Times New Roman" w:cs="Times New Roman"/>
          <w:sz w:val="28"/>
          <w:szCs w:val="28"/>
        </w:rPr>
        <w:t xml:space="preserve"> необходимо его строительство.</w:t>
      </w:r>
    </w:p>
    <w:tbl>
      <w:tblPr>
        <w:tblW w:w="10285" w:type="dxa"/>
        <w:tblInd w:w="103" w:type="dxa"/>
        <w:tblLook w:val="04A0" w:firstRow="1" w:lastRow="0" w:firstColumn="1" w:lastColumn="0" w:noHBand="0" w:noVBand="1"/>
      </w:tblPr>
      <w:tblGrid>
        <w:gridCol w:w="10285"/>
      </w:tblGrid>
      <w:tr w:rsidR="00C920ED" w:rsidRPr="0086287B" w:rsidTr="0067507D">
        <w:trPr>
          <w:trHeight w:val="397"/>
        </w:trPr>
        <w:tc>
          <w:tcPr>
            <w:tcW w:w="10285" w:type="dxa"/>
            <w:tcBorders>
              <w:top w:val="nil"/>
              <w:left w:val="nil"/>
              <w:bottom w:val="nil"/>
              <w:right w:val="nil"/>
            </w:tcBorders>
            <w:shd w:val="clear" w:color="auto" w:fill="auto"/>
            <w:vAlign w:val="center"/>
            <w:hideMark/>
          </w:tcPr>
          <w:p w:rsidR="00490E92" w:rsidRPr="0086287B" w:rsidRDefault="00490E92" w:rsidP="0067507D">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67507D">
        <w:trPr>
          <w:trHeight w:val="397"/>
        </w:trPr>
        <w:tc>
          <w:tcPr>
            <w:tcW w:w="10285" w:type="dxa"/>
            <w:tcBorders>
              <w:top w:val="nil"/>
              <w:left w:val="nil"/>
              <w:bottom w:val="nil"/>
              <w:right w:val="nil"/>
            </w:tcBorders>
            <w:shd w:val="clear" w:color="auto" w:fill="auto"/>
            <w:vAlign w:val="center"/>
            <w:hideMark/>
          </w:tcPr>
          <w:tbl>
            <w:tblPr>
              <w:tblStyle w:val="af"/>
              <w:tblW w:w="0" w:type="auto"/>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3408"/>
              <w:gridCol w:w="3000"/>
              <w:gridCol w:w="3600"/>
            </w:tblGrid>
            <w:tr w:rsidR="00C920ED" w:rsidRPr="0086287B" w:rsidTr="0067507D">
              <w:trPr>
                <w:trHeight w:val="20"/>
              </w:trPr>
              <w:tc>
                <w:tcPr>
                  <w:tcW w:w="3408"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Наименование мероприятий</w:t>
                  </w:r>
                </w:p>
              </w:tc>
              <w:tc>
                <w:tcPr>
                  <w:tcW w:w="3000"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Срок реализации</w:t>
                  </w:r>
                </w:p>
              </w:tc>
              <w:tc>
                <w:tcPr>
                  <w:tcW w:w="3600"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Ожидаемый результат</w:t>
                  </w:r>
                </w:p>
              </w:tc>
            </w:tr>
            <w:tr w:rsidR="00C920ED" w:rsidRPr="0086287B" w:rsidTr="0067507D">
              <w:trPr>
                <w:trHeight w:val="20"/>
              </w:trPr>
              <w:tc>
                <w:tcPr>
                  <w:tcW w:w="10008" w:type="dxa"/>
                  <w:gridSpan w:val="3"/>
                  <w:tcBorders>
                    <w:top w:val="single" w:sz="12" w:space="0" w:color="auto"/>
                  </w:tcBorders>
                </w:tcPr>
                <w:p w:rsidR="00490E92" w:rsidRPr="0086287B" w:rsidRDefault="00490E92" w:rsidP="0067507D">
                  <w:pPr>
                    <w:jc w:val="center"/>
                    <w:rPr>
                      <w:b/>
                      <w:sz w:val="24"/>
                      <w:szCs w:val="24"/>
                    </w:rPr>
                  </w:pPr>
                  <w:r w:rsidRPr="0086287B">
                    <w:rPr>
                      <w:b/>
                      <w:sz w:val="24"/>
                      <w:szCs w:val="24"/>
                    </w:rPr>
                    <w:t>Модернизация контейнерного парка</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 xml:space="preserve">Модернизация (приобретение, замена) контейнерного парка на территории </w:t>
                  </w:r>
                  <w:r w:rsidR="00511E42" w:rsidRPr="0086287B">
                    <w:rPr>
                      <w:sz w:val="24"/>
                      <w:szCs w:val="24"/>
                    </w:rPr>
                    <w:t xml:space="preserve"> муниципального образования </w:t>
                  </w:r>
                  <w:r w:rsidR="00485E7F">
                    <w:rPr>
                      <w:sz w:val="24"/>
                      <w:szCs w:val="24"/>
                    </w:rPr>
                    <w:t xml:space="preserve">сельского поселения </w:t>
                  </w:r>
                  <w:r w:rsidR="00781D0B">
                    <w:rPr>
                      <w:sz w:val="24"/>
                      <w:szCs w:val="24"/>
                    </w:rPr>
                    <w:t>Инчоун</w:t>
                  </w:r>
                  <w:r w:rsidR="00485E7F">
                    <w:rPr>
                      <w:sz w:val="24"/>
                      <w:szCs w:val="24"/>
                    </w:rPr>
                    <w:t xml:space="preserve"> </w:t>
                  </w:r>
                </w:p>
              </w:tc>
              <w:tc>
                <w:tcPr>
                  <w:tcW w:w="3000" w:type="dxa"/>
                  <w:vMerge w:val="restart"/>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vMerge w:val="restart"/>
                </w:tcPr>
                <w:p w:rsidR="00490E92" w:rsidRPr="0086287B" w:rsidRDefault="00490E92" w:rsidP="0067507D">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Изготовление и установка контейнерных площадок</w:t>
                  </w:r>
                </w:p>
              </w:tc>
              <w:tc>
                <w:tcPr>
                  <w:tcW w:w="3000" w:type="dxa"/>
                  <w:vMerge/>
                </w:tcPr>
                <w:p w:rsidR="00490E92" w:rsidRPr="0086287B" w:rsidRDefault="00490E92" w:rsidP="0067507D">
                  <w:pPr>
                    <w:jc w:val="both"/>
                    <w:rPr>
                      <w:sz w:val="24"/>
                      <w:szCs w:val="24"/>
                    </w:rPr>
                  </w:pPr>
                </w:p>
              </w:tc>
              <w:tc>
                <w:tcPr>
                  <w:tcW w:w="3600" w:type="dxa"/>
                  <w:vMerge/>
                </w:tcPr>
                <w:p w:rsidR="00490E92" w:rsidRPr="0086287B" w:rsidRDefault="00490E92" w:rsidP="0067507D">
                  <w:pPr>
                    <w:jc w:val="both"/>
                    <w:rPr>
                      <w:sz w:val="24"/>
                      <w:szCs w:val="24"/>
                    </w:rPr>
                  </w:pP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Разработка схемы очистки территории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 xml:space="preserve">Разработка </w:t>
                  </w:r>
                  <w:proofErr w:type="gramStart"/>
                  <w:r w:rsidRPr="0086287B">
                    <w:rPr>
                      <w:sz w:val="24"/>
                      <w:szCs w:val="24"/>
                    </w:rPr>
                    <w:t>проекта схемы  санитарной очистки территории поселений</w:t>
                  </w:r>
                  <w:proofErr w:type="gramEnd"/>
                </w:p>
              </w:tc>
              <w:tc>
                <w:tcPr>
                  <w:tcW w:w="3000" w:type="dxa"/>
                </w:tcPr>
                <w:p w:rsidR="00490E92" w:rsidRPr="0086287B" w:rsidRDefault="00FC7750" w:rsidP="0067507D">
                  <w:pPr>
                    <w:jc w:val="both"/>
                    <w:rPr>
                      <w:sz w:val="24"/>
                      <w:szCs w:val="24"/>
                    </w:rPr>
                  </w:pPr>
                  <w:r>
                    <w:rPr>
                      <w:sz w:val="24"/>
                      <w:szCs w:val="24"/>
                    </w:rPr>
                    <w:t>2016</w:t>
                  </w:r>
                  <w:r w:rsidR="00490E92" w:rsidRPr="0086287B">
                    <w:rPr>
                      <w:sz w:val="24"/>
                      <w:szCs w:val="24"/>
                    </w:rPr>
                    <w:t>г.</w:t>
                  </w:r>
                </w:p>
              </w:tc>
              <w:tc>
                <w:tcPr>
                  <w:tcW w:w="3600" w:type="dxa"/>
                </w:tcPr>
                <w:p w:rsidR="00490E92" w:rsidRPr="0086287B" w:rsidRDefault="00490E92" w:rsidP="0067507D">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 xml:space="preserve">Выявление, оценка состояние территории поселений загрязненных </w:t>
                  </w:r>
                  <w:proofErr w:type="spellStart"/>
                  <w:r w:rsidRPr="0086287B">
                    <w:rPr>
                      <w:b/>
                      <w:sz w:val="24"/>
                      <w:szCs w:val="24"/>
                    </w:rPr>
                    <w:t>несанкциониронными</w:t>
                  </w:r>
                  <w:proofErr w:type="spellEnd"/>
                  <w:r w:rsidRPr="0086287B">
                    <w:rPr>
                      <w:b/>
                      <w:sz w:val="24"/>
                      <w:szCs w:val="24"/>
                    </w:rPr>
                    <w:t xml:space="preserve"> свалками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Проведение ликвидаций несанкционированных свалок на территории поселений</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Оздоровление экологического, состояния территории поселений. Восстановление  природных экосистем.</w:t>
                  </w:r>
                </w:p>
                <w:p w:rsidR="00490E92" w:rsidRPr="0086287B" w:rsidRDefault="00490E92" w:rsidP="0067507D">
                  <w:pPr>
                    <w:jc w:val="both"/>
                    <w:rPr>
                      <w:sz w:val="24"/>
                      <w:szCs w:val="24"/>
                    </w:rPr>
                  </w:pP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Рекультивация земель нежилых частей поселений</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 xml:space="preserve"> – 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Необходимое сочетание элементов благоустройства для создания на территории МО безопасной, удобной и привлекательной среды.</w:t>
                  </w:r>
                </w:p>
              </w:tc>
            </w:tr>
            <w:tr w:rsidR="00C920ED" w:rsidRPr="0086287B" w:rsidTr="0067507D">
              <w:trPr>
                <w:trHeight w:val="20"/>
              </w:trPr>
              <w:tc>
                <w:tcPr>
                  <w:tcW w:w="3408" w:type="dxa"/>
                  <w:tcBorders>
                    <w:bottom w:val="single" w:sz="4" w:space="0" w:color="auto"/>
                  </w:tcBorders>
                </w:tcPr>
                <w:p w:rsidR="00490E92" w:rsidRPr="0086287B" w:rsidRDefault="00490E92" w:rsidP="0067507D">
                  <w:pPr>
                    <w:jc w:val="both"/>
                    <w:rPr>
                      <w:sz w:val="24"/>
                      <w:szCs w:val="24"/>
                    </w:rPr>
                  </w:pPr>
                  <w:r w:rsidRPr="0086287B">
                    <w:rPr>
                      <w:sz w:val="24"/>
                      <w:szCs w:val="24"/>
                    </w:rPr>
                    <w:t>Разборка (снос) нежилых зданий и прочих строений на территории населенных пунктов с последующим вывозом на утилизацию</w:t>
                  </w:r>
                </w:p>
                <w:p w:rsidR="00490E92" w:rsidRPr="0086287B" w:rsidRDefault="00490E92" w:rsidP="0067507D">
                  <w:pPr>
                    <w:jc w:val="both"/>
                    <w:rPr>
                      <w:sz w:val="24"/>
                      <w:szCs w:val="24"/>
                    </w:rPr>
                  </w:pPr>
                </w:p>
                <w:p w:rsidR="00490E92" w:rsidRPr="0086287B" w:rsidRDefault="00490E92" w:rsidP="0067507D">
                  <w:pPr>
                    <w:jc w:val="both"/>
                    <w:rPr>
                      <w:sz w:val="24"/>
                      <w:szCs w:val="24"/>
                    </w:rPr>
                  </w:pPr>
                </w:p>
              </w:tc>
              <w:tc>
                <w:tcPr>
                  <w:tcW w:w="3000" w:type="dxa"/>
                  <w:tcBorders>
                    <w:bottom w:val="single" w:sz="4" w:space="0" w:color="auto"/>
                  </w:tcBorders>
                </w:tcPr>
                <w:p w:rsidR="00490E92" w:rsidRPr="0086287B" w:rsidRDefault="00FC7750" w:rsidP="002403F6">
                  <w:pPr>
                    <w:jc w:val="both"/>
                    <w:rPr>
                      <w:sz w:val="24"/>
                      <w:szCs w:val="24"/>
                    </w:rPr>
                  </w:pPr>
                  <w:r>
                    <w:rPr>
                      <w:sz w:val="24"/>
                      <w:szCs w:val="24"/>
                    </w:rPr>
                    <w:lastRenderedPageBreak/>
                    <w:t>2016</w:t>
                  </w:r>
                  <w:r w:rsidR="00490E92" w:rsidRPr="0086287B">
                    <w:rPr>
                      <w:sz w:val="24"/>
                      <w:szCs w:val="24"/>
                    </w:rPr>
                    <w:t>-202</w:t>
                  </w:r>
                  <w:r w:rsidR="002403F6">
                    <w:rPr>
                      <w:sz w:val="24"/>
                      <w:szCs w:val="24"/>
                    </w:rPr>
                    <w:t>6</w:t>
                  </w:r>
                  <w:r w:rsidR="00490E92" w:rsidRPr="0086287B">
                    <w:rPr>
                      <w:sz w:val="24"/>
                      <w:szCs w:val="24"/>
                    </w:rPr>
                    <w:t>г.г.</w:t>
                  </w:r>
                </w:p>
              </w:tc>
              <w:tc>
                <w:tcPr>
                  <w:tcW w:w="3600" w:type="dxa"/>
                  <w:tcBorders>
                    <w:bottom w:val="single" w:sz="4" w:space="0" w:color="auto"/>
                  </w:tcBorders>
                </w:tcPr>
                <w:p w:rsidR="00490E92" w:rsidRPr="0086287B" w:rsidRDefault="00490E92" w:rsidP="0067507D">
                  <w:pPr>
                    <w:jc w:val="both"/>
                    <w:rPr>
                      <w:sz w:val="24"/>
                      <w:szCs w:val="24"/>
                    </w:rPr>
                  </w:pPr>
                  <w:r w:rsidRPr="0086287B">
                    <w:rPr>
                      <w:sz w:val="24"/>
                      <w:szCs w:val="24"/>
                    </w:rPr>
                    <w:t>Снижение техногенной нагрузки на окружающую среду.</w:t>
                  </w:r>
                </w:p>
              </w:tc>
            </w:tr>
            <w:tr w:rsidR="00C920ED" w:rsidRPr="0086287B" w:rsidTr="0067507D">
              <w:trPr>
                <w:trHeight w:val="20"/>
              </w:trPr>
              <w:tc>
                <w:tcPr>
                  <w:tcW w:w="3408"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lastRenderedPageBreak/>
                    <w:t>Наименование мероприятий</w:t>
                  </w:r>
                </w:p>
              </w:tc>
              <w:tc>
                <w:tcPr>
                  <w:tcW w:w="3000"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t>Срок реализации</w:t>
                  </w:r>
                </w:p>
              </w:tc>
              <w:tc>
                <w:tcPr>
                  <w:tcW w:w="3600"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t>Ожидаемый результат</w:t>
                  </w:r>
                </w:p>
              </w:tc>
            </w:tr>
            <w:tr w:rsidR="00C920ED" w:rsidRPr="0086287B" w:rsidTr="0067507D">
              <w:trPr>
                <w:trHeight w:val="20"/>
              </w:trPr>
              <w:tc>
                <w:tcPr>
                  <w:tcW w:w="10008" w:type="dxa"/>
                  <w:gridSpan w:val="3"/>
                  <w:tcBorders>
                    <w:top w:val="single" w:sz="12" w:space="0" w:color="auto"/>
                  </w:tcBorders>
                </w:tcPr>
                <w:p w:rsidR="00490E92" w:rsidRPr="0086287B" w:rsidRDefault="00490E92" w:rsidP="0067507D">
                  <w:pPr>
                    <w:jc w:val="center"/>
                    <w:rPr>
                      <w:b/>
                      <w:sz w:val="24"/>
                      <w:szCs w:val="24"/>
                    </w:rPr>
                  </w:pPr>
                </w:p>
                <w:p w:rsidR="00490E92" w:rsidRPr="0086287B" w:rsidRDefault="00490E92" w:rsidP="0067507D">
                  <w:pPr>
                    <w:jc w:val="center"/>
                    <w:rPr>
                      <w:b/>
                      <w:sz w:val="24"/>
                      <w:szCs w:val="24"/>
                    </w:rPr>
                  </w:pPr>
                  <w:r w:rsidRPr="0086287B">
                    <w:rPr>
                      <w:b/>
                      <w:sz w:val="24"/>
                      <w:szCs w:val="24"/>
                    </w:rPr>
                    <w:t>Организация сбора и вывоза твердых бытовых и промышленных отходов</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Организация сбора и вывоза твердых бытовых и промышленных отходов</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Санитарная очистка поселений.</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Уборка территории (санитарной зоны) прилегающей к площадкам для  сбора мусора.</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Удаление источников загрязнения</w:t>
                  </w: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Приобретение оборудования, спецтехники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Обеспечение спецтехникой</w:t>
                  </w:r>
                </w:p>
                <w:p w:rsidR="00490E92" w:rsidRPr="0086287B" w:rsidRDefault="00490E92" w:rsidP="0067507D">
                  <w:pPr>
                    <w:jc w:val="both"/>
                    <w:rPr>
                      <w:sz w:val="24"/>
                      <w:szCs w:val="24"/>
                    </w:rPr>
                  </w:pPr>
                  <w:r w:rsidRPr="0086287B">
                    <w:rPr>
                      <w:sz w:val="24"/>
                      <w:szCs w:val="24"/>
                    </w:rPr>
                    <w:t>(мусоровоз, бульдозер)</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proofErr w:type="gramStart"/>
                  <w:r w:rsidRPr="0086287B">
                    <w:rPr>
                      <w:sz w:val="24"/>
                      <w:szCs w:val="24"/>
                    </w:rPr>
                    <w:t>Обеспечение предприятия современным оборудованием для выполнения мероприятий по санитарной очистки поселений</w:t>
                  </w:r>
                  <w:proofErr w:type="gramEnd"/>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Формирование экологической культуры населения в сфере обращения с бытовыми и промышленными отходами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Разработка  и реализация комплекса мероприятий по повышению экологической культуры населения при обращении с бытовыми и промышленными отходами</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Повышение уровня экологической культуры населения</w:t>
                  </w:r>
                </w:p>
              </w:tc>
            </w:tr>
          </w:tbl>
          <w:p w:rsidR="00490E92" w:rsidRPr="0086287B" w:rsidRDefault="00490E92" w:rsidP="0067507D">
            <w:pPr>
              <w:jc w:val="center"/>
              <w:rPr>
                <w:rFonts w:ascii="Times New Roman" w:eastAsia="Times New Roman" w:hAnsi="Times New Roman" w:cs="Times New Roman"/>
              </w:rPr>
            </w:pPr>
          </w:p>
        </w:tc>
      </w:tr>
    </w:tbl>
    <w:p w:rsidR="00490E92" w:rsidRPr="0086287B" w:rsidRDefault="00490E92" w:rsidP="00490E92">
      <w:pPr>
        <w:pStyle w:val="ConsPlusNonformat"/>
        <w:widowControl/>
        <w:jc w:val="both"/>
      </w:pPr>
    </w:p>
    <w:p w:rsidR="00490E92" w:rsidRPr="0086287B" w:rsidRDefault="00490E92" w:rsidP="00490E92">
      <w:pPr>
        <w:pStyle w:val="ConsPlusNonformat"/>
        <w:widowControl/>
        <w:spacing w:line="360" w:lineRule="auto"/>
        <w:jc w:val="both"/>
        <w:rPr>
          <w:rFonts w:ascii="Times New Roman" w:hAnsi="Times New Roman" w:cs="Times New Roman"/>
          <w:sz w:val="28"/>
          <w:szCs w:val="28"/>
        </w:rPr>
      </w:pPr>
      <w:r w:rsidRPr="0086287B">
        <w:rPr>
          <w:rFonts w:ascii="Times New Roman" w:hAnsi="Times New Roman" w:cs="Times New Roman"/>
          <w:sz w:val="28"/>
          <w:szCs w:val="28"/>
        </w:rPr>
        <w:t xml:space="preserve">Общая сумма расходов на реализацию мероприятий в </w:t>
      </w:r>
      <w:r w:rsidR="00FC7750">
        <w:rPr>
          <w:rFonts w:ascii="Times New Roman" w:hAnsi="Times New Roman" w:cs="Times New Roman"/>
          <w:sz w:val="28"/>
          <w:szCs w:val="28"/>
        </w:rPr>
        <w:t>2016</w:t>
      </w:r>
      <w:r w:rsidRPr="0086287B">
        <w:rPr>
          <w:rFonts w:ascii="Times New Roman" w:hAnsi="Times New Roman" w:cs="Times New Roman"/>
          <w:sz w:val="28"/>
          <w:szCs w:val="28"/>
        </w:rPr>
        <w:t xml:space="preserve"> - 2016 годах составляет ориентировочно 3800,0 тысяч рублей. В связи с тем, что 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 инвестиции в водоотведении в данной </w:t>
      </w:r>
      <w:r w:rsidR="00FD7B2C">
        <w:rPr>
          <w:rFonts w:ascii="Times New Roman" w:hAnsi="Times New Roman" w:cs="Times New Roman"/>
          <w:sz w:val="28"/>
          <w:szCs w:val="28"/>
        </w:rPr>
        <w:t xml:space="preserve"> п</w:t>
      </w:r>
      <w:r w:rsidRPr="0086287B">
        <w:rPr>
          <w:rFonts w:ascii="Times New Roman" w:hAnsi="Times New Roman" w:cs="Times New Roman"/>
          <w:sz w:val="28"/>
          <w:szCs w:val="28"/>
        </w:rPr>
        <w:t>рограмме не отображены.</w:t>
      </w:r>
    </w:p>
    <w:p w:rsidR="000F37A6" w:rsidRPr="0086287B" w:rsidRDefault="000F37A6" w:rsidP="005B3031">
      <w:pPr>
        <w:pStyle w:val="a4"/>
        <w:spacing w:line="360" w:lineRule="auto"/>
        <w:rPr>
          <w:szCs w:val="28"/>
        </w:rPr>
      </w:pPr>
    </w:p>
    <w:p w:rsidR="00D257CB" w:rsidRPr="0086287B" w:rsidRDefault="005B3031">
      <w:pPr>
        <w:rPr>
          <w:rFonts w:ascii="Times New Roman" w:hAnsi="Times New Roman" w:cs="Times New Roman"/>
          <w:b/>
          <w:sz w:val="28"/>
          <w:szCs w:val="28"/>
        </w:rPr>
      </w:pPr>
      <w:r w:rsidRPr="0086287B">
        <w:rPr>
          <w:rFonts w:ascii="Times New Roman" w:hAnsi="Times New Roman" w:cs="Times New Roman"/>
          <w:b/>
          <w:sz w:val="28"/>
          <w:szCs w:val="28"/>
        </w:rPr>
        <w:br w:type="page"/>
      </w:r>
    </w:p>
    <w:p w:rsidR="00DD6FA6" w:rsidRPr="0086287B" w:rsidRDefault="00DD6FA6" w:rsidP="00450A62">
      <w:pPr>
        <w:pStyle w:val="6"/>
      </w:pPr>
      <w:bookmarkStart w:id="142" w:name="_Toc445369157"/>
      <w:r w:rsidRPr="0086287B">
        <w:lastRenderedPageBreak/>
        <w:t>1</w:t>
      </w:r>
      <w:r w:rsidR="00D257CB" w:rsidRPr="0086287B">
        <w:t>2</w:t>
      </w:r>
      <w:r w:rsidRPr="0086287B">
        <w:t>. ОБЩАЯ ПРОГРАММА ПРОЕКТОВ</w:t>
      </w:r>
      <w:bookmarkEnd w:id="142"/>
    </w:p>
    <w:p w:rsidR="00D76F0A" w:rsidRPr="0086287B" w:rsidRDefault="00C95676"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Совокупная программа инвестиционных проектов по всем системам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xml:space="preserve">, в области </w:t>
      </w:r>
      <w:proofErr w:type="spellStart"/>
      <w:r w:rsidRPr="0086287B">
        <w:rPr>
          <w:rFonts w:ascii="Times New Roman" w:hAnsi="Times New Roman" w:cs="Times New Roman"/>
          <w:sz w:val="28"/>
          <w:szCs w:val="28"/>
        </w:rPr>
        <w:t>энергоресурсосбережения</w:t>
      </w:r>
      <w:proofErr w:type="spellEnd"/>
      <w:r w:rsidRPr="0086287B">
        <w:rPr>
          <w:rFonts w:ascii="Times New Roman" w:hAnsi="Times New Roman" w:cs="Times New Roman"/>
          <w:sz w:val="28"/>
          <w:szCs w:val="28"/>
        </w:rPr>
        <w:t xml:space="preserve"> представлена </w:t>
      </w:r>
      <w:r w:rsidR="00E44357" w:rsidRPr="0086287B">
        <w:rPr>
          <w:rFonts w:ascii="Times New Roman" w:hAnsi="Times New Roman" w:cs="Times New Roman"/>
          <w:sz w:val="28"/>
          <w:szCs w:val="28"/>
        </w:rPr>
        <w:t>в таблице 11.1</w:t>
      </w:r>
      <w:r w:rsidRPr="0086287B">
        <w:rPr>
          <w:rFonts w:ascii="Times New Roman" w:hAnsi="Times New Roman" w:cs="Times New Roman"/>
          <w:sz w:val="28"/>
          <w:szCs w:val="28"/>
        </w:rPr>
        <w:t>.</w:t>
      </w:r>
    </w:p>
    <w:p w:rsidR="00FF1554" w:rsidRPr="0086287B" w:rsidRDefault="00F118FA" w:rsidP="008756B3">
      <w:pPr>
        <w:ind w:hanging="142"/>
        <w:rPr>
          <w:rFonts w:ascii="Times New Roman" w:hAnsi="Times New Roman" w:cs="Times New Roman"/>
        </w:rPr>
      </w:pPr>
      <w:r w:rsidRPr="0086287B">
        <w:rPr>
          <w:rFonts w:ascii="Times New Roman" w:hAnsi="Times New Roman" w:cs="Times New Roman"/>
        </w:rPr>
        <w:t xml:space="preserve">Табл. 11.1 </w:t>
      </w:r>
      <w:r w:rsidR="00E44357" w:rsidRPr="0086287B">
        <w:rPr>
          <w:rFonts w:ascii="Times New Roman" w:hAnsi="Times New Roman" w:cs="Times New Roman"/>
        </w:rPr>
        <w:t>–Совокупная программа инвестиционных проектов</w:t>
      </w:r>
    </w:p>
    <w:tbl>
      <w:tblPr>
        <w:tblStyle w:val="af"/>
        <w:tblW w:w="0" w:type="auto"/>
        <w:tblLayout w:type="fixed"/>
        <w:tblLook w:val="04A0" w:firstRow="1" w:lastRow="0" w:firstColumn="1" w:lastColumn="0" w:noHBand="0" w:noVBand="1"/>
      </w:tblPr>
      <w:tblGrid>
        <w:gridCol w:w="3227"/>
        <w:gridCol w:w="1843"/>
        <w:gridCol w:w="1701"/>
        <w:gridCol w:w="1559"/>
        <w:gridCol w:w="850"/>
        <w:gridCol w:w="1241"/>
      </w:tblGrid>
      <w:tr w:rsidR="00830C25" w:rsidRPr="0086287B" w:rsidTr="00402399">
        <w:trPr>
          <w:trHeight w:val="397"/>
          <w:tblHeader/>
        </w:trPr>
        <w:tc>
          <w:tcPr>
            <w:tcW w:w="3227" w:type="dxa"/>
            <w:vMerge w:val="restart"/>
            <w:tcBorders>
              <w:top w:val="single" w:sz="12" w:space="0" w:color="auto"/>
              <w:left w:val="single" w:sz="12" w:space="0" w:color="auto"/>
            </w:tcBorders>
            <w:vAlign w:val="center"/>
          </w:tcPr>
          <w:p w:rsidR="008F69F1" w:rsidRPr="0086287B" w:rsidRDefault="008F69F1" w:rsidP="00402399">
            <w:pPr>
              <w:jc w:val="center"/>
              <w:rPr>
                <w:b/>
                <w:sz w:val="24"/>
                <w:szCs w:val="24"/>
              </w:rPr>
            </w:pPr>
            <w:r w:rsidRPr="0086287B">
              <w:rPr>
                <w:b/>
                <w:sz w:val="24"/>
                <w:szCs w:val="24"/>
              </w:rPr>
              <w:t>Наименование проекта</w:t>
            </w:r>
          </w:p>
        </w:tc>
        <w:tc>
          <w:tcPr>
            <w:tcW w:w="1843"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Направление проекта</w:t>
            </w:r>
          </w:p>
        </w:tc>
        <w:tc>
          <w:tcPr>
            <w:tcW w:w="1701"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Окупаемость проекта</w:t>
            </w:r>
          </w:p>
        </w:tc>
        <w:tc>
          <w:tcPr>
            <w:tcW w:w="1559"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Сроки реализации проекта</w:t>
            </w:r>
          </w:p>
        </w:tc>
        <w:tc>
          <w:tcPr>
            <w:tcW w:w="2091" w:type="dxa"/>
            <w:gridSpan w:val="2"/>
            <w:tcBorders>
              <w:top w:val="single" w:sz="12" w:space="0" w:color="auto"/>
              <w:right w:val="single" w:sz="12" w:space="0" w:color="auto"/>
            </w:tcBorders>
            <w:vAlign w:val="center"/>
          </w:tcPr>
          <w:p w:rsidR="008F69F1" w:rsidRPr="0086287B" w:rsidRDefault="008F69F1" w:rsidP="00402399">
            <w:pPr>
              <w:jc w:val="center"/>
              <w:rPr>
                <w:b/>
                <w:sz w:val="24"/>
                <w:szCs w:val="24"/>
              </w:rPr>
            </w:pPr>
            <w:r w:rsidRPr="0086287B">
              <w:rPr>
                <w:b/>
                <w:sz w:val="24"/>
                <w:szCs w:val="24"/>
              </w:rPr>
              <w:t>Объём инвестиций</w:t>
            </w:r>
          </w:p>
        </w:tc>
      </w:tr>
      <w:tr w:rsidR="00830C25" w:rsidRPr="0086287B" w:rsidTr="00D05EAA">
        <w:trPr>
          <w:trHeight w:val="397"/>
          <w:tblHeader/>
        </w:trPr>
        <w:tc>
          <w:tcPr>
            <w:tcW w:w="3227" w:type="dxa"/>
            <w:vMerge/>
            <w:tcBorders>
              <w:left w:val="single" w:sz="12" w:space="0" w:color="auto"/>
              <w:bottom w:val="single" w:sz="12" w:space="0" w:color="auto"/>
            </w:tcBorders>
            <w:vAlign w:val="center"/>
          </w:tcPr>
          <w:p w:rsidR="008F69F1" w:rsidRPr="0086287B" w:rsidRDefault="008F69F1" w:rsidP="00402399">
            <w:pPr>
              <w:jc w:val="center"/>
              <w:rPr>
                <w:sz w:val="24"/>
                <w:szCs w:val="24"/>
              </w:rPr>
            </w:pPr>
          </w:p>
        </w:tc>
        <w:tc>
          <w:tcPr>
            <w:tcW w:w="1843" w:type="dxa"/>
            <w:vMerge/>
            <w:tcBorders>
              <w:bottom w:val="single" w:sz="12" w:space="0" w:color="auto"/>
            </w:tcBorders>
            <w:vAlign w:val="center"/>
          </w:tcPr>
          <w:p w:rsidR="008F69F1" w:rsidRPr="0086287B" w:rsidRDefault="008F69F1" w:rsidP="00402399">
            <w:pPr>
              <w:jc w:val="center"/>
              <w:rPr>
                <w:sz w:val="24"/>
                <w:szCs w:val="24"/>
              </w:rPr>
            </w:pPr>
          </w:p>
        </w:tc>
        <w:tc>
          <w:tcPr>
            <w:tcW w:w="1701" w:type="dxa"/>
            <w:vMerge/>
            <w:tcBorders>
              <w:bottom w:val="single" w:sz="12" w:space="0" w:color="auto"/>
            </w:tcBorders>
            <w:vAlign w:val="center"/>
          </w:tcPr>
          <w:p w:rsidR="008F69F1" w:rsidRPr="0086287B" w:rsidRDefault="008F69F1" w:rsidP="00402399">
            <w:pPr>
              <w:jc w:val="center"/>
              <w:rPr>
                <w:sz w:val="24"/>
                <w:szCs w:val="24"/>
              </w:rPr>
            </w:pPr>
          </w:p>
        </w:tc>
        <w:tc>
          <w:tcPr>
            <w:tcW w:w="1559" w:type="dxa"/>
            <w:vMerge/>
            <w:tcBorders>
              <w:bottom w:val="single" w:sz="12" w:space="0" w:color="auto"/>
            </w:tcBorders>
            <w:vAlign w:val="center"/>
          </w:tcPr>
          <w:p w:rsidR="008F69F1" w:rsidRPr="0086287B" w:rsidRDefault="008F69F1" w:rsidP="00402399">
            <w:pPr>
              <w:jc w:val="center"/>
              <w:rPr>
                <w:sz w:val="24"/>
                <w:szCs w:val="24"/>
              </w:rPr>
            </w:pPr>
          </w:p>
        </w:tc>
        <w:tc>
          <w:tcPr>
            <w:tcW w:w="850" w:type="dxa"/>
            <w:tcBorders>
              <w:bottom w:val="single" w:sz="12" w:space="0" w:color="auto"/>
            </w:tcBorders>
            <w:vAlign w:val="center"/>
          </w:tcPr>
          <w:p w:rsidR="008F69F1" w:rsidRPr="0086287B" w:rsidRDefault="008F69F1" w:rsidP="00402399">
            <w:pPr>
              <w:jc w:val="center"/>
              <w:rPr>
                <w:b/>
                <w:sz w:val="24"/>
                <w:szCs w:val="24"/>
              </w:rPr>
            </w:pPr>
            <w:r w:rsidRPr="0086287B">
              <w:rPr>
                <w:b/>
                <w:sz w:val="24"/>
                <w:szCs w:val="24"/>
              </w:rPr>
              <w:t>год</w:t>
            </w:r>
          </w:p>
        </w:tc>
        <w:tc>
          <w:tcPr>
            <w:tcW w:w="1241" w:type="dxa"/>
            <w:tcBorders>
              <w:bottom w:val="single" w:sz="12" w:space="0" w:color="auto"/>
              <w:right w:val="single" w:sz="12" w:space="0" w:color="auto"/>
            </w:tcBorders>
            <w:vAlign w:val="center"/>
          </w:tcPr>
          <w:p w:rsidR="008F69F1" w:rsidRPr="0086287B" w:rsidRDefault="008F69F1" w:rsidP="00402399">
            <w:pPr>
              <w:jc w:val="center"/>
              <w:rPr>
                <w:b/>
                <w:sz w:val="24"/>
                <w:szCs w:val="24"/>
              </w:rPr>
            </w:pPr>
            <w:r w:rsidRPr="0086287B">
              <w:rPr>
                <w:b/>
                <w:sz w:val="24"/>
                <w:szCs w:val="24"/>
              </w:rPr>
              <w:t xml:space="preserve">Сумма, </w:t>
            </w:r>
            <w:proofErr w:type="spellStart"/>
            <w:r w:rsidRPr="0086287B">
              <w:rPr>
                <w:b/>
                <w:sz w:val="24"/>
                <w:szCs w:val="24"/>
              </w:rPr>
              <w:t>тыс</w:t>
            </w:r>
            <w:proofErr w:type="gramStart"/>
            <w:r w:rsidRPr="0086287B">
              <w:rPr>
                <w:b/>
                <w:sz w:val="24"/>
                <w:szCs w:val="24"/>
              </w:rPr>
              <w:t>.р</w:t>
            </w:r>
            <w:proofErr w:type="gramEnd"/>
            <w:r w:rsidRPr="0086287B">
              <w:rPr>
                <w:b/>
                <w:sz w:val="24"/>
                <w:szCs w:val="24"/>
              </w:rPr>
              <w:t>уб</w:t>
            </w:r>
            <w:proofErr w:type="spellEnd"/>
            <w:r w:rsidRPr="0086287B">
              <w:rPr>
                <w:b/>
                <w:sz w:val="24"/>
                <w:szCs w:val="24"/>
              </w:rPr>
              <w:t>.</w:t>
            </w:r>
          </w:p>
        </w:tc>
      </w:tr>
      <w:tr w:rsidR="00FE0923" w:rsidRPr="0086287B" w:rsidTr="00633312">
        <w:trPr>
          <w:trHeight w:val="300"/>
        </w:trPr>
        <w:tc>
          <w:tcPr>
            <w:tcW w:w="3227" w:type="dxa"/>
            <w:vMerge w:val="restart"/>
            <w:tcBorders>
              <w:top w:val="single" w:sz="12" w:space="0" w:color="auto"/>
              <w:left w:val="single" w:sz="12" w:space="0" w:color="auto"/>
            </w:tcBorders>
            <w:vAlign w:val="center"/>
          </w:tcPr>
          <w:p w:rsidR="00FE0923" w:rsidRPr="0086287B" w:rsidRDefault="00FE0923" w:rsidP="00BF5CE7">
            <w:pPr>
              <w:jc w:val="center"/>
              <w:rPr>
                <w:sz w:val="24"/>
                <w:szCs w:val="24"/>
              </w:rPr>
            </w:pPr>
            <w:r w:rsidRPr="0086287B">
              <w:rPr>
                <w:sz w:val="24"/>
                <w:szCs w:val="24"/>
              </w:rPr>
              <w:t xml:space="preserve">Реконструкция </w:t>
            </w:r>
            <w:r w:rsidRPr="00BF5CE7">
              <w:rPr>
                <w:sz w:val="24"/>
                <w:szCs w:val="24"/>
              </w:rPr>
              <w:t xml:space="preserve">и развитие системы </w:t>
            </w:r>
            <w:r>
              <w:rPr>
                <w:sz w:val="24"/>
                <w:szCs w:val="24"/>
              </w:rPr>
              <w:t>теплоснабжения</w:t>
            </w:r>
          </w:p>
        </w:tc>
        <w:tc>
          <w:tcPr>
            <w:tcW w:w="1843" w:type="dxa"/>
            <w:vMerge w:val="restart"/>
            <w:tcBorders>
              <w:top w:val="single" w:sz="12" w:space="0" w:color="auto"/>
            </w:tcBorders>
            <w:vAlign w:val="center"/>
          </w:tcPr>
          <w:p w:rsidR="00FE0923" w:rsidRPr="0086287B" w:rsidRDefault="00FE0923" w:rsidP="00402399">
            <w:pPr>
              <w:jc w:val="center"/>
              <w:rPr>
                <w:sz w:val="24"/>
                <w:szCs w:val="24"/>
              </w:rPr>
            </w:pPr>
            <w:r w:rsidRPr="0086287B">
              <w:rPr>
                <w:sz w:val="24"/>
                <w:szCs w:val="24"/>
              </w:rPr>
              <w:t>Проект надежности и эффективности</w:t>
            </w:r>
          </w:p>
        </w:tc>
        <w:tc>
          <w:tcPr>
            <w:tcW w:w="1701" w:type="dxa"/>
            <w:vMerge w:val="restart"/>
            <w:tcBorders>
              <w:top w:val="single" w:sz="12" w:space="0" w:color="auto"/>
            </w:tcBorders>
            <w:vAlign w:val="center"/>
          </w:tcPr>
          <w:p w:rsidR="00FE0923" w:rsidRPr="0086287B" w:rsidRDefault="00FE0923"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FE0923" w:rsidRPr="0086287B" w:rsidRDefault="00FE0923" w:rsidP="00016CB0">
            <w:pPr>
              <w:jc w:val="center"/>
              <w:rPr>
                <w:sz w:val="24"/>
                <w:szCs w:val="24"/>
              </w:rPr>
            </w:pPr>
            <w:r>
              <w:rPr>
                <w:sz w:val="24"/>
                <w:szCs w:val="24"/>
              </w:rPr>
              <w:t>2017</w:t>
            </w:r>
            <w:r w:rsidRPr="0086287B">
              <w:rPr>
                <w:sz w:val="24"/>
                <w:szCs w:val="24"/>
              </w:rPr>
              <w:t>-202</w:t>
            </w:r>
            <w:r>
              <w:rPr>
                <w:sz w:val="24"/>
                <w:szCs w:val="24"/>
              </w:rPr>
              <w:t>0</w:t>
            </w:r>
            <w:r w:rsidRPr="0086287B">
              <w:rPr>
                <w:sz w:val="24"/>
                <w:szCs w:val="24"/>
              </w:rPr>
              <w:t xml:space="preserve"> г.</w:t>
            </w:r>
          </w:p>
        </w:tc>
        <w:tc>
          <w:tcPr>
            <w:tcW w:w="850" w:type="dxa"/>
            <w:tcBorders>
              <w:top w:val="single" w:sz="12" w:space="0" w:color="auto"/>
              <w:bottom w:val="single" w:sz="8" w:space="0" w:color="auto"/>
            </w:tcBorders>
            <w:vAlign w:val="center"/>
          </w:tcPr>
          <w:p w:rsidR="00FE0923" w:rsidRPr="0066343C" w:rsidRDefault="00FE0923" w:rsidP="00FE0923">
            <w:pPr>
              <w:jc w:val="center"/>
              <w:rPr>
                <w:sz w:val="24"/>
                <w:szCs w:val="24"/>
              </w:rPr>
            </w:pPr>
            <w:r w:rsidRPr="0066343C">
              <w:rPr>
                <w:sz w:val="24"/>
                <w:szCs w:val="24"/>
              </w:rPr>
              <w:t>201</w:t>
            </w:r>
            <w:r>
              <w:rPr>
                <w:sz w:val="24"/>
                <w:szCs w:val="24"/>
              </w:rPr>
              <w:t>8</w:t>
            </w:r>
          </w:p>
        </w:tc>
        <w:tc>
          <w:tcPr>
            <w:tcW w:w="1241" w:type="dxa"/>
            <w:tcBorders>
              <w:top w:val="single" w:sz="12" w:space="0" w:color="auto"/>
              <w:bottom w:val="single" w:sz="8" w:space="0" w:color="auto"/>
              <w:right w:val="single" w:sz="12" w:space="0" w:color="auto"/>
            </w:tcBorders>
            <w:vAlign w:val="bottom"/>
          </w:tcPr>
          <w:p w:rsidR="00FE0923" w:rsidRPr="00FE0923" w:rsidRDefault="00FE0923" w:rsidP="00FE0923">
            <w:pPr>
              <w:jc w:val="center"/>
              <w:rPr>
                <w:sz w:val="24"/>
                <w:szCs w:val="24"/>
              </w:rPr>
            </w:pPr>
            <w:r w:rsidRPr="00FE0923">
              <w:rPr>
                <w:sz w:val="24"/>
                <w:szCs w:val="24"/>
              </w:rPr>
              <w:t>4557</w:t>
            </w:r>
          </w:p>
        </w:tc>
      </w:tr>
      <w:tr w:rsidR="00FE0923" w:rsidRPr="0086287B" w:rsidTr="00633312">
        <w:trPr>
          <w:trHeight w:val="250"/>
        </w:trPr>
        <w:tc>
          <w:tcPr>
            <w:tcW w:w="3227" w:type="dxa"/>
            <w:vMerge/>
            <w:tcBorders>
              <w:left w:val="single" w:sz="12" w:space="0" w:color="auto"/>
            </w:tcBorders>
            <w:vAlign w:val="center"/>
          </w:tcPr>
          <w:p w:rsidR="00FE0923" w:rsidRPr="0086287B" w:rsidRDefault="00FE0923" w:rsidP="00020B9F">
            <w:pPr>
              <w:jc w:val="center"/>
            </w:pPr>
          </w:p>
        </w:tc>
        <w:tc>
          <w:tcPr>
            <w:tcW w:w="1843" w:type="dxa"/>
            <w:vMerge/>
            <w:vAlign w:val="center"/>
          </w:tcPr>
          <w:p w:rsidR="00FE0923" w:rsidRPr="0086287B" w:rsidRDefault="00FE0923" w:rsidP="00402399">
            <w:pPr>
              <w:jc w:val="center"/>
            </w:pPr>
          </w:p>
        </w:tc>
        <w:tc>
          <w:tcPr>
            <w:tcW w:w="1701" w:type="dxa"/>
            <w:vMerge/>
            <w:vAlign w:val="center"/>
          </w:tcPr>
          <w:p w:rsidR="00FE0923" w:rsidRPr="0086287B" w:rsidRDefault="00FE0923" w:rsidP="00402399">
            <w:pPr>
              <w:jc w:val="center"/>
            </w:pPr>
          </w:p>
        </w:tc>
        <w:tc>
          <w:tcPr>
            <w:tcW w:w="1559" w:type="dxa"/>
            <w:vMerge/>
            <w:vAlign w:val="center"/>
          </w:tcPr>
          <w:p w:rsidR="00FE0923" w:rsidRDefault="00FE0923" w:rsidP="00E24E94">
            <w:pPr>
              <w:jc w:val="center"/>
            </w:pPr>
          </w:p>
        </w:tc>
        <w:tc>
          <w:tcPr>
            <w:tcW w:w="850" w:type="dxa"/>
            <w:tcBorders>
              <w:top w:val="single" w:sz="8" w:space="0" w:color="auto"/>
              <w:bottom w:val="single" w:sz="8" w:space="0" w:color="auto"/>
            </w:tcBorders>
            <w:vAlign w:val="center"/>
          </w:tcPr>
          <w:p w:rsidR="00FE0923" w:rsidRPr="0066343C" w:rsidRDefault="00FE0923" w:rsidP="00FE0923">
            <w:pPr>
              <w:jc w:val="center"/>
              <w:rPr>
                <w:sz w:val="24"/>
                <w:szCs w:val="24"/>
              </w:rPr>
            </w:pPr>
            <w:r w:rsidRPr="0066343C">
              <w:rPr>
                <w:sz w:val="24"/>
                <w:szCs w:val="24"/>
              </w:rPr>
              <w:t>201</w:t>
            </w:r>
            <w:r>
              <w:rPr>
                <w:sz w:val="24"/>
                <w:szCs w:val="24"/>
              </w:rPr>
              <w:t>9</w:t>
            </w:r>
          </w:p>
        </w:tc>
        <w:tc>
          <w:tcPr>
            <w:tcW w:w="1241" w:type="dxa"/>
            <w:tcBorders>
              <w:top w:val="single" w:sz="8" w:space="0" w:color="auto"/>
              <w:bottom w:val="single" w:sz="8" w:space="0" w:color="auto"/>
              <w:right w:val="single" w:sz="12" w:space="0" w:color="auto"/>
            </w:tcBorders>
            <w:vAlign w:val="bottom"/>
          </w:tcPr>
          <w:p w:rsidR="00FE0923" w:rsidRPr="00FE0923" w:rsidRDefault="00FE0923" w:rsidP="00FE0923">
            <w:pPr>
              <w:jc w:val="center"/>
              <w:rPr>
                <w:sz w:val="24"/>
                <w:szCs w:val="24"/>
              </w:rPr>
            </w:pPr>
            <w:r w:rsidRPr="00FE0923">
              <w:rPr>
                <w:sz w:val="24"/>
                <w:szCs w:val="24"/>
              </w:rPr>
              <w:t>3442</w:t>
            </w:r>
          </w:p>
        </w:tc>
      </w:tr>
      <w:tr w:rsidR="00FE0923" w:rsidRPr="0086287B" w:rsidTr="00633312">
        <w:trPr>
          <w:trHeight w:val="224"/>
        </w:trPr>
        <w:tc>
          <w:tcPr>
            <w:tcW w:w="3227" w:type="dxa"/>
            <w:vMerge/>
            <w:tcBorders>
              <w:left w:val="single" w:sz="12" w:space="0" w:color="auto"/>
            </w:tcBorders>
            <w:vAlign w:val="center"/>
          </w:tcPr>
          <w:p w:rsidR="00FE0923" w:rsidRPr="0086287B" w:rsidRDefault="00FE0923" w:rsidP="00020B9F">
            <w:pPr>
              <w:jc w:val="center"/>
            </w:pPr>
          </w:p>
        </w:tc>
        <w:tc>
          <w:tcPr>
            <w:tcW w:w="1843" w:type="dxa"/>
            <w:vMerge/>
            <w:vAlign w:val="center"/>
          </w:tcPr>
          <w:p w:rsidR="00FE0923" w:rsidRPr="0086287B" w:rsidRDefault="00FE0923" w:rsidP="00402399">
            <w:pPr>
              <w:jc w:val="center"/>
            </w:pPr>
          </w:p>
        </w:tc>
        <w:tc>
          <w:tcPr>
            <w:tcW w:w="1701" w:type="dxa"/>
            <w:vMerge/>
            <w:vAlign w:val="center"/>
          </w:tcPr>
          <w:p w:rsidR="00FE0923" w:rsidRPr="0086287B" w:rsidRDefault="00FE0923" w:rsidP="00402399">
            <w:pPr>
              <w:jc w:val="center"/>
            </w:pPr>
          </w:p>
        </w:tc>
        <w:tc>
          <w:tcPr>
            <w:tcW w:w="1559" w:type="dxa"/>
            <w:vMerge/>
            <w:vAlign w:val="center"/>
          </w:tcPr>
          <w:p w:rsidR="00FE0923" w:rsidRDefault="00FE0923" w:rsidP="00E24E94">
            <w:pPr>
              <w:jc w:val="center"/>
            </w:pPr>
          </w:p>
        </w:tc>
        <w:tc>
          <w:tcPr>
            <w:tcW w:w="850" w:type="dxa"/>
            <w:tcBorders>
              <w:top w:val="single" w:sz="8" w:space="0" w:color="auto"/>
              <w:bottom w:val="single" w:sz="8" w:space="0" w:color="auto"/>
            </w:tcBorders>
            <w:vAlign w:val="center"/>
          </w:tcPr>
          <w:p w:rsidR="00FE0923" w:rsidRPr="0066343C" w:rsidRDefault="00FE0923" w:rsidP="00FE0923">
            <w:pPr>
              <w:jc w:val="center"/>
              <w:rPr>
                <w:sz w:val="24"/>
                <w:szCs w:val="24"/>
              </w:rPr>
            </w:pPr>
            <w:r w:rsidRPr="0066343C">
              <w:rPr>
                <w:sz w:val="24"/>
                <w:szCs w:val="24"/>
              </w:rPr>
              <w:t>20</w:t>
            </w:r>
            <w:r>
              <w:rPr>
                <w:sz w:val="24"/>
                <w:szCs w:val="24"/>
              </w:rPr>
              <w:t>20</w:t>
            </w:r>
          </w:p>
        </w:tc>
        <w:tc>
          <w:tcPr>
            <w:tcW w:w="1241" w:type="dxa"/>
            <w:tcBorders>
              <w:top w:val="single" w:sz="8" w:space="0" w:color="auto"/>
              <w:bottom w:val="single" w:sz="8" w:space="0" w:color="auto"/>
              <w:right w:val="single" w:sz="12" w:space="0" w:color="auto"/>
            </w:tcBorders>
            <w:vAlign w:val="bottom"/>
          </w:tcPr>
          <w:p w:rsidR="00FE0923" w:rsidRPr="00FE0923" w:rsidRDefault="00FE0923" w:rsidP="00FE0923">
            <w:pPr>
              <w:jc w:val="center"/>
              <w:rPr>
                <w:sz w:val="24"/>
                <w:szCs w:val="24"/>
              </w:rPr>
            </w:pPr>
            <w:r w:rsidRPr="00FE0923">
              <w:rPr>
                <w:sz w:val="24"/>
                <w:szCs w:val="24"/>
              </w:rPr>
              <w:t>6065</w:t>
            </w:r>
          </w:p>
        </w:tc>
      </w:tr>
      <w:tr w:rsidR="00FE0923" w:rsidRPr="0086287B" w:rsidTr="00633312">
        <w:trPr>
          <w:trHeight w:val="201"/>
        </w:trPr>
        <w:tc>
          <w:tcPr>
            <w:tcW w:w="3227" w:type="dxa"/>
            <w:vMerge/>
            <w:tcBorders>
              <w:left w:val="single" w:sz="12" w:space="0" w:color="auto"/>
            </w:tcBorders>
            <w:vAlign w:val="center"/>
          </w:tcPr>
          <w:p w:rsidR="00FE0923" w:rsidRPr="0086287B" w:rsidRDefault="00FE0923" w:rsidP="00020B9F">
            <w:pPr>
              <w:jc w:val="center"/>
            </w:pPr>
          </w:p>
        </w:tc>
        <w:tc>
          <w:tcPr>
            <w:tcW w:w="1843" w:type="dxa"/>
            <w:vMerge/>
            <w:vAlign w:val="center"/>
          </w:tcPr>
          <w:p w:rsidR="00FE0923" w:rsidRPr="0086287B" w:rsidRDefault="00FE0923" w:rsidP="00402399">
            <w:pPr>
              <w:jc w:val="center"/>
            </w:pPr>
          </w:p>
        </w:tc>
        <w:tc>
          <w:tcPr>
            <w:tcW w:w="1701" w:type="dxa"/>
            <w:vMerge/>
            <w:vAlign w:val="center"/>
          </w:tcPr>
          <w:p w:rsidR="00FE0923" w:rsidRPr="0086287B" w:rsidRDefault="00FE0923" w:rsidP="00402399">
            <w:pPr>
              <w:jc w:val="center"/>
            </w:pPr>
          </w:p>
        </w:tc>
        <w:tc>
          <w:tcPr>
            <w:tcW w:w="1559" w:type="dxa"/>
            <w:vMerge/>
            <w:tcBorders>
              <w:right w:val="single" w:sz="8" w:space="0" w:color="auto"/>
            </w:tcBorders>
            <w:vAlign w:val="center"/>
          </w:tcPr>
          <w:p w:rsidR="00FE0923" w:rsidRDefault="00FE0923" w:rsidP="00E24E94">
            <w:pPr>
              <w:jc w:val="center"/>
            </w:pPr>
          </w:p>
        </w:tc>
        <w:tc>
          <w:tcPr>
            <w:tcW w:w="850" w:type="dxa"/>
            <w:tcBorders>
              <w:top w:val="single" w:sz="8" w:space="0" w:color="auto"/>
              <w:left w:val="single" w:sz="8" w:space="0" w:color="auto"/>
              <w:bottom w:val="single" w:sz="8" w:space="0" w:color="auto"/>
              <w:right w:val="single" w:sz="8" w:space="0" w:color="auto"/>
            </w:tcBorders>
            <w:vAlign w:val="center"/>
          </w:tcPr>
          <w:p w:rsidR="00FE0923" w:rsidRPr="0066343C" w:rsidRDefault="00FE0923" w:rsidP="00FE0923">
            <w:pPr>
              <w:jc w:val="center"/>
              <w:rPr>
                <w:sz w:val="24"/>
                <w:szCs w:val="24"/>
              </w:rPr>
            </w:pPr>
            <w:r w:rsidRPr="0066343C">
              <w:rPr>
                <w:sz w:val="24"/>
                <w:szCs w:val="24"/>
              </w:rPr>
              <w:t>202</w:t>
            </w:r>
            <w:r>
              <w:rPr>
                <w:sz w:val="24"/>
                <w:szCs w:val="24"/>
              </w:rPr>
              <w:t>1</w:t>
            </w:r>
          </w:p>
        </w:tc>
        <w:tc>
          <w:tcPr>
            <w:tcW w:w="1241" w:type="dxa"/>
            <w:tcBorders>
              <w:top w:val="single" w:sz="8" w:space="0" w:color="auto"/>
              <w:left w:val="single" w:sz="8" w:space="0" w:color="auto"/>
              <w:bottom w:val="single" w:sz="8" w:space="0" w:color="auto"/>
              <w:right w:val="single" w:sz="8" w:space="0" w:color="auto"/>
            </w:tcBorders>
            <w:vAlign w:val="bottom"/>
          </w:tcPr>
          <w:p w:rsidR="00FE0923" w:rsidRPr="00FE0923" w:rsidRDefault="00FE0923" w:rsidP="00FE0923">
            <w:pPr>
              <w:jc w:val="center"/>
              <w:rPr>
                <w:sz w:val="24"/>
                <w:szCs w:val="24"/>
              </w:rPr>
            </w:pPr>
            <w:r w:rsidRPr="00FE0923">
              <w:rPr>
                <w:sz w:val="24"/>
                <w:szCs w:val="24"/>
              </w:rPr>
              <w:t>1464</w:t>
            </w:r>
          </w:p>
        </w:tc>
      </w:tr>
      <w:tr w:rsidR="00FE0923" w:rsidRPr="0086287B" w:rsidTr="00FE0923">
        <w:trPr>
          <w:trHeight w:val="397"/>
        </w:trPr>
        <w:tc>
          <w:tcPr>
            <w:tcW w:w="3227" w:type="dxa"/>
            <w:vMerge w:val="restart"/>
            <w:tcBorders>
              <w:top w:val="single" w:sz="12" w:space="0" w:color="auto"/>
              <w:left w:val="single" w:sz="12" w:space="0" w:color="auto"/>
            </w:tcBorders>
            <w:vAlign w:val="center"/>
          </w:tcPr>
          <w:p w:rsidR="00FE0923" w:rsidRPr="0086287B" w:rsidRDefault="00FE0923" w:rsidP="0066343C">
            <w:pPr>
              <w:jc w:val="center"/>
              <w:rPr>
                <w:sz w:val="24"/>
                <w:szCs w:val="24"/>
              </w:rPr>
            </w:pPr>
            <w:r w:rsidRPr="0086287B">
              <w:rPr>
                <w:sz w:val="24"/>
                <w:szCs w:val="24"/>
              </w:rPr>
              <w:t>Реконструкция и развитие системы водоснабжения</w:t>
            </w:r>
          </w:p>
        </w:tc>
        <w:tc>
          <w:tcPr>
            <w:tcW w:w="1843" w:type="dxa"/>
            <w:vMerge w:val="restart"/>
            <w:tcBorders>
              <w:top w:val="single" w:sz="12" w:space="0" w:color="auto"/>
            </w:tcBorders>
            <w:vAlign w:val="center"/>
          </w:tcPr>
          <w:p w:rsidR="00FE0923" w:rsidRPr="0086287B" w:rsidRDefault="00FE0923"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FE0923" w:rsidRPr="0086287B" w:rsidRDefault="00FE0923"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FE0923" w:rsidRPr="0086287B" w:rsidRDefault="00FE0923" w:rsidP="00016CB0">
            <w:pPr>
              <w:jc w:val="center"/>
              <w:rPr>
                <w:sz w:val="24"/>
                <w:szCs w:val="24"/>
              </w:rPr>
            </w:pPr>
            <w:r>
              <w:rPr>
                <w:sz w:val="24"/>
                <w:szCs w:val="24"/>
              </w:rPr>
              <w:t>2017</w:t>
            </w:r>
            <w:r w:rsidRPr="0086287B">
              <w:rPr>
                <w:sz w:val="24"/>
                <w:szCs w:val="24"/>
              </w:rPr>
              <w:t>-202</w:t>
            </w:r>
            <w:r>
              <w:rPr>
                <w:sz w:val="24"/>
                <w:szCs w:val="24"/>
              </w:rPr>
              <w:t>6</w:t>
            </w:r>
            <w:r w:rsidRPr="0086287B">
              <w:rPr>
                <w:sz w:val="24"/>
                <w:szCs w:val="24"/>
              </w:rPr>
              <w:t xml:space="preserve"> г.</w:t>
            </w:r>
          </w:p>
        </w:tc>
        <w:tc>
          <w:tcPr>
            <w:tcW w:w="850" w:type="dxa"/>
            <w:tcBorders>
              <w:top w:val="single" w:sz="8" w:space="0" w:color="auto"/>
              <w:bottom w:val="single" w:sz="4" w:space="0" w:color="auto"/>
            </w:tcBorders>
            <w:vAlign w:val="center"/>
          </w:tcPr>
          <w:p w:rsidR="00FE0923" w:rsidRPr="0086287B" w:rsidRDefault="00FE0923" w:rsidP="00016CB0">
            <w:pPr>
              <w:jc w:val="center"/>
              <w:rPr>
                <w:sz w:val="24"/>
                <w:szCs w:val="24"/>
              </w:rPr>
            </w:pPr>
            <w:r>
              <w:rPr>
                <w:sz w:val="24"/>
                <w:szCs w:val="24"/>
              </w:rPr>
              <w:t>2017</w:t>
            </w:r>
          </w:p>
        </w:tc>
        <w:tc>
          <w:tcPr>
            <w:tcW w:w="1241" w:type="dxa"/>
            <w:tcBorders>
              <w:top w:val="single" w:sz="8" w:space="0" w:color="auto"/>
              <w:bottom w:val="single" w:sz="4" w:space="0" w:color="auto"/>
              <w:right w:val="single" w:sz="12" w:space="0" w:color="auto"/>
            </w:tcBorders>
            <w:vAlign w:val="center"/>
          </w:tcPr>
          <w:p w:rsidR="00FE0923" w:rsidRPr="00FE0923" w:rsidRDefault="00FE0923" w:rsidP="00FE0923">
            <w:pPr>
              <w:jc w:val="center"/>
              <w:rPr>
                <w:sz w:val="24"/>
                <w:szCs w:val="24"/>
              </w:rPr>
            </w:pPr>
            <w:r w:rsidRPr="00FE0923">
              <w:rPr>
                <w:sz w:val="24"/>
                <w:szCs w:val="24"/>
              </w:rPr>
              <w:t>15198</w:t>
            </w:r>
          </w:p>
        </w:tc>
      </w:tr>
      <w:tr w:rsidR="00FE0923" w:rsidRPr="0086287B" w:rsidTr="00FE0923">
        <w:trPr>
          <w:trHeight w:val="226"/>
        </w:trPr>
        <w:tc>
          <w:tcPr>
            <w:tcW w:w="3227" w:type="dxa"/>
            <w:vMerge/>
            <w:tcBorders>
              <w:left w:val="single" w:sz="12" w:space="0" w:color="auto"/>
            </w:tcBorders>
            <w:vAlign w:val="center"/>
          </w:tcPr>
          <w:p w:rsidR="00FE0923" w:rsidRPr="0086287B" w:rsidRDefault="00FE0923" w:rsidP="00402399">
            <w:pPr>
              <w:jc w:val="center"/>
              <w:rPr>
                <w:sz w:val="24"/>
                <w:szCs w:val="24"/>
              </w:rPr>
            </w:pPr>
          </w:p>
        </w:tc>
        <w:tc>
          <w:tcPr>
            <w:tcW w:w="1843" w:type="dxa"/>
            <w:vMerge/>
            <w:vAlign w:val="center"/>
          </w:tcPr>
          <w:p w:rsidR="00FE0923" w:rsidRPr="0086287B" w:rsidRDefault="00FE0923" w:rsidP="00402399">
            <w:pPr>
              <w:jc w:val="center"/>
              <w:rPr>
                <w:sz w:val="24"/>
                <w:szCs w:val="24"/>
              </w:rPr>
            </w:pPr>
          </w:p>
        </w:tc>
        <w:tc>
          <w:tcPr>
            <w:tcW w:w="1701" w:type="dxa"/>
            <w:vMerge/>
            <w:vAlign w:val="center"/>
          </w:tcPr>
          <w:p w:rsidR="00FE0923" w:rsidRPr="0086287B" w:rsidRDefault="00FE0923" w:rsidP="00402399">
            <w:pPr>
              <w:jc w:val="center"/>
              <w:rPr>
                <w:sz w:val="24"/>
                <w:szCs w:val="24"/>
              </w:rPr>
            </w:pPr>
          </w:p>
        </w:tc>
        <w:tc>
          <w:tcPr>
            <w:tcW w:w="1559" w:type="dxa"/>
            <w:vMerge/>
            <w:vAlign w:val="center"/>
          </w:tcPr>
          <w:p w:rsidR="00FE0923" w:rsidRPr="0086287B" w:rsidRDefault="00FE0923" w:rsidP="00402399">
            <w:pPr>
              <w:jc w:val="center"/>
              <w:rPr>
                <w:sz w:val="24"/>
                <w:szCs w:val="24"/>
              </w:rPr>
            </w:pPr>
          </w:p>
        </w:tc>
        <w:tc>
          <w:tcPr>
            <w:tcW w:w="850" w:type="dxa"/>
            <w:tcBorders>
              <w:bottom w:val="single" w:sz="8" w:space="0" w:color="auto"/>
            </w:tcBorders>
            <w:vAlign w:val="center"/>
          </w:tcPr>
          <w:p w:rsidR="00FE0923" w:rsidRPr="0086287B" w:rsidRDefault="00FE0923" w:rsidP="00FE0923">
            <w:pPr>
              <w:jc w:val="center"/>
              <w:rPr>
                <w:sz w:val="24"/>
                <w:szCs w:val="24"/>
              </w:rPr>
            </w:pPr>
            <w:r>
              <w:rPr>
                <w:sz w:val="24"/>
                <w:szCs w:val="24"/>
              </w:rPr>
              <w:t>2018</w:t>
            </w:r>
          </w:p>
        </w:tc>
        <w:tc>
          <w:tcPr>
            <w:tcW w:w="1241" w:type="dxa"/>
            <w:tcBorders>
              <w:bottom w:val="single" w:sz="8" w:space="0" w:color="auto"/>
              <w:right w:val="single" w:sz="12" w:space="0" w:color="auto"/>
            </w:tcBorders>
            <w:vAlign w:val="center"/>
          </w:tcPr>
          <w:p w:rsidR="00FE0923" w:rsidRPr="00FE0923" w:rsidRDefault="00FE0923" w:rsidP="00FE0923">
            <w:pPr>
              <w:jc w:val="center"/>
              <w:rPr>
                <w:sz w:val="24"/>
                <w:szCs w:val="24"/>
              </w:rPr>
            </w:pPr>
            <w:r w:rsidRPr="00FE0923">
              <w:rPr>
                <w:sz w:val="24"/>
                <w:szCs w:val="24"/>
              </w:rPr>
              <w:t>13307</w:t>
            </w:r>
          </w:p>
        </w:tc>
      </w:tr>
      <w:tr w:rsidR="00FE0923" w:rsidRPr="0086287B" w:rsidTr="00FE0923">
        <w:trPr>
          <w:trHeight w:val="428"/>
        </w:trPr>
        <w:tc>
          <w:tcPr>
            <w:tcW w:w="3227" w:type="dxa"/>
            <w:vMerge/>
            <w:tcBorders>
              <w:left w:val="single" w:sz="12" w:space="0" w:color="auto"/>
            </w:tcBorders>
            <w:vAlign w:val="center"/>
          </w:tcPr>
          <w:p w:rsidR="00FE0923" w:rsidRPr="0086287B" w:rsidRDefault="00FE0923" w:rsidP="00402399">
            <w:pPr>
              <w:jc w:val="center"/>
            </w:pPr>
          </w:p>
        </w:tc>
        <w:tc>
          <w:tcPr>
            <w:tcW w:w="1843" w:type="dxa"/>
            <w:vMerge/>
            <w:vAlign w:val="center"/>
          </w:tcPr>
          <w:p w:rsidR="00FE0923" w:rsidRPr="0086287B" w:rsidRDefault="00FE0923" w:rsidP="00402399">
            <w:pPr>
              <w:jc w:val="center"/>
            </w:pPr>
          </w:p>
        </w:tc>
        <w:tc>
          <w:tcPr>
            <w:tcW w:w="1701" w:type="dxa"/>
            <w:vMerge/>
            <w:vAlign w:val="center"/>
          </w:tcPr>
          <w:p w:rsidR="00FE0923" w:rsidRPr="0086287B" w:rsidRDefault="00FE0923" w:rsidP="00402399">
            <w:pPr>
              <w:jc w:val="center"/>
            </w:pPr>
          </w:p>
        </w:tc>
        <w:tc>
          <w:tcPr>
            <w:tcW w:w="1559" w:type="dxa"/>
            <w:vMerge/>
            <w:vAlign w:val="center"/>
          </w:tcPr>
          <w:p w:rsidR="00FE0923" w:rsidRPr="0086287B" w:rsidRDefault="00FE0923" w:rsidP="00402399">
            <w:pPr>
              <w:jc w:val="center"/>
            </w:pPr>
          </w:p>
        </w:tc>
        <w:tc>
          <w:tcPr>
            <w:tcW w:w="850" w:type="dxa"/>
            <w:tcBorders>
              <w:top w:val="single" w:sz="8" w:space="0" w:color="auto"/>
              <w:bottom w:val="single" w:sz="4" w:space="0" w:color="auto"/>
            </w:tcBorders>
            <w:vAlign w:val="center"/>
          </w:tcPr>
          <w:p w:rsidR="00FE0923" w:rsidRPr="0066343C" w:rsidRDefault="00FE0923" w:rsidP="00FE0923">
            <w:pPr>
              <w:jc w:val="center"/>
              <w:rPr>
                <w:sz w:val="24"/>
                <w:szCs w:val="24"/>
              </w:rPr>
            </w:pPr>
            <w:r>
              <w:rPr>
                <w:sz w:val="24"/>
                <w:szCs w:val="24"/>
              </w:rPr>
              <w:t>2019</w:t>
            </w:r>
          </w:p>
        </w:tc>
        <w:tc>
          <w:tcPr>
            <w:tcW w:w="1241" w:type="dxa"/>
            <w:tcBorders>
              <w:top w:val="single" w:sz="8" w:space="0" w:color="auto"/>
              <w:bottom w:val="single" w:sz="4" w:space="0" w:color="auto"/>
              <w:right w:val="single" w:sz="12" w:space="0" w:color="auto"/>
            </w:tcBorders>
            <w:vAlign w:val="center"/>
          </w:tcPr>
          <w:p w:rsidR="00FE0923" w:rsidRPr="00FE0923" w:rsidRDefault="00FE0923" w:rsidP="00FE0923">
            <w:pPr>
              <w:jc w:val="center"/>
              <w:rPr>
                <w:sz w:val="24"/>
                <w:szCs w:val="24"/>
              </w:rPr>
            </w:pPr>
            <w:r w:rsidRPr="00FE0923">
              <w:rPr>
                <w:sz w:val="24"/>
                <w:szCs w:val="24"/>
              </w:rPr>
              <w:t>13307</w:t>
            </w:r>
          </w:p>
        </w:tc>
      </w:tr>
      <w:tr w:rsidR="00E97764" w:rsidRPr="0086287B" w:rsidTr="00E97764">
        <w:trPr>
          <w:trHeight w:val="397"/>
        </w:trPr>
        <w:tc>
          <w:tcPr>
            <w:tcW w:w="3227" w:type="dxa"/>
            <w:vMerge w:val="restart"/>
            <w:tcBorders>
              <w:top w:val="single" w:sz="12" w:space="0" w:color="auto"/>
              <w:left w:val="single" w:sz="12" w:space="0" w:color="auto"/>
            </w:tcBorders>
            <w:vAlign w:val="center"/>
          </w:tcPr>
          <w:p w:rsidR="00E97764" w:rsidRPr="0086287B" w:rsidRDefault="00E97764" w:rsidP="00402399">
            <w:pPr>
              <w:jc w:val="center"/>
              <w:rPr>
                <w:sz w:val="24"/>
                <w:szCs w:val="24"/>
              </w:rPr>
            </w:pPr>
            <w:r w:rsidRPr="0086287B">
              <w:rPr>
                <w:sz w:val="24"/>
                <w:szCs w:val="24"/>
              </w:rPr>
              <w:t>Реконструкция и развитие системы водоотведения</w:t>
            </w:r>
          </w:p>
        </w:tc>
        <w:tc>
          <w:tcPr>
            <w:tcW w:w="1843" w:type="dxa"/>
            <w:vMerge w:val="restart"/>
            <w:tcBorders>
              <w:top w:val="single" w:sz="12" w:space="0" w:color="auto"/>
            </w:tcBorders>
            <w:vAlign w:val="center"/>
          </w:tcPr>
          <w:p w:rsidR="00E97764" w:rsidRPr="0086287B" w:rsidRDefault="00E97764"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E97764" w:rsidRPr="0086287B" w:rsidRDefault="00E97764"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E97764" w:rsidRPr="0086287B" w:rsidRDefault="00E97764" w:rsidP="00016CB0">
            <w:pPr>
              <w:jc w:val="center"/>
              <w:rPr>
                <w:sz w:val="24"/>
                <w:szCs w:val="24"/>
              </w:rPr>
            </w:pPr>
            <w:r>
              <w:rPr>
                <w:sz w:val="24"/>
                <w:szCs w:val="24"/>
              </w:rPr>
              <w:t>2017</w:t>
            </w:r>
            <w:r w:rsidRPr="0086287B">
              <w:rPr>
                <w:sz w:val="24"/>
                <w:szCs w:val="24"/>
              </w:rPr>
              <w:t>-202</w:t>
            </w:r>
            <w:r>
              <w:rPr>
                <w:sz w:val="24"/>
                <w:szCs w:val="24"/>
              </w:rPr>
              <w:t>6</w:t>
            </w:r>
            <w:r w:rsidRPr="0086287B">
              <w:rPr>
                <w:sz w:val="24"/>
                <w:szCs w:val="24"/>
              </w:rPr>
              <w:t xml:space="preserve"> г.</w:t>
            </w:r>
          </w:p>
        </w:tc>
        <w:tc>
          <w:tcPr>
            <w:tcW w:w="850" w:type="dxa"/>
            <w:tcBorders>
              <w:top w:val="single" w:sz="12" w:space="0" w:color="auto"/>
            </w:tcBorders>
            <w:vAlign w:val="center"/>
          </w:tcPr>
          <w:p w:rsidR="00E97764" w:rsidRPr="0086287B" w:rsidRDefault="00E97764" w:rsidP="0066343C">
            <w:pPr>
              <w:jc w:val="center"/>
              <w:rPr>
                <w:sz w:val="24"/>
                <w:szCs w:val="24"/>
              </w:rPr>
            </w:pPr>
            <w:r>
              <w:rPr>
                <w:sz w:val="24"/>
                <w:szCs w:val="24"/>
              </w:rPr>
              <w:t>2018</w:t>
            </w:r>
          </w:p>
        </w:tc>
        <w:tc>
          <w:tcPr>
            <w:tcW w:w="1241" w:type="dxa"/>
            <w:tcBorders>
              <w:top w:val="single" w:sz="12" w:space="0" w:color="auto"/>
              <w:right w:val="single" w:sz="12" w:space="0" w:color="auto"/>
            </w:tcBorders>
            <w:vAlign w:val="center"/>
          </w:tcPr>
          <w:p w:rsidR="00E97764" w:rsidRPr="00E97764" w:rsidRDefault="00292C4E" w:rsidP="00E97764">
            <w:pPr>
              <w:jc w:val="center"/>
              <w:rPr>
                <w:sz w:val="24"/>
                <w:szCs w:val="24"/>
              </w:rPr>
            </w:pPr>
            <w:r>
              <w:rPr>
                <w:sz w:val="24"/>
                <w:szCs w:val="24"/>
              </w:rPr>
              <w:t>13336</w:t>
            </w:r>
          </w:p>
        </w:tc>
      </w:tr>
      <w:tr w:rsidR="00E97764" w:rsidRPr="0086287B" w:rsidTr="00E97764">
        <w:trPr>
          <w:trHeight w:val="397"/>
        </w:trPr>
        <w:tc>
          <w:tcPr>
            <w:tcW w:w="3227" w:type="dxa"/>
            <w:vMerge/>
            <w:tcBorders>
              <w:left w:val="single" w:sz="12" w:space="0" w:color="auto"/>
            </w:tcBorders>
            <w:vAlign w:val="center"/>
          </w:tcPr>
          <w:p w:rsidR="00E97764" w:rsidRPr="0086287B" w:rsidRDefault="00E97764" w:rsidP="00402399">
            <w:pPr>
              <w:jc w:val="center"/>
              <w:rPr>
                <w:sz w:val="24"/>
                <w:szCs w:val="24"/>
              </w:rPr>
            </w:pPr>
          </w:p>
        </w:tc>
        <w:tc>
          <w:tcPr>
            <w:tcW w:w="1843" w:type="dxa"/>
            <w:vMerge/>
            <w:vAlign w:val="center"/>
          </w:tcPr>
          <w:p w:rsidR="00E97764" w:rsidRPr="0086287B" w:rsidRDefault="00E97764" w:rsidP="00402399">
            <w:pPr>
              <w:jc w:val="center"/>
              <w:rPr>
                <w:sz w:val="24"/>
                <w:szCs w:val="24"/>
              </w:rPr>
            </w:pPr>
          </w:p>
        </w:tc>
        <w:tc>
          <w:tcPr>
            <w:tcW w:w="1701" w:type="dxa"/>
            <w:vMerge/>
            <w:vAlign w:val="center"/>
          </w:tcPr>
          <w:p w:rsidR="00E97764" w:rsidRPr="0086287B" w:rsidRDefault="00E97764" w:rsidP="00402399">
            <w:pPr>
              <w:jc w:val="center"/>
              <w:rPr>
                <w:sz w:val="24"/>
                <w:szCs w:val="24"/>
              </w:rPr>
            </w:pPr>
          </w:p>
        </w:tc>
        <w:tc>
          <w:tcPr>
            <w:tcW w:w="1559" w:type="dxa"/>
            <w:vMerge/>
            <w:vAlign w:val="center"/>
          </w:tcPr>
          <w:p w:rsidR="00E97764" w:rsidRPr="0086287B" w:rsidRDefault="00E97764" w:rsidP="00402399">
            <w:pPr>
              <w:jc w:val="center"/>
              <w:rPr>
                <w:sz w:val="24"/>
                <w:szCs w:val="24"/>
              </w:rPr>
            </w:pPr>
          </w:p>
        </w:tc>
        <w:tc>
          <w:tcPr>
            <w:tcW w:w="850" w:type="dxa"/>
            <w:vAlign w:val="center"/>
          </w:tcPr>
          <w:p w:rsidR="00E97764" w:rsidRPr="0086287B" w:rsidRDefault="00E97764" w:rsidP="00292C4E">
            <w:pPr>
              <w:jc w:val="center"/>
              <w:rPr>
                <w:sz w:val="24"/>
                <w:szCs w:val="24"/>
              </w:rPr>
            </w:pPr>
            <w:r w:rsidRPr="0086287B">
              <w:rPr>
                <w:sz w:val="24"/>
                <w:szCs w:val="24"/>
              </w:rPr>
              <w:t>20</w:t>
            </w:r>
            <w:r w:rsidR="00292C4E">
              <w:rPr>
                <w:sz w:val="24"/>
                <w:szCs w:val="24"/>
              </w:rPr>
              <w:t>19</w:t>
            </w:r>
          </w:p>
        </w:tc>
        <w:tc>
          <w:tcPr>
            <w:tcW w:w="1241" w:type="dxa"/>
            <w:tcBorders>
              <w:right w:val="single" w:sz="12" w:space="0" w:color="auto"/>
            </w:tcBorders>
            <w:vAlign w:val="center"/>
          </w:tcPr>
          <w:p w:rsidR="00E97764" w:rsidRPr="00E97764" w:rsidRDefault="00292C4E" w:rsidP="00E97764">
            <w:pPr>
              <w:jc w:val="center"/>
              <w:rPr>
                <w:sz w:val="24"/>
                <w:szCs w:val="24"/>
              </w:rPr>
            </w:pPr>
            <w:r>
              <w:rPr>
                <w:sz w:val="24"/>
                <w:szCs w:val="24"/>
              </w:rPr>
              <w:t>13336</w:t>
            </w:r>
          </w:p>
        </w:tc>
      </w:tr>
      <w:tr w:rsidR="00E24E94" w:rsidRPr="0086287B" w:rsidTr="001E22C2">
        <w:trPr>
          <w:trHeight w:val="234"/>
        </w:trPr>
        <w:tc>
          <w:tcPr>
            <w:tcW w:w="3227" w:type="dxa"/>
            <w:vMerge w:val="restart"/>
            <w:tcBorders>
              <w:top w:val="single" w:sz="12" w:space="0" w:color="auto"/>
              <w:left w:val="single" w:sz="12" w:space="0" w:color="auto"/>
            </w:tcBorders>
            <w:vAlign w:val="center"/>
          </w:tcPr>
          <w:p w:rsidR="00E24E94" w:rsidRPr="0086287B" w:rsidRDefault="00E24E94" w:rsidP="00402399">
            <w:pPr>
              <w:jc w:val="center"/>
              <w:rPr>
                <w:sz w:val="24"/>
                <w:szCs w:val="24"/>
              </w:rPr>
            </w:pPr>
            <w:r w:rsidRPr="0086287B">
              <w:rPr>
                <w:sz w:val="24"/>
                <w:szCs w:val="24"/>
              </w:rPr>
              <w:t>Строительство полигона ТБО</w:t>
            </w:r>
          </w:p>
        </w:tc>
        <w:tc>
          <w:tcPr>
            <w:tcW w:w="1843"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E24E94" w:rsidRPr="0086287B" w:rsidRDefault="00E24E94" w:rsidP="00016CB0">
            <w:pPr>
              <w:jc w:val="center"/>
              <w:rPr>
                <w:sz w:val="24"/>
                <w:szCs w:val="24"/>
              </w:rPr>
            </w:pPr>
            <w:r>
              <w:rPr>
                <w:sz w:val="24"/>
                <w:szCs w:val="24"/>
              </w:rPr>
              <w:t>201</w:t>
            </w:r>
            <w:r w:rsidR="00016CB0">
              <w:rPr>
                <w:sz w:val="24"/>
                <w:szCs w:val="24"/>
              </w:rPr>
              <w:t>7</w:t>
            </w:r>
            <w:r w:rsidRPr="0086287B">
              <w:rPr>
                <w:sz w:val="24"/>
                <w:szCs w:val="24"/>
              </w:rPr>
              <w:t>-201</w:t>
            </w:r>
            <w:r w:rsidR="00016CB0">
              <w:rPr>
                <w:sz w:val="24"/>
                <w:szCs w:val="24"/>
              </w:rPr>
              <w:t>8</w:t>
            </w:r>
            <w:r w:rsidRPr="0086287B">
              <w:rPr>
                <w:sz w:val="24"/>
                <w:szCs w:val="24"/>
              </w:rPr>
              <w:t xml:space="preserve"> г.</w:t>
            </w:r>
          </w:p>
        </w:tc>
        <w:tc>
          <w:tcPr>
            <w:tcW w:w="850" w:type="dxa"/>
            <w:tcBorders>
              <w:top w:val="single" w:sz="12" w:space="0" w:color="auto"/>
            </w:tcBorders>
            <w:vAlign w:val="center"/>
          </w:tcPr>
          <w:p w:rsidR="00E24E94" w:rsidRPr="0086287B" w:rsidRDefault="00E24E94" w:rsidP="00C31CD9">
            <w:pPr>
              <w:jc w:val="center"/>
              <w:rPr>
                <w:sz w:val="24"/>
                <w:szCs w:val="24"/>
              </w:rPr>
            </w:pPr>
            <w:r>
              <w:rPr>
                <w:sz w:val="24"/>
                <w:szCs w:val="24"/>
              </w:rPr>
              <w:t>201</w:t>
            </w:r>
            <w:r w:rsidR="00C31CD9">
              <w:rPr>
                <w:sz w:val="24"/>
                <w:szCs w:val="24"/>
              </w:rPr>
              <w:t>7</w:t>
            </w:r>
          </w:p>
        </w:tc>
        <w:tc>
          <w:tcPr>
            <w:tcW w:w="1241" w:type="dxa"/>
            <w:tcBorders>
              <w:top w:val="single" w:sz="12" w:space="0" w:color="auto"/>
              <w:right w:val="single" w:sz="12" w:space="0" w:color="auto"/>
            </w:tcBorders>
            <w:vAlign w:val="center"/>
          </w:tcPr>
          <w:p w:rsidR="00E24E94" w:rsidRPr="0086287B" w:rsidRDefault="00E24E94" w:rsidP="00402399">
            <w:pPr>
              <w:jc w:val="center"/>
              <w:rPr>
                <w:sz w:val="24"/>
                <w:szCs w:val="24"/>
              </w:rPr>
            </w:pPr>
            <w:r w:rsidRPr="0086287B">
              <w:rPr>
                <w:sz w:val="24"/>
                <w:szCs w:val="24"/>
              </w:rPr>
              <w:t>2000,0</w:t>
            </w:r>
          </w:p>
        </w:tc>
      </w:tr>
      <w:tr w:rsidR="00E24E94" w:rsidRPr="0086287B" w:rsidTr="001E22C2">
        <w:trPr>
          <w:trHeight w:val="377"/>
        </w:trPr>
        <w:tc>
          <w:tcPr>
            <w:tcW w:w="3227" w:type="dxa"/>
            <w:vMerge/>
            <w:tcBorders>
              <w:left w:val="single" w:sz="12" w:space="0" w:color="auto"/>
              <w:bottom w:val="single" w:sz="12" w:space="0" w:color="auto"/>
            </w:tcBorders>
            <w:vAlign w:val="center"/>
          </w:tcPr>
          <w:p w:rsidR="00E24E94" w:rsidRPr="0086287B" w:rsidRDefault="00E24E94" w:rsidP="00402399">
            <w:pPr>
              <w:jc w:val="center"/>
              <w:rPr>
                <w:sz w:val="24"/>
                <w:szCs w:val="24"/>
              </w:rPr>
            </w:pPr>
          </w:p>
        </w:tc>
        <w:tc>
          <w:tcPr>
            <w:tcW w:w="1843" w:type="dxa"/>
            <w:vMerge/>
            <w:tcBorders>
              <w:bottom w:val="single" w:sz="12" w:space="0" w:color="auto"/>
            </w:tcBorders>
            <w:vAlign w:val="center"/>
          </w:tcPr>
          <w:p w:rsidR="00E24E94" w:rsidRPr="0086287B" w:rsidRDefault="00E24E94" w:rsidP="00402399">
            <w:pPr>
              <w:jc w:val="center"/>
              <w:rPr>
                <w:sz w:val="24"/>
                <w:szCs w:val="24"/>
              </w:rPr>
            </w:pPr>
          </w:p>
        </w:tc>
        <w:tc>
          <w:tcPr>
            <w:tcW w:w="1701" w:type="dxa"/>
            <w:vMerge/>
            <w:tcBorders>
              <w:bottom w:val="single" w:sz="12" w:space="0" w:color="auto"/>
            </w:tcBorders>
            <w:vAlign w:val="center"/>
          </w:tcPr>
          <w:p w:rsidR="00E24E94" w:rsidRPr="0086287B" w:rsidRDefault="00E24E94" w:rsidP="00402399">
            <w:pPr>
              <w:jc w:val="center"/>
              <w:rPr>
                <w:sz w:val="24"/>
                <w:szCs w:val="24"/>
              </w:rPr>
            </w:pPr>
          </w:p>
        </w:tc>
        <w:tc>
          <w:tcPr>
            <w:tcW w:w="1559" w:type="dxa"/>
            <w:vMerge/>
            <w:tcBorders>
              <w:bottom w:val="single" w:sz="12" w:space="0" w:color="auto"/>
            </w:tcBorders>
            <w:vAlign w:val="center"/>
          </w:tcPr>
          <w:p w:rsidR="00E24E94" w:rsidRPr="0086287B" w:rsidRDefault="00E24E94" w:rsidP="00402399">
            <w:pPr>
              <w:jc w:val="center"/>
              <w:rPr>
                <w:sz w:val="24"/>
                <w:szCs w:val="24"/>
              </w:rPr>
            </w:pPr>
          </w:p>
        </w:tc>
        <w:tc>
          <w:tcPr>
            <w:tcW w:w="850" w:type="dxa"/>
            <w:tcBorders>
              <w:bottom w:val="single" w:sz="12" w:space="0" w:color="auto"/>
            </w:tcBorders>
            <w:vAlign w:val="center"/>
          </w:tcPr>
          <w:p w:rsidR="00E24E94" w:rsidRPr="0086287B" w:rsidRDefault="00E24E94" w:rsidP="00C31CD9">
            <w:pPr>
              <w:jc w:val="center"/>
              <w:rPr>
                <w:sz w:val="24"/>
                <w:szCs w:val="24"/>
              </w:rPr>
            </w:pPr>
            <w:r w:rsidRPr="0086287B">
              <w:rPr>
                <w:sz w:val="24"/>
                <w:szCs w:val="24"/>
              </w:rPr>
              <w:t>201</w:t>
            </w:r>
            <w:r w:rsidR="00C31CD9">
              <w:rPr>
                <w:sz w:val="24"/>
                <w:szCs w:val="24"/>
              </w:rPr>
              <w:t>8</w:t>
            </w:r>
          </w:p>
        </w:tc>
        <w:tc>
          <w:tcPr>
            <w:tcW w:w="1241" w:type="dxa"/>
            <w:tcBorders>
              <w:bottom w:val="single" w:sz="12" w:space="0" w:color="auto"/>
              <w:right w:val="single" w:sz="12" w:space="0" w:color="auto"/>
            </w:tcBorders>
            <w:vAlign w:val="center"/>
          </w:tcPr>
          <w:p w:rsidR="00E24E94" w:rsidRPr="0086287B" w:rsidRDefault="00E24E94" w:rsidP="00402399">
            <w:pPr>
              <w:jc w:val="center"/>
              <w:rPr>
                <w:sz w:val="24"/>
                <w:szCs w:val="24"/>
              </w:rPr>
            </w:pPr>
            <w:r w:rsidRPr="0086287B">
              <w:rPr>
                <w:sz w:val="24"/>
                <w:szCs w:val="24"/>
              </w:rPr>
              <w:t>1800,0</w:t>
            </w:r>
          </w:p>
        </w:tc>
      </w:tr>
    </w:tbl>
    <w:p w:rsidR="00402399" w:rsidRPr="0086287B" w:rsidRDefault="00402399">
      <w:pPr>
        <w:rPr>
          <w:rFonts w:ascii="Times New Roman" w:hAnsi="Times New Roman" w:cs="Times New Roman"/>
          <w:b/>
          <w:sz w:val="28"/>
          <w:szCs w:val="28"/>
        </w:rPr>
      </w:pPr>
    </w:p>
    <w:p w:rsidR="00E97764" w:rsidRDefault="00E97764" w:rsidP="00450A62">
      <w:pPr>
        <w:pStyle w:val="6"/>
        <w:sectPr w:rsidR="00E97764" w:rsidSect="00C87C8E">
          <w:pgSz w:w="11900" w:h="16840"/>
          <w:pgMar w:top="37" w:right="560" w:bottom="568" w:left="1134" w:header="426" w:footer="440" w:gutter="0"/>
          <w:cols w:space="708"/>
          <w:docGrid w:linePitch="360"/>
        </w:sectPr>
      </w:pPr>
      <w:bookmarkStart w:id="143" w:name="_Toc445369158"/>
    </w:p>
    <w:p w:rsidR="00A95723" w:rsidRPr="0086287B" w:rsidRDefault="00F118FA" w:rsidP="00450A62">
      <w:pPr>
        <w:pStyle w:val="6"/>
      </w:pPr>
      <w:r w:rsidRPr="0086287B">
        <w:lastRenderedPageBreak/>
        <w:t>1</w:t>
      </w:r>
      <w:r w:rsidR="00A33961" w:rsidRPr="0086287B">
        <w:t>3</w:t>
      </w:r>
      <w:r w:rsidRPr="0086287B">
        <w:t>. ФИНАНСОВЫЕ ПОТРЕБ</w:t>
      </w:r>
      <w:r w:rsidR="00BC6413" w:rsidRPr="0086287B">
        <w:t>НОСТИ ДЛЯ РЕАЛИЗАЦИИ ПРОГРАММЫ</w:t>
      </w:r>
      <w:bookmarkEnd w:id="143"/>
    </w:p>
    <w:p w:rsidR="009B5435" w:rsidRPr="0086287B" w:rsidRDefault="009B5435"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Общие финансовые потребности в реализации программы составляют </w:t>
      </w:r>
      <w:r w:rsidR="00292C4E">
        <w:rPr>
          <w:rFonts w:ascii="Times New Roman" w:hAnsi="Times New Roman" w:cs="Times New Roman"/>
          <w:sz w:val="28"/>
          <w:szCs w:val="28"/>
        </w:rPr>
        <w:t>87 812</w:t>
      </w:r>
      <w:r w:rsidR="00867697">
        <w:rPr>
          <w:rFonts w:ascii="Times New Roman" w:hAnsi="Times New Roman" w:cs="Times New Roman"/>
          <w:sz w:val="28"/>
          <w:szCs w:val="28"/>
        </w:rPr>
        <w:t xml:space="preserve"> </w:t>
      </w:r>
      <w:r w:rsidRPr="0086287B">
        <w:rPr>
          <w:rFonts w:ascii="Times New Roman" w:hAnsi="Times New Roman" w:cs="Times New Roman"/>
          <w:sz w:val="28"/>
          <w:szCs w:val="28"/>
        </w:rPr>
        <w:t xml:space="preserve">тыс. руб. с учетом инфляции в период реализации программы. </w:t>
      </w:r>
    </w:p>
    <w:p w:rsidR="0066343C" w:rsidRPr="0086287B" w:rsidRDefault="009B5435" w:rsidP="00E97764">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таблице 12.1 представлены объемы инвестиционных вложений в разрезе коммунальных ресурсов.</w:t>
      </w:r>
    </w:p>
    <w:p w:rsidR="009B5435" w:rsidRPr="0086287B" w:rsidRDefault="009B5435" w:rsidP="00B9020F">
      <w:pPr>
        <w:rPr>
          <w:rFonts w:ascii="Times New Roman" w:hAnsi="Times New Roman" w:cs="Times New Roman"/>
          <w:szCs w:val="28"/>
        </w:rPr>
      </w:pPr>
      <w:r w:rsidRPr="0086287B">
        <w:rPr>
          <w:rFonts w:ascii="Times New Roman" w:hAnsi="Times New Roman" w:cs="Times New Roman"/>
          <w:szCs w:val="28"/>
        </w:rPr>
        <w:t xml:space="preserve">Табл.12.1. Суммарные потребности финансирования реализации программы.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1555"/>
        <w:gridCol w:w="1507"/>
        <w:gridCol w:w="1357"/>
        <w:gridCol w:w="1357"/>
        <w:gridCol w:w="2159"/>
      </w:tblGrid>
      <w:tr w:rsidR="00402399" w:rsidRPr="0086287B" w:rsidTr="00402399">
        <w:trPr>
          <w:trHeight w:val="397"/>
        </w:trPr>
        <w:tc>
          <w:tcPr>
            <w:tcW w:w="1193"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02399">
            <w:pPr>
              <w:jc w:val="center"/>
              <w:rPr>
                <w:rFonts w:ascii="Times New Roman" w:eastAsia="Times New Roman" w:hAnsi="Times New Roman" w:cs="Times New Roman"/>
                <w:b/>
              </w:rPr>
            </w:pPr>
            <w:r w:rsidRPr="0086287B">
              <w:rPr>
                <w:rFonts w:ascii="Times New Roman" w:eastAsia="Times New Roman" w:hAnsi="Times New Roman" w:cs="Times New Roman"/>
                <w:b/>
              </w:rPr>
              <w:t>Система ЖКХ</w:t>
            </w:r>
          </w:p>
        </w:tc>
        <w:tc>
          <w:tcPr>
            <w:tcW w:w="746"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02399">
            <w:pPr>
              <w:jc w:val="center"/>
              <w:rPr>
                <w:rFonts w:ascii="Times New Roman" w:eastAsia="Times New Roman" w:hAnsi="Times New Roman" w:cs="Times New Roman"/>
                <w:b/>
              </w:rPr>
            </w:pPr>
            <w:r w:rsidRPr="0086287B">
              <w:rPr>
                <w:rFonts w:ascii="Times New Roman" w:eastAsia="Times New Roman" w:hAnsi="Times New Roman" w:cs="Times New Roman"/>
                <w:b/>
              </w:rPr>
              <w:t>Суммарная стоимость реализации, тыс. руб.</w:t>
            </w:r>
          </w:p>
        </w:tc>
        <w:tc>
          <w:tcPr>
            <w:tcW w:w="723"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C31CD9">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C31CD9">
              <w:rPr>
                <w:rFonts w:ascii="Times New Roman" w:eastAsia="Times New Roman" w:hAnsi="Times New Roman" w:cs="Times New Roman"/>
                <w:b/>
              </w:rPr>
              <w:t>6</w:t>
            </w:r>
          </w:p>
        </w:tc>
        <w:tc>
          <w:tcPr>
            <w:tcW w:w="651"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FC7750" w:rsidP="00C31CD9">
            <w:pPr>
              <w:jc w:val="center"/>
              <w:rPr>
                <w:rFonts w:ascii="Times New Roman" w:eastAsia="Times New Roman" w:hAnsi="Times New Roman" w:cs="Times New Roman"/>
                <w:b/>
              </w:rPr>
            </w:pPr>
            <w:r>
              <w:rPr>
                <w:rFonts w:ascii="Times New Roman" w:eastAsia="Times New Roman" w:hAnsi="Times New Roman" w:cs="Times New Roman"/>
                <w:b/>
              </w:rPr>
              <w:t>201</w:t>
            </w:r>
            <w:r w:rsidR="00C31CD9">
              <w:rPr>
                <w:rFonts w:ascii="Times New Roman" w:eastAsia="Times New Roman" w:hAnsi="Times New Roman" w:cs="Times New Roman"/>
                <w:b/>
              </w:rPr>
              <w:t>7</w:t>
            </w:r>
          </w:p>
        </w:tc>
        <w:tc>
          <w:tcPr>
            <w:tcW w:w="651"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C31CD9">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C31CD9">
              <w:rPr>
                <w:rFonts w:ascii="Times New Roman" w:eastAsia="Times New Roman" w:hAnsi="Times New Roman" w:cs="Times New Roman"/>
                <w:b/>
              </w:rPr>
              <w:t>8</w:t>
            </w:r>
            <w:r w:rsidRPr="0086287B">
              <w:rPr>
                <w:rFonts w:ascii="Times New Roman" w:eastAsia="Times New Roman" w:hAnsi="Times New Roman" w:cs="Times New Roman"/>
                <w:b/>
              </w:rPr>
              <w:t>-20</w:t>
            </w:r>
            <w:r w:rsidR="00FC6530">
              <w:rPr>
                <w:rFonts w:ascii="Times New Roman" w:eastAsia="Times New Roman" w:hAnsi="Times New Roman" w:cs="Times New Roman"/>
                <w:b/>
              </w:rPr>
              <w:t>2</w:t>
            </w:r>
            <w:r w:rsidR="004D77BC">
              <w:rPr>
                <w:rFonts w:ascii="Times New Roman" w:eastAsia="Times New Roman" w:hAnsi="Times New Roman" w:cs="Times New Roman"/>
                <w:b/>
              </w:rPr>
              <w:t>1</w:t>
            </w:r>
          </w:p>
        </w:tc>
        <w:tc>
          <w:tcPr>
            <w:tcW w:w="1036"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D77B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4D77BC">
              <w:rPr>
                <w:rFonts w:ascii="Times New Roman" w:eastAsia="Times New Roman" w:hAnsi="Times New Roman" w:cs="Times New Roman"/>
                <w:b/>
              </w:rPr>
              <w:t>2</w:t>
            </w:r>
            <w:r w:rsidRPr="0086287B">
              <w:rPr>
                <w:rFonts w:ascii="Times New Roman" w:eastAsia="Times New Roman" w:hAnsi="Times New Roman" w:cs="Times New Roman"/>
                <w:b/>
              </w:rPr>
              <w:t>-20</w:t>
            </w:r>
            <w:r w:rsidR="00416EB8" w:rsidRPr="0086287B">
              <w:rPr>
                <w:rFonts w:ascii="Times New Roman" w:eastAsia="Times New Roman" w:hAnsi="Times New Roman" w:cs="Times New Roman"/>
                <w:b/>
              </w:rPr>
              <w:t>2</w:t>
            </w:r>
            <w:r w:rsidR="00FC6530">
              <w:rPr>
                <w:rFonts w:ascii="Times New Roman" w:eastAsia="Times New Roman" w:hAnsi="Times New Roman" w:cs="Times New Roman"/>
                <w:b/>
              </w:rPr>
              <w:t>6</w:t>
            </w:r>
          </w:p>
        </w:tc>
      </w:tr>
      <w:tr w:rsidR="00E97764" w:rsidRPr="0086287B" w:rsidTr="00E97764">
        <w:trPr>
          <w:trHeight w:val="397"/>
        </w:trPr>
        <w:tc>
          <w:tcPr>
            <w:tcW w:w="1193" w:type="pct"/>
            <w:tcBorders>
              <w:top w:val="single" w:sz="12" w:space="0" w:color="auto"/>
              <w:left w:val="single" w:sz="12" w:space="0" w:color="auto"/>
              <w:right w:val="single" w:sz="12" w:space="0" w:color="auto"/>
            </w:tcBorders>
            <w:vAlign w:val="center"/>
            <w:hideMark/>
          </w:tcPr>
          <w:p w:rsidR="00E97764" w:rsidRPr="0086287B" w:rsidRDefault="00E97764" w:rsidP="00402399">
            <w:pPr>
              <w:jc w:val="center"/>
              <w:rPr>
                <w:rFonts w:ascii="Times New Roman" w:hAnsi="Times New Roman" w:cs="Times New Roman"/>
              </w:rPr>
            </w:pPr>
            <w:r w:rsidRPr="0086287B">
              <w:rPr>
                <w:rFonts w:ascii="Times New Roman" w:hAnsi="Times New Roman" w:cs="Times New Roman"/>
              </w:rPr>
              <w:t>Электроснабжение</w:t>
            </w:r>
          </w:p>
        </w:tc>
        <w:tc>
          <w:tcPr>
            <w:tcW w:w="746" w:type="pct"/>
            <w:tcBorders>
              <w:top w:val="single" w:sz="12" w:space="0" w:color="auto"/>
              <w:left w:val="single" w:sz="12" w:space="0" w:color="auto"/>
              <w:right w:val="single" w:sz="12" w:space="0" w:color="auto"/>
            </w:tcBorders>
            <w:vAlign w:val="center"/>
          </w:tcPr>
          <w:p w:rsidR="00E97764" w:rsidRPr="00E97764" w:rsidRDefault="00E97764" w:rsidP="00E97764">
            <w:pPr>
              <w:jc w:val="center"/>
              <w:rPr>
                <w:rFonts w:ascii="Times New Roman" w:hAnsi="Times New Roman" w:cs="Times New Roman"/>
              </w:rPr>
            </w:pPr>
            <w:r w:rsidRPr="00E97764">
              <w:rPr>
                <w:rFonts w:ascii="Times New Roman" w:hAnsi="Times New Roman" w:cs="Times New Roman"/>
              </w:rPr>
              <w:t>0</w:t>
            </w:r>
          </w:p>
        </w:tc>
        <w:tc>
          <w:tcPr>
            <w:tcW w:w="723" w:type="pct"/>
            <w:tcBorders>
              <w:top w:val="single" w:sz="12" w:space="0" w:color="auto"/>
              <w:left w:val="single" w:sz="12" w:space="0" w:color="auto"/>
              <w:right w:val="single" w:sz="12" w:space="0" w:color="auto"/>
            </w:tcBorders>
            <w:vAlign w:val="center"/>
          </w:tcPr>
          <w:p w:rsidR="00E97764" w:rsidRPr="00E97764" w:rsidRDefault="00E97764" w:rsidP="00E97764">
            <w:pPr>
              <w:jc w:val="center"/>
              <w:rPr>
                <w:rFonts w:ascii="Times New Roman" w:hAnsi="Times New Roman" w:cs="Times New Roman"/>
              </w:rPr>
            </w:pPr>
            <w:r w:rsidRPr="00E97764">
              <w:rPr>
                <w:rFonts w:ascii="Times New Roman" w:hAnsi="Times New Roman" w:cs="Times New Roman"/>
              </w:rPr>
              <w:t>0</w:t>
            </w:r>
          </w:p>
        </w:tc>
        <w:tc>
          <w:tcPr>
            <w:tcW w:w="651" w:type="pct"/>
            <w:tcBorders>
              <w:top w:val="single" w:sz="12" w:space="0" w:color="auto"/>
              <w:left w:val="single" w:sz="12" w:space="0" w:color="auto"/>
              <w:right w:val="single" w:sz="12" w:space="0" w:color="auto"/>
            </w:tcBorders>
            <w:vAlign w:val="center"/>
          </w:tcPr>
          <w:p w:rsidR="00E97764" w:rsidRPr="00E97764" w:rsidRDefault="00E97764" w:rsidP="00E97764">
            <w:pPr>
              <w:jc w:val="center"/>
              <w:rPr>
                <w:rFonts w:ascii="Times New Roman" w:hAnsi="Times New Roman" w:cs="Times New Roman"/>
              </w:rPr>
            </w:pPr>
            <w:r w:rsidRPr="00E97764">
              <w:rPr>
                <w:rFonts w:ascii="Times New Roman" w:hAnsi="Times New Roman" w:cs="Times New Roman"/>
              </w:rPr>
              <w:t>0</w:t>
            </w:r>
          </w:p>
        </w:tc>
        <w:tc>
          <w:tcPr>
            <w:tcW w:w="651" w:type="pct"/>
            <w:tcBorders>
              <w:top w:val="single" w:sz="12" w:space="0" w:color="auto"/>
              <w:left w:val="single" w:sz="12" w:space="0" w:color="auto"/>
              <w:right w:val="single" w:sz="12" w:space="0" w:color="auto"/>
            </w:tcBorders>
            <w:vAlign w:val="center"/>
          </w:tcPr>
          <w:p w:rsidR="00E97764" w:rsidRPr="00E97764" w:rsidRDefault="00E97764" w:rsidP="00E97764">
            <w:pPr>
              <w:jc w:val="center"/>
              <w:rPr>
                <w:rFonts w:ascii="Times New Roman" w:hAnsi="Times New Roman" w:cs="Times New Roman"/>
              </w:rPr>
            </w:pPr>
            <w:r w:rsidRPr="00E97764">
              <w:rPr>
                <w:rFonts w:ascii="Times New Roman" w:hAnsi="Times New Roman" w:cs="Times New Roman"/>
              </w:rPr>
              <w:t>0</w:t>
            </w:r>
          </w:p>
        </w:tc>
        <w:tc>
          <w:tcPr>
            <w:tcW w:w="1036" w:type="pct"/>
            <w:tcBorders>
              <w:top w:val="single" w:sz="12" w:space="0" w:color="auto"/>
              <w:left w:val="single" w:sz="12" w:space="0" w:color="auto"/>
              <w:right w:val="single" w:sz="12" w:space="0" w:color="auto"/>
            </w:tcBorders>
            <w:vAlign w:val="center"/>
          </w:tcPr>
          <w:p w:rsidR="00E97764" w:rsidRPr="00E97764" w:rsidRDefault="00E97764" w:rsidP="00E97764">
            <w:pPr>
              <w:jc w:val="center"/>
              <w:rPr>
                <w:rFonts w:ascii="Times New Roman" w:hAnsi="Times New Roman" w:cs="Times New Roman"/>
              </w:rPr>
            </w:pPr>
            <w:r w:rsidRPr="00E97764">
              <w:rPr>
                <w:rFonts w:ascii="Times New Roman" w:hAnsi="Times New Roman" w:cs="Times New Roman"/>
              </w:rPr>
              <w:t>0</w:t>
            </w:r>
          </w:p>
        </w:tc>
      </w:tr>
      <w:tr w:rsidR="00292C4E" w:rsidRPr="0086287B" w:rsidTr="00633312">
        <w:trPr>
          <w:trHeight w:val="397"/>
        </w:trPr>
        <w:tc>
          <w:tcPr>
            <w:tcW w:w="1193" w:type="pct"/>
            <w:tcBorders>
              <w:left w:val="single" w:sz="12" w:space="0" w:color="auto"/>
              <w:right w:val="single" w:sz="12" w:space="0" w:color="auto"/>
            </w:tcBorders>
            <w:vAlign w:val="center"/>
            <w:hideMark/>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Теплоснабжение</w:t>
            </w:r>
          </w:p>
        </w:tc>
        <w:tc>
          <w:tcPr>
            <w:tcW w:w="74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15528</w:t>
            </w:r>
          </w:p>
        </w:tc>
        <w:tc>
          <w:tcPr>
            <w:tcW w:w="723"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15528</w:t>
            </w:r>
          </w:p>
        </w:tc>
        <w:tc>
          <w:tcPr>
            <w:tcW w:w="103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r w:rsidR="00292C4E" w:rsidRPr="0086287B" w:rsidTr="00633312">
        <w:trPr>
          <w:trHeight w:val="397"/>
        </w:trPr>
        <w:tc>
          <w:tcPr>
            <w:tcW w:w="1193" w:type="pct"/>
            <w:tcBorders>
              <w:left w:val="single" w:sz="12" w:space="0" w:color="auto"/>
              <w:right w:val="single" w:sz="12" w:space="0" w:color="auto"/>
            </w:tcBorders>
            <w:vAlign w:val="center"/>
            <w:hideMark/>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Водоснабжение</w:t>
            </w:r>
          </w:p>
        </w:tc>
        <w:tc>
          <w:tcPr>
            <w:tcW w:w="74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41812</w:t>
            </w:r>
          </w:p>
        </w:tc>
        <w:tc>
          <w:tcPr>
            <w:tcW w:w="723"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15198</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26614</w:t>
            </w:r>
          </w:p>
        </w:tc>
        <w:tc>
          <w:tcPr>
            <w:tcW w:w="103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r w:rsidR="00292C4E" w:rsidRPr="0086287B" w:rsidTr="00633312">
        <w:trPr>
          <w:trHeight w:val="397"/>
        </w:trPr>
        <w:tc>
          <w:tcPr>
            <w:tcW w:w="1193" w:type="pct"/>
            <w:tcBorders>
              <w:left w:val="single" w:sz="12" w:space="0" w:color="auto"/>
              <w:right w:val="single" w:sz="12" w:space="0" w:color="auto"/>
            </w:tcBorders>
            <w:vAlign w:val="center"/>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Водоотведение</w:t>
            </w:r>
          </w:p>
        </w:tc>
        <w:tc>
          <w:tcPr>
            <w:tcW w:w="74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26672</w:t>
            </w:r>
          </w:p>
        </w:tc>
        <w:tc>
          <w:tcPr>
            <w:tcW w:w="723"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26672</w:t>
            </w:r>
          </w:p>
        </w:tc>
        <w:tc>
          <w:tcPr>
            <w:tcW w:w="103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r w:rsidR="00292C4E" w:rsidRPr="0086287B" w:rsidTr="00E97764">
        <w:trPr>
          <w:trHeight w:val="397"/>
        </w:trPr>
        <w:tc>
          <w:tcPr>
            <w:tcW w:w="1193" w:type="pct"/>
            <w:tcBorders>
              <w:left w:val="single" w:sz="12" w:space="0" w:color="auto"/>
              <w:right w:val="single" w:sz="12" w:space="0" w:color="auto"/>
            </w:tcBorders>
            <w:vAlign w:val="center"/>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ТБО</w:t>
            </w:r>
          </w:p>
        </w:tc>
        <w:tc>
          <w:tcPr>
            <w:tcW w:w="746" w:type="pct"/>
            <w:tcBorders>
              <w:left w:val="single" w:sz="12" w:space="0" w:color="auto"/>
              <w:right w:val="single" w:sz="12" w:space="0" w:color="auto"/>
            </w:tcBorders>
            <w:vAlign w:val="center"/>
          </w:tcPr>
          <w:p w:rsidR="00292C4E" w:rsidRPr="00292C4E" w:rsidRDefault="00292C4E">
            <w:pPr>
              <w:jc w:val="center"/>
              <w:rPr>
                <w:rFonts w:ascii="Times New Roman" w:hAnsi="Times New Roman" w:cs="Times New Roman"/>
              </w:rPr>
            </w:pPr>
            <w:r w:rsidRPr="00292C4E">
              <w:rPr>
                <w:rFonts w:ascii="Times New Roman" w:hAnsi="Times New Roman" w:cs="Times New Roman"/>
              </w:rPr>
              <w:t>3800</w:t>
            </w:r>
          </w:p>
        </w:tc>
        <w:tc>
          <w:tcPr>
            <w:tcW w:w="723" w:type="pct"/>
            <w:tcBorders>
              <w:left w:val="single" w:sz="12" w:space="0" w:color="auto"/>
              <w:right w:val="single" w:sz="12" w:space="0" w:color="auto"/>
            </w:tcBorders>
            <w:vAlign w:val="center"/>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center"/>
          </w:tcPr>
          <w:p w:rsidR="00292C4E" w:rsidRPr="00292C4E" w:rsidRDefault="00292C4E">
            <w:pPr>
              <w:jc w:val="center"/>
              <w:rPr>
                <w:rFonts w:ascii="Times New Roman" w:hAnsi="Times New Roman" w:cs="Times New Roman"/>
              </w:rPr>
            </w:pPr>
            <w:r w:rsidRPr="00292C4E">
              <w:rPr>
                <w:rFonts w:ascii="Times New Roman" w:hAnsi="Times New Roman" w:cs="Times New Roman"/>
              </w:rPr>
              <w:t>2000</w:t>
            </w:r>
          </w:p>
        </w:tc>
        <w:tc>
          <w:tcPr>
            <w:tcW w:w="651" w:type="pct"/>
            <w:tcBorders>
              <w:left w:val="single" w:sz="12" w:space="0" w:color="auto"/>
              <w:right w:val="single" w:sz="12" w:space="0" w:color="auto"/>
            </w:tcBorders>
            <w:vAlign w:val="center"/>
          </w:tcPr>
          <w:p w:rsidR="00292C4E" w:rsidRPr="00292C4E" w:rsidRDefault="00292C4E">
            <w:pPr>
              <w:jc w:val="center"/>
              <w:rPr>
                <w:rFonts w:ascii="Times New Roman" w:hAnsi="Times New Roman" w:cs="Times New Roman"/>
              </w:rPr>
            </w:pPr>
            <w:r w:rsidRPr="00292C4E">
              <w:rPr>
                <w:rFonts w:ascii="Times New Roman" w:hAnsi="Times New Roman" w:cs="Times New Roman"/>
              </w:rPr>
              <w:t>1800</w:t>
            </w:r>
          </w:p>
        </w:tc>
        <w:tc>
          <w:tcPr>
            <w:tcW w:w="1036" w:type="pct"/>
            <w:tcBorders>
              <w:left w:val="single" w:sz="12" w:space="0" w:color="auto"/>
              <w:right w:val="single" w:sz="12" w:space="0" w:color="auto"/>
            </w:tcBorders>
            <w:vAlign w:val="center"/>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r w:rsidR="00292C4E" w:rsidRPr="0086287B" w:rsidTr="00633312">
        <w:trPr>
          <w:trHeight w:val="397"/>
        </w:trPr>
        <w:tc>
          <w:tcPr>
            <w:tcW w:w="1193" w:type="pct"/>
            <w:tcBorders>
              <w:left w:val="single" w:sz="12" w:space="0" w:color="auto"/>
              <w:right w:val="single" w:sz="12" w:space="0" w:color="auto"/>
            </w:tcBorders>
            <w:vAlign w:val="center"/>
            <w:hideMark/>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Газоснабжение</w:t>
            </w:r>
          </w:p>
        </w:tc>
        <w:tc>
          <w:tcPr>
            <w:tcW w:w="74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15528</w:t>
            </w:r>
          </w:p>
        </w:tc>
        <w:tc>
          <w:tcPr>
            <w:tcW w:w="723"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15528</w:t>
            </w:r>
          </w:p>
        </w:tc>
        <w:tc>
          <w:tcPr>
            <w:tcW w:w="1036" w:type="pct"/>
            <w:tcBorders>
              <w:left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r w:rsidR="00292C4E" w:rsidRPr="0086287B" w:rsidTr="00633312">
        <w:trPr>
          <w:trHeight w:val="397"/>
        </w:trPr>
        <w:tc>
          <w:tcPr>
            <w:tcW w:w="1193" w:type="pct"/>
            <w:tcBorders>
              <w:left w:val="single" w:sz="12" w:space="0" w:color="auto"/>
              <w:bottom w:val="single" w:sz="12" w:space="0" w:color="auto"/>
              <w:right w:val="single" w:sz="12" w:space="0" w:color="auto"/>
            </w:tcBorders>
            <w:vAlign w:val="center"/>
            <w:hideMark/>
          </w:tcPr>
          <w:p w:rsidR="00292C4E" w:rsidRPr="0086287B" w:rsidRDefault="00292C4E" w:rsidP="00402399">
            <w:pPr>
              <w:jc w:val="center"/>
              <w:rPr>
                <w:rFonts w:ascii="Times New Roman" w:hAnsi="Times New Roman" w:cs="Times New Roman"/>
              </w:rPr>
            </w:pPr>
            <w:r w:rsidRPr="0086287B">
              <w:rPr>
                <w:rFonts w:ascii="Times New Roman" w:hAnsi="Times New Roman" w:cs="Times New Roman"/>
              </w:rPr>
              <w:t>Всего</w:t>
            </w:r>
          </w:p>
        </w:tc>
        <w:tc>
          <w:tcPr>
            <w:tcW w:w="746" w:type="pct"/>
            <w:tcBorders>
              <w:left w:val="single" w:sz="12" w:space="0" w:color="auto"/>
              <w:bottom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87812</w:t>
            </w:r>
          </w:p>
        </w:tc>
        <w:tc>
          <w:tcPr>
            <w:tcW w:w="723" w:type="pct"/>
            <w:tcBorders>
              <w:left w:val="single" w:sz="12" w:space="0" w:color="auto"/>
              <w:bottom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c>
          <w:tcPr>
            <w:tcW w:w="651" w:type="pct"/>
            <w:tcBorders>
              <w:left w:val="single" w:sz="12" w:space="0" w:color="auto"/>
              <w:bottom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17198</w:t>
            </w:r>
          </w:p>
        </w:tc>
        <w:tc>
          <w:tcPr>
            <w:tcW w:w="651" w:type="pct"/>
            <w:tcBorders>
              <w:left w:val="single" w:sz="12" w:space="0" w:color="auto"/>
              <w:bottom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70614</w:t>
            </w:r>
          </w:p>
        </w:tc>
        <w:tc>
          <w:tcPr>
            <w:tcW w:w="1036" w:type="pct"/>
            <w:tcBorders>
              <w:left w:val="single" w:sz="12" w:space="0" w:color="auto"/>
              <w:bottom w:val="single" w:sz="12" w:space="0" w:color="auto"/>
              <w:right w:val="single" w:sz="12" w:space="0" w:color="auto"/>
            </w:tcBorders>
            <w:vAlign w:val="bottom"/>
          </w:tcPr>
          <w:p w:rsidR="00292C4E" w:rsidRPr="00292C4E" w:rsidRDefault="00292C4E">
            <w:pPr>
              <w:jc w:val="center"/>
              <w:rPr>
                <w:rFonts w:ascii="Times New Roman" w:hAnsi="Times New Roman" w:cs="Times New Roman"/>
              </w:rPr>
            </w:pPr>
            <w:r w:rsidRPr="00292C4E">
              <w:rPr>
                <w:rFonts w:ascii="Times New Roman" w:hAnsi="Times New Roman" w:cs="Times New Roman"/>
              </w:rPr>
              <w:t>0</w:t>
            </w:r>
          </w:p>
        </w:tc>
      </w:tr>
    </w:tbl>
    <w:p w:rsidR="009B5435" w:rsidRPr="0086287B" w:rsidRDefault="009B5435" w:rsidP="00B9020F">
      <w:pPr>
        <w:spacing w:line="360" w:lineRule="auto"/>
        <w:rPr>
          <w:rFonts w:ascii="Times New Roman" w:hAnsi="Times New Roman" w:cs="Times New Roman"/>
          <w:sz w:val="28"/>
          <w:szCs w:val="28"/>
        </w:rPr>
      </w:pPr>
    </w:p>
    <w:p w:rsidR="009B5435" w:rsidRPr="0086287B" w:rsidRDefault="009B5435"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В связи с тем, что собственные </w:t>
      </w:r>
      <w:r w:rsidR="00EA3843" w:rsidRPr="0086287B">
        <w:rPr>
          <w:rFonts w:ascii="Times New Roman" w:eastAsiaTheme="minorEastAsia" w:hAnsi="Times New Roman" w:cs="Times New Roman"/>
          <w:sz w:val="28"/>
          <w:szCs w:val="28"/>
          <w:lang w:val="ru-RU"/>
        </w:rPr>
        <w:t xml:space="preserve">бюджетные </w:t>
      </w:r>
      <w:r w:rsidRPr="0086287B">
        <w:rPr>
          <w:rFonts w:ascii="Times New Roman" w:eastAsiaTheme="minorEastAsia" w:hAnsi="Times New Roman" w:cs="Times New Roman"/>
          <w:sz w:val="28"/>
          <w:szCs w:val="28"/>
          <w:lang w:val="ru-RU"/>
        </w:rPr>
        <w:t xml:space="preserve">средства муниципального образования не позволяют компенсировать все затраты связанные с инвестициями в реализацию программы комплексного развития систем коммунальной </w:t>
      </w:r>
      <w:r w:rsidR="001913AB" w:rsidRPr="0086287B">
        <w:rPr>
          <w:rFonts w:ascii="Times New Roman" w:eastAsiaTheme="minorEastAsia" w:hAnsi="Times New Roman" w:cs="Times New Roman"/>
          <w:sz w:val="28"/>
          <w:szCs w:val="28"/>
          <w:lang w:val="ru-RU"/>
        </w:rPr>
        <w:t>инфраструктуры, очевидно</w:t>
      </w:r>
      <w:r w:rsidR="00EA3843" w:rsidRPr="0086287B">
        <w:rPr>
          <w:rFonts w:ascii="Times New Roman" w:eastAsiaTheme="minorEastAsia" w:hAnsi="Times New Roman" w:cs="Times New Roman"/>
          <w:sz w:val="28"/>
          <w:szCs w:val="28"/>
          <w:lang w:val="ru-RU"/>
        </w:rPr>
        <w:t>, что в инвестициях</w:t>
      </w:r>
      <w:r w:rsidRPr="0086287B">
        <w:rPr>
          <w:rFonts w:ascii="Times New Roman" w:eastAsiaTheme="minorEastAsia" w:hAnsi="Times New Roman" w:cs="Times New Roman"/>
          <w:sz w:val="28"/>
          <w:szCs w:val="28"/>
          <w:lang w:val="ru-RU"/>
        </w:rPr>
        <w:t xml:space="preserve"> будут участвовать бюджеты более высокого уровня</w:t>
      </w:r>
      <w:r w:rsidR="00EA3843" w:rsidRPr="0086287B">
        <w:rPr>
          <w:rFonts w:ascii="Times New Roman" w:eastAsiaTheme="minorEastAsia" w:hAnsi="Times New Roman" w:cs="Times New Roman"/>
          <w:sz w:val="28"/>
          <w:szCs w:val="28"/>
          <w:lang w:val="ru-RU"/>
        </w:rPr>
        <w:t xml:space="preserve"> и, возможно, средства из внебюджетных источников</w:t>
      </w:r>
      <w:r w:rsidRPr="0086287B">
        <w:rPr>
          <w:rFonts w:ascii="Times New Roman" w:eastAsiaTheme="minorEastAsia" w:hAnsi="Times New Roman" w:cs="Times New Roman"/>
          <w:sz w:val="28"/>
          <w:szCs w:val="28"/>
          <w:lang w:val="ru-RU"/>
        </w:rPr>
        <w:t xml:space="preserve">. Однако, данные о дополнительных источниках инвестирования, на момент составления программы, не </w:t>
      </w:r>
      <w:r w:rsidR="00EA3843" w:rsidRPr="0086287B">
        <w:rPr>
          <w:rFonts w:ascii="Times New Roman" w:eastAsiaTheme="minorEastAsia" w:hAnsi="Times New Roman" w:cs="Times New Roman"/>
          <w:sz w:val="28"/>
          <w:szCs w:val="28"/>
          <w:lang w:val="ru-RU"/>
        </w:rPr>
        <w:t xml:space="preserve">рассматриваются, в связи с высокой долей неопределенности относительно их финансовых возможностей. </w:t>
      </w:r>
    </w:p>
    <w:p w:rsidR="00EA3843" w:rsidRPr="0086287B" w:rsidRDefault="00292C4E" w:rsidP="00B9020F">
      <w:pPr>
        <w:pStyle w:val="ConsPlusNormal"/>
        <w:spacing w:line="360" w:lineRule="auto"/>
        <w:ind w:firstLine="540"/>
        <w:jc w:val="both"/>
        <w:rPr>
          <w:rFonts w:ascii="Times New Roman" w:eastAsiaTheme="minorEastAsia" w:hAnsi="Times New Roman" w:cs="Times New Roman"/>
          <w:sz w:val="28"/>
          <w:szCs w:val="28"/>
          <w:lang w:val="ru-RU"/>
        </w:rPr>
      </w:pPr>
      <w:r>
        <w:rPr>
          <w:noProof/>
          <w:lang w:val="ru-RU"/>
        </w:rPr>
        <w:lastRenderedPageBreak/>
        <w:drawing>
          <wp:inline distT="0" distB="0" distL="0" distR="0" wp14:anchorId="0D2C0DC8" wp14:editId="5F551A81">
            <wp:extent cx="6152515" cy="2541905"/>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95723" w:rsidRPr="0086287B" w:rsidRDefault="00A95723" w:rsidP="00B9020F">
      <w:pPr>
        <w:jc w:val="center"/>
        <w:rPr>
          <w:rFonts w:ascii="Times New Roman" w:hAnsi="Times New Roman" w:cs="Times New Roman"/>
          <w:sz w:val="28"/>
          <w:szCs w:val="28"/>
        </w:rPr>
      </w:pPr>
    </w:p>
    <w:p w:rsidR="00A95723" w:rsidRPr="0086287B" w:rsidRDefault="00A95723" w:rsidP="00B9020F">
      <w:pPr>
        <w:spacing w:line="360" w:lineRule="auto"/>
        <w:jc w:val="center"/>
        <w:rPr>
          <w:rFonts w:ascii="Times New Roman" w:hAnsi="Times New Roman" w:cs="Times New Roman"/>
          <w:szCs w:val="28"/>
        </w:rPr>
      </w:pPr>
      <w:r w:rsidRPr="0086287B">
        <w:rPr>
          <w:rFonts w:ascii="Times New Roman" w:hAnsi="Times New Roman" w:cs="Times New Roman"/>
          <w:szCs w:val="28"/>
        </w:rPr>
        <w:t>Рис. 12.1. Динамика потребности в финансировании реализации программы</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Потребности в финансировании программы определены на основе действующих инвестиционных Программ предприятий, участвующих в работе коммунального комплекса муниципального образования.</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Окончательная стоимость мероприятий определяется в инвестиционной программе согласно сводному сметному расчёту и технико-экономическому обоснованию.</w:t>
      </w:r>
    </w:p>
    <w:p w:rsidR="00A95723" w:rsidRPr="0086287B" w:rsidRDefault="00756B85"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О</w:t>
      </w:r>
      <w:r w:rsidR="00A95723" w:rsidRPr="0086287B">
        <w:rPr>
          <w:rFonts w:ascii="Times New Roman" w:hAnsi="Times New Roman" w:cs="Times New Roman"/>
          <w:sz w:val="28"/>
          <w:szCs w:val="28"/>
        </w:rPr>
        <w:t xml:space="preserve">ценка величины изменения операционных затрат по каждой подсистеме </w:t>
      </w:r>
      <w:r w:rsidRPr="0086287B">
        <w:rPr>
          <w:rFonts w:ascii="Times New Roman" w:hAnsi="Times New Roman" w:cs="Times New Roman"/>
          <w:sz w:val="28"/>
          <w:szCs w:val="28"/>
        </w:rPr>
        <w:t>не может быть определена в рамках данной работы</w:t>
      </w:r>
      <w:r w:rsidR="00A95723" w:rsidRPr="0086287B">
        <w:rPr>
          <w:rFonts w:ascii="Times New Roman" w:hAnsi="Times New Roman" w:cs="Times New Roman"/>
          <w:sz w:val="28"/>
          <w:szCs w:val="28"/>
        </w:rPr>
        <w:t xml:space="preserve">, так как не учитывает увеличение затрат и выручки предприятий, связанных с возможным ростом отпуска продукции. Информация по окупаемости проектов приведена в разделах 6-10. </w:t>
      </w:r>
      <w:proofErr w:type="gramStart"/>
      <w:r w:rsidR="00A95723" w:rsidRPr="0086287B">
        <w:rPr>
          <w:rFonts w:ascii="Times New Roman" w:hAnsi="Times New Roman" w:cs="Times New Roman"/>
          <w:sz w:val="28"/>
          <w:szCs w:val="28"/>
        </w:rPr>
        <w:t xml:space="preserve">Для оценки окупаемости программы в целом по направлению ЖКХ </w:t>
      </w:r>
      <w:r w:rsidRPr="0086287B">
        <w:rPr>
          <w:rFonts w:ascii="Times New Roman" w:hAnsi="Times New Roman" w:cs="Times New Roman"/>
          <w:sz w:val="28"/>
          <w:szCs w:val="28"/>
        </w:rPr>
        <w:t>необходим</w:t>
      </w:r>
      <w:r w:rsidR="00A95723" w:rsidRPr="0086287B">
        <w:rPr>
          <w:rFonts w:ascii="Times New Roman" w:hAnsi="Times New Roman" w:cs="Times New Roman"/>
          <w:sz w:val="28"/>
          <w:szCs w:val="28"/>
        </w:rPr>
        <w:t xml:space="preserve"> свод всех эффектов в совокупные потоки</w:t>
      </w:r>
      <w:proofErr w:type="gramEnd"/>
      <w:r w:rsidR="00A95723" w:rsidRPr="0086287B">
        <w:rPr>
          <w:rFonts w:ascii="Times New Roman" w:hAnsi="Times New Roman" w:cs="Times New Roman"/>
          <w:sz w:val="28"/>
          <w:szCs w:val="28"/>
        </w:rPr>
        <w:t xml:space="preserve"> по финансовой, инвестиционной и операционной деятельности. На этой основе </w:t>
      </w:r>
      <w:r w:rsidRPr="0086287B">
        <w:rPr>
          <w:rFonts w:ascii="Times New Roman" w:hAnsi="Times New Roman" w:cs="Times New Roman"/>
          <w:sz w:val="28"/>
          <w:szCs w:val="28"/>
        </w:rPr>
        <w:t>возможно построение</w:t>
      </w:r>
      <w:r w:rsidR="00A95723" w:rsidRPr="0086287B">
        <w:rPr>
          <w:rFonts w:ascii="Times New Roman" w:hAnsi="Times New Roman" w:cs="Times New Roman"/>
          <w:sz w:val="28"/>
          <w:szCs w:val="28"/>
        </w:rPr>
        <w:t xml:space="preserve"> график</w:t>
      </w:r>
      <w:r w:rsidRPr="0086287B">
        <w:rPr>
          <w:rFonts w:ascii="Times New Roman" w:hAnsi="Times New Roman" w:cs="Times New Roman"/>
          <w:sz w:val="28"/>
          <w:szCs w:val="28"/>
        </w:rPr>
        <w:t>а</w:t>
      </w:r>
      <w:r w:rsidR="00A95723" w:rsidRPr="0086287B">
        <w:rPr>
          <w:rFonts w:ascii="Times New Roman" w:hAnsi="Times New Roman" w:cs="Times New Roman"/>
          <w:sz w:val="28"/>
          <w:szCs w:val="28"/>
        </w:rPr>
        <w:t xml:space="preserve"> окупаемости (с обоснованием и использованием ставки дисконтирования). Однако, учитывая направленность программы на надёжность, экологию, качество и т</w:t>
      </w:r>
      <w:r w:rsidRPr="0086287B">
        <w:rPr>
          <w:rFonts w:ascii="Times New Roman" w:hAnsi="Times New Roman" w:cs="Times New Roman"/>
          <w:sz w:val="28"/>
          <w:szCs w:val="28"/>
        </w:rPr>
        <w:t>.</w:t>
      </w:r>
      <w:r w:rsidR="00A95723" w:rsidRPr="0086287B">
        <w:rPr>
          <w:rFonts w:ascii="Times New Roman" w:hAnsi="Times New Roman" w:cs="Times New Roman"/>
          <w:sz w:val="28"/>
          <w:szCs w:val="28"/>
        </w:rPr>
        <w:t xml:space="preserve">п., а также количество требуемых допущений, график окупаемости представляется </w:t>
      </w:r>
      <w:r w:rsidRPr="0086287B">
        <w:rPr>
          <w:rFonts w:ascii="Times New Roman" w:hAnsi="Times New Roman" w:cs="Times New Roman"/>
          <w:sz w:val="28"/>
          <w:szCs w:val="28"/>
        </w:rPr>
        <w:t xml:space="preserve">в высокой степени </w:t>
      </w:r>
      <w:r w:rsidR="00A95723" w:rsidRPr="0086287B">
        <w:rPr>
          <w:rFonts w:ascii="Times New Roman" w:hAnsi="Times New Roman" w:cs="Times New Roman"/>
          <w:sz w:val="28"/>
          <w:szCs w:val="28"/>
        </w:rPr>
        <w:t>оценочным и, возможно, негативным.  Изменение затрат по предприятиям может быть исполь</w:t>
      </w:r>
      <w:r w:rsidRPr="0086287B">
        <w:rPr>
          <w:rFonts w:ascii="Times New Roman" w:hAnsi="Times New Roman" w:cs="Times New Roman"/>
          <w:sz w:val="28"/>
          <w:szCs w:val="28"/>
        </w:rPr>
        <w:t>зовано при расчёте экономически</w:t>
      </w:r>
      <w:r w:rsidR="00A95723" w:rsidRPr="0086287B">
        <w:rPr>
          <w:rFonts w:ascii="Times New Roman" w:hAnsi="Times New Roman" w:cs="Times New Roman"/>
          <w:sz w:val="28"/>
          <w:szCs w:val="28"/>
        </w:rPr>
        <w:t xml:space="preserve"> оправданных тарифов, но </w:t>
      </w:r>
      <w:r w:rsidR="00A95723" w:rsidRPr="0086287B">
        <w:rPr>
          <w:rFonts w:ascii="Times New Roman" w:hAnsi="Times New Roman" w:cs="Times New Roman"/>
          <w:sz w:val="28"/>
          <w:szCs w:val="28"/>
        </w:rPr>
        <w:lastRenderedPageBreak/>
        <w:t xml:space="preserve">более рациональным для их прогнозирования выглядит использование предельно допустимых индексов роста тарифов.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Оценка тарифных последствий реализации проектов, сгруппированных по предприятиям, </w:t>
      </w:r>
      <w:r w:rsidR="00756B85" w:rsidRPr="0086287B">
        <w:rPr>
          <w:rFonts w:ascii="Times New Roman" w:hAnsi="Times New Roman" w:cs="Times New Roman"/>
          <w:sz w:val="28"/>
          <w:szCs w:val="28"/>
        </w:rPr>
        <w:t>проводится</w:t>
      </w:r>
      <w:r w:rsidRPr="0086287B">
        <w:rPr>
          <w:rFonts w:ascii="Times New Roman" w:hAnsi="Times New Roman" w:cs="Times New Roman"/>
          <w:sz w:val="28"/>
          <w:szCs w:val="28"/>
        </w:rPr>
        <w:t xml:space="preserve"> на основе производственных программ и смет затрат соответствующих предприятий (раздел 3) с учётом эффектов от реализации инвестиционных проектов.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Тариф на подключения – расчётный или по данным утверждённых (проектов) инвестиционных программ предприятий.</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BC6413" w:rsidP="00450A62">
      <w:pPr>
        <w:pStyle w:val="6"/>
      </w:pPr>
      <w:bookmarkStart w:id="144" w:name="_Toc445369159"/>
      <w:r w:rsidRPr="0086287B">
        <w:t>1</w:t>
      </w:r>
      <w:r w:rsidR="00A33961" w:rsidRPr="0086287B">
        <w:t>4</w:t>
      </w:r>
      <w:r w:rsidRPr="0086287B">
        <w:t>. ОРГАНИЗАЦИЯ РЕАЛИЗАЦИИ ПРОЕКТОВ</w:t>
      </w:r>
      <w:bookmarkEnd w:id="144"/>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муниципальном образовании инвестиционные программы по развитию объектов электро-, тепло-, водоснабжения, водоотведения и в сфере утилизации твёрдых бытовых отходов, осуществляются децентрализовано, без отдельной организации, определяющей способ реализации проекта в каждой </w:t>
      </w:r>
      <w:proofErr w:type="spellStart"/>
      <w:r w:rsidRPr="0086287B">
        <w:rPr>
          <w:rFonts w:ascii="Times New Roman" w:hAnsi="Times New Roman" w:cs="Times New Roman"/>
          <w:sz w:val="28"/>
          <w:szCs w:val="28"/>
        </w:rPr>
        <w:t>ресурсоснабжающем</w:t>
      </w:r>
      <w:proofErr w:type="spellEnd"/>
      <w:r w:rsidRPr="0086287B">
        <w:rPr>
          <w:rFonts w:ascii="Times New Roman" w:hAnsi="Times New Roman" w:cs="Times New Roman"/>
          <w:sz w:val="28"/>
          <w:szCs w:val="28"/>
        </w:rPr>
        <w:t xml:space="preserve"> секторе.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Действующие в муниципальном образовании организации, осуществляющие свою деятельность в сферах холодного водоснабжения и водоотведения, электроснабжения, теплоснабжения, утилизации твёрдых бытовых отходов, самостоятельно реализуют инвестиционные проекты развитию, но, в соответствии с Программой, деятельность их контролируется органами регулирования соответствующих тарифов, в том числе и администрацией муниципального образования.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Указанные организации самостоятельно аккумулируют необходимые финансовые средства, организуют выполнение работ по реализации инвестиционных проектов (как правило, на конкурсной основе), принимают выполненные работы, выдают технические условия на подключение к соответствующим системам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xml:space="preserve"> и несут ответственность по заключаемым договорам на обеспечение требуемыми ресурсами.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С точки зрения организации реализации проектов</w:t>
      </w:r>
      <w:r w:rsidR="00756B85" w:rsidRPr="0086287B">
        <w:rPr>
          <w:rFonts w:ascii="Times New Roman" w:hAnsi="Times New Roman" w:cs="Times New Roman"/>
          <w:sz w:val="28"/>
          <w:szCs w:val="28"/>
        </w:rPr>
        <w:t>, на момент подготовки программы,</w:t>
      </w:r>
      <w:r w:rsidRPr="0086287B">
        <w:rPr>
          <w:rFonts w:ascii="Times New Roman" w:hAnsi="Times New Roman" w:cs="Times New Roman"/>
          <w:sz w:val="28"/>
          <w:szCs w:val="28"/>
        </w:rPr>
        <w:t xml:space="preserve"> основные</w:t>
      </w:r>
      <w:r w:rsidR="00756B85" w:rsidRPr="0086287B">
        <w:rPr>
          <w:rFonts w:ascii="Times New Roman" w:hAnsi="Times New Roman" w:cs="Times New Roman"/>
          <w:sz w:val="28"/>
          <w:szCs w:val="28"/>
        </w:rPr>
        <w:t>, наиболее вероятные,</w:t>
      </w:r>
      <w:r w:rsidRPr="0086287B">
        <w:rPr>
          <w:rFonts w:ascii="Times New Roman" w:hAnsi="Times New Roman" w:cs="Times New Roman"/>
          <w:sz w:val="28"/>
          <w:szCs w:val="28"/>
        </w:rPr>
        <w:t xml:space="preserve"> способы представлены ниже</w:t>
      </w:r>
      <w:r w:rsidR="00756B85" w:rsidRPr="0086287B">
        <w:rPr>
          <w:rFonts w:ascii="Times New Roman" w:hAnsi="Times New Roman" w:cs="Times New Roman"/>
          <w:sz w:val="28"/>
          <w:szCs w:val="28"/>
        </w:rPr>
        <w:t xml:space="preserve"> (табл. 13.1)</w:t>
      </w:r>
      <w:r w:rsidRPr="0086287B">
        <w:rPr>
          <w:rFonts w:ascii="Times New Roman" w:hAnsi="Times New Roman" w:cs="Times New Roman"/>
          <w:sz w:val="28"/>
          <w:szCs w:val="28"/>
        </w:rPr>
        <w:t xml:space="preserve">. </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 xml:space="preserve">Табл. 13.1. Направления реализации проектов по способам организации.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120"/>
        <w:gridCol w:w="815"/>
      </w:tblGrid>
      <w:tr w:rsidR="00C920ED" w:rsidRPr="0086287B" w:rsidTr="003F63E7">
        <w:trPr>
          <w:trHeight w:val="400"/>
        </w:trPr>
        <w:tc>
          <w:tcPr>
            <w:tcW w:w="311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Способ организации</w:t>
            </w:r>
          </w:p>
        </w:tc>
        <w:tc>
          <w:tcPr>
            <w:tcW w:w="1497"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Количество проектов</w:t>
            </w:r>
          </w:p>
        </w:tc>
        <w:tc>
          <w:tcPr>
            <w:tcW w:w="391"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w:t>
            </w:r>
          </w:p>
        </w:tc>
      </w:tr>
      <w:tr w:rsidR="00C920ED" w:rsidRPr="0086287B" w:rsidTr="003F63E7">
        <w:trPr>
          <w:trHeight w:val="509"/>
        </w:trPr>
        <w:tc>
          <w:tcPr>
            <w:tcW w:w="3112" w:type="pct"/>
            <w:tcBorders>
              <w:top w:val="single" w:sz="12" w:space="0" w:color="auto"/>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Реализация, действующими на территории МО организациями</w:t>
            </w:r>
          </w:p>
        </w:tc>
        <w:tc>
          <w:tcPr>
            <w:tcW w:w="1497" w:type="pct"/>
            <w:tcBorders>
              <w:top w:val="single" w:sz="12" w:space="0" w:color="auto"/>
              <w:left w:val="single" w:sz="12" w:space="0" w:color="auto"/>
              <w:right w:val="single" w:sz="12" w:space="0" w:color="auto"/>
            </w:tcBorders>
            <w:hideMark/>
          </w:tcPr>
          <w:p w:rsidR="00A95723" w:rsidRPr="0086287B" w:rsidRDefault="0093484B" w:rsidP="00C31CD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1</w:t>
            </w:r>
            <w:r w:rsidR="00C31CD9">
              <w:rPr>
                <w:rFonts w:ascii="Times New Roman" w:eastAsia="Times New Roman" w:hAnsi="Times New Roman" w:cs="Times New Roman"/>
                <w:szCs w:val="28"/>
              </w:rPr>
              <w:t>0</w:t>
            </w:r>
          </w:p>
        </w:tc>
        <w:tc>
          <w:tcPr>
            <w:tcW w:w="391" w:type="pct"/>
            <w:tcBorders>
              <w:top w:val="single" w:sz="12" w:space="0" w:color="auto"/>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100</w:t>
            </w:r>
            <w:r w:rsidR="00A95723" w:rsidRPr="0086287B">
              <w:rPr>
                <w:rFonts w:ascii="Times New Roman" w:eastAsia="Times New Roman" w:hAnsi="Times New Roman" w:cs="Times New Roman"/>
                <w:szCs w:val="28"/>
              </w:rPr>
              <w:t>%</w:t>
            </w:r>
          </w:p>
        </w:tc>
      </w:tr>
      <w:tr w:rsidR="00C920ED" w:rsidRPr="0086287B" w:rsidTr="003F63E7">
        <w:trPr>
          <w:trHeight w:val="275"/>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Конкурс для привлечения инвесторов</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422"/>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Создание организации с участием МО</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542"/>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Создание организации с участием действующей </w:t>
            </w:r>
            <w:proofErr w:type="spellStart"/>
            <w:r w:rsidRPr="0086287B">
              <w:rPr>
                <w:rFonts w:ascii="Times New Roman" w:eastAsia="Times New Roman" w:hAnsi="Times New Roman" w:cs="Times New Roman"/>
                <w:b/>
                <w:szCs w:val="28"/>
              </w:rPr>
              <w:t>ресурсоснабжающей</w:t>
            </w:r>
            <w:proofErr w:type="spellEnd"/>
            <w:r w:rsidRPr="0086287B">
              <w:rPr>
                <w:rFonts w:ascii="Times New Roman" w:eastAsia="Times New Roman" w:hAnsi="Times New Roman" w:cs="Times New Roman"/>
                <w:b/>
                <w:szCs w:val="28"/>
              </w:rPr>
              <w:t xml:space="preserve"> организации </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300"/>
        </w:trPr>
        <w:tc>
          <w:tcPr>
            <w:tcW w:w="3112" w:type="pct"/>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Другие варианты</w:t>
            </w:r>
          </w:p>
        </w:tc>
        <w:tc>
          <w:tcPr>
            <w:tcW w:w="1497" w:type="pct"/>
            <w:tcBorders>
              <w:left w:val="single" w:sz="12" w:space="0" w:color="auto"/>
              <w:bottom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bottom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bl>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B245A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Проекты, касающиеся</w:t>
      </w:r>
      <w:r w:rsidR="00086826" w:rsidRPr="0086287B">
        <w:rPr>
          <w:rFonts w:ascii="Times New Roman" w:hAnsi="Times New Roman" w:cs="Times New Roman"/>
          <w:sz w:val="28"/>
          <w:szCs w:val="28"/>
        </w:rPr>
        <w:t xml:space="preserve"> модернизации системы теплоснабжения, с точки зрения как экономической, так и социальной эффективности, рекомендуется реализовывать с помощью создания специализированной организации с участием </w:t>
      </w:r>
      <w:proofErr w:type="spellStart"/>
      <w:r w:rsidR="00086826" w:rsidRPr="0086287B">
        <w:rPr>
          <w:rFonts w:ascii="Times New Roman" w:hAnsi="Times New Roman" w:cs="Times New Roman"/>
          <w:sz w:val="28"/>
          <w:szCs w:val="28"/>
        </w:rPr>
        <w:t>ресурсоснабжающей</w:t>
      </w:r>
      <w:proofErr w:type="spellEnd"/>
      <w:r w:rsidR="00086826" w:rsidRPr="0086287B">
        <w:rPr>
          <w:rFonts w:ascii="Times New Roman" w:hAnsi="Times New Roman" w:cs="Times New Roman"/>
          <w:sz w:val="28"/>
          <w:szCs w:val="28"/>
        </w:rPr>
        <w:t xml:space="preserve"> компании. Это </w:t>
      </w:r>
      <w:r w:rsidRPr="0086287B">
        <w:rPr>
          <w:rFonts w:ascii="Times New Roman" w:hAnsi="Times New Roman" w:cs="Times New Roman"/>
          <w:sz w:val="28"/>
          <w:szCs w:val="28"/>
        </w:rPr>
        <w:t xml:space="preserve">делается в связи с тем, что дополнительная тарифная нагрузка на потребителя по проведенным расчетам, является существенной. Однако, в связи с законодательной неопределенностью механизма </w:t>
      </w:r>
      <w:proofErr w:type="spellStart"/>
      <w:r w:rsidRPr="0086287B">
        <w:rPr>
          <w:rFonts w:ascii="Times New Roman" w:hAnsi="Times New Roman" w:cs="Times New Roman"/>
          <w:sz w:val="28"/>
          <w:szCs w:val="28"/>
        </w:rPr>
        <w:t>энергосервисных</w:t>
      </w:r>
      <w:proofErr w:type="spellEnd"/>
      <w:r w:rsidRPr="0086287B">
        <w:rPr>
          <w:rFonts w:ascii="Times New Roman" w:hAnsi="Times New Roman" w:cs="Times New Roman"/>
          <w:sz w:val="28"/>
          <w:szCs w:val="28"/>
        </w:rPr>
        <w:t xml:space="preserve"> контрактов на момент подготовки программы, данный вариант носит рекомендательный характер.</w:t>
      </w:r>
    </w:p>
    <w:p w:rsidR="005E4C91" w:rsidRPr="0086287B" w:rsidRDefault="005E4C91">
      <w:pPr>
        <w:rPr>
          <w:rFonts w:ascii="Times New Roman" w:hAnsi="Times New Roman" w:cs="Times New Roman"/>
          <w:b/>
          <w:sz w:val="28"/>
          <w:szCs w:val="28"/>
        </w:rPr>
      </w:pPr>
      <w:r w:rsidRPr="0086287B">
        <w:rPr>
          <w:rFonts w:ascii="Times New Roman" w:hAnsi="Times New Roman" w:cs="Times New Roman"/>
          <w:b/>
          <w:sz w:val="28"/>
          <w:szCs w:val="28"/>
        </w:rPr>
        <w:br w:type="page"/>
      </w:r>
    </w:p>
    <w:p w:rsidR="00A95723" w:rsidRPr="0086287B" w:rsidRDefault="00BC6413" w:rsidP="00450A62">
      <w:pPr>
        <w:pStyle w:val="6"/>
      </w:pPr>
      <w:bookmarkStart w:id="145" w:name="_Toc445369160"/>
      <w:r w:rsidRPr="0086287B">
        <w:lastRenderedPageBreak/>
        <w:t>1</w:t>
      </w:r>
      <w:r w:rsidR="00A33961" w:rsidRPr="0086287B">
        <w:t>5</w:t>
      </w:r>
      <w:r w:rsidRPr="0086287B">
        <w:t>. ПРОГРАММЫ ИНВЕСТИЦИОННЫХ ПРОЕКТОВ, ТАРИФ И ПЛАТА (ТАРИФ) ЗА ПОДКЛЮЧЕНИЕ (ПРИСОЕДИНЕНИЕ).</w:t>
      </w:r>
      <w:bookmarkEnd w:id="145"/>
    </w:p>
    <w:p w:rsidR="00B34C46" w:rsidRPr="0086287B" w:rsidRDefault="00B34C46" w:rsidP="00B9020F">
      <w:pPr>
        <w:spacing w:line="360" w:lineRule="auto"/>
        <w:ind w:firstLine="709"/>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rPr>
        <w:t>В таблице 1</w:t>
      </w:r>
      <w:r w:rsidR="00A33961" w:rsidRPr="0086287B">
        <w:rPr>
          <w:rFonts w:ascii="Times New Roman" w:hAnsi="Times New Roman" w:cs="Times New Roman"/>
          <w:sz w:val="28"/>
          <w:szCs w:val="28"/>
        </w:rPr>
        <w:t>5</w:t>
      </w:r>
      <w:r w:rsidRPr="0086287B">
        <w:rPr>
          <w:rFonts w:ascii="Times New Roman" w:hAnsi="Times New Roman" w:cs="Times New Roman"/>
          <w:sz w:val="28"/>
          <w:szCs w:val="28"/>
        </w:rPr>
        <w:t xml:space="preserve">.1 программа инвестиционных проектов сформирована по следующим признакам </w:t>
      </w:r>
      <w:r w:rsidRPr="0086287B">
        <w:rPr>
          <w:rFonts w:ascii="Times New Roman" w:hAnsi="Times New Roman" w:cs="Times New Roman"/>
          <w:sz w:val="28"/>
          <w:szCs w:val="28"/>
        </w:rPr>
        <w:br/>
      </w:r>
      <w:r w:rsidRPr="0086287B">
        <w:rPr>
          <w:rFonts w:ascii="Times New Roman" w:hAnsi="Times New Roman" w:cs="Times New Roman"/>
          <w:sz w:val="28"/>
          <w:szCs w:val="28"/>
          <w:shd w:val="clear" w:color="auto" w:fill="FFFFFF"/>
        </w:rPr>
        <w:t xml:space="preserve">- </w:t>
      </w:r>
      <w:proofErr w:type="gramStart"/>
      <w:r w:rsidRPr="0086287B">
        <w:rPr>
          <w:rFonts w:ascii="Times New Roman" w:hAnsi="Times New Roman" w:cs="Times New Roman"/>
          <w:sz w:val="28"/>
          <w:szCs w:val="28"/>
          <w:shd w:val="clear" w:color="auto" w:fill="FFFFFF"/>
        </w:rPr>
        <w:t>нацеленные</w:t>
      </w:r>
      <w:proofErr w:type="gramEnd"/>
      <w:r w:rsidRPr="0086287B">
        <w:rPr>
          <w:rFonts w:ascii="Times New Roman" w:hAnsi="Times New Roman" w:cs="Times New Roman"/>
          <w:sz w:val="28"/>
          <w:szCs w:val="28"/>
          <w:shd w:val="clear" w:color="auto" w:fill="FFFFFF"/>
        </w:rPr>
        <w:t xml:space="preserve"> на присоединение новых потребителей;</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xml:space="preserve">- обеспечивающие повышение надежности </w:t>
      </w:r>
      <w:proofErr w:type="spellStart"/>
      <w:r w:rsidRPr="0086287B">
        <w:rPr>
          <w:rFonts w:ascii="Times New Roman" w:hAnsi="Times New Roman" w:cs="Times New Roman"/>
          <w:sz w:val="28"/>
          <w:szCs w:val="28"/>
          <w:shd w:val="clear" w:color="auto" w:fill="FFFFFF"/>
        </w:rPr>
        <w:t>ресурсоснабжения</w:t>
      </w:r>
      <w:proofErr w:type="spellEnd"/>
      <w:r w:rsidRPr="0086287B">
        <w:rPr>
          <w:rFonts w:ascii="Times New Roman" w:hAnsi="Times New Roman" w:cs="Times New Roman"/>
          <w:sz w:val="28"/>
          <w:szCs w:val="28"/>
          <w:shd w:val="clear" w:color="auto" w:fill="FFFFFF"/>
        </w:rPr>
        <w:t>;</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xml:space="preserve">- </w:t>
      </w:r>
      <w:proofErr w:type="gramStart"/>
      <w:r w:rsidRPr="0086287B">
        <w:rPr>
          <w:rFonts w:ascii="Times New Roman" w:hAnsi="Times New Roman" w:cs="Times New Roman"/>
          <w:sz w:val="28"/>
          <w:szCs w:val="28"/>
          <w:shd w:val="clear" w:color="auto" w:fill="FFFFFF"/>
        </w:rPr>
        <w:t>обеспечивающие</w:t>
      </w:r>
      <w:proofErr w:type="gramEnd"/>
      <w:r w:rsidRPr="0086287B">
        <w:rPr>
          <w:rFonts w:ascii="Times New Roman" w:hAnsi="Times New Roman" w:cs="Times New Roman"/>
          <w:sz w:val="28"/>
          <w:szCs w:val="28"/>
          <w:shd w:val="clear" w:color="auto" w:fill="FFFFFF"/>
        </w:rPr>
        <w:t xml:space="preserve"> выполнение экологических требований;</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обеспечивающие выполнение требований законодательства об энергосбережении;</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высокоэффективные проекты (со сроками окупаемости за счет получаемых эффектов при принятой средней стоимости инвестиций до 7 лет);</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проекты с длительным сроком окупаемости (со сроками окупаемости от 7 до 15 лет за счет получаемых эффектов при принятой средней стоимости инвестиций);</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проекты со сроками окупаемости более 15 лет;</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ind w:firstLine="709"/>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По каждой группе проектов приведено обоснование источников финансирования на всем прогнозном периоде, в том числе бю</w:t>
      </w:r>
      <w:r w:rsidR="00DA3564" w:rsidRPr="0086287B">
        <w:rPr>
          <w:rFonts w:ascii="Times New Roman" w:hAnsi="Times New Roman" w:cs="Times New Roman"/>
          <w:sz w:val="28"/>
          <w:szCs w:val="28"/>
          <w:shd w:val="clear" w:color="auto" w:fill="FFFFFF"/>
        </w:rPr>
        <w:t>джетов разных уровней, кредитов</w:t>
      </w:r>
      <w:r w:rsidRPr="0086287B">
        <w:rPr>
          <w:rFonts w:ascii="Times New Roman" w:hAnsi="Times New Roman" w:cs="Times New Roman"/>
          <w:sz w:val="28"/>
          <w:szCs w:val="28"/>
          <w:shd w:val="clear" w:color="auto" w:fill="FFFFFF"/>
        </w:rPr>
        <w:t>, средств частных инвесторов, дополнительной эмиссии акций, собственных источников,  сделана оценка совокупных инвестиционных  затрат по каждой организации коммунального комплекса, по которой имеются проекты, на всем прогнозном периоде.</w:t>
      </w:r>
    </w:p>
    <w:p w:rsidR="00B245AD" w:rsidRPr="0086287B" w:rsidRDefault="00B34C46" w:rsidP="00B9020F">
      <w:pPr>
        <w:spacing w:line="360" w:lineRule="auto"/>
        <w:ind w:firstLine="709"/>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Провести оценку уровней тарифов на каждый коммунальный ресурс, а также размера платы (тарифа) за подключение (присоединение) к системам коммунальной инфраструктуры, необходимых для реализации проектов, на всем прогнозном периоде не представляется возможным, в связи с неопределенностью фактических источников финансирования на момент реализации проектов.</w:t>
      </w:r>
      <w:r w:rsidRPr="0086287B">
        <w:rPr>
          <w:rStyle w:val="apple-converted-space"/>
          <w:rFonts w:ascii="Times New Roman" w:hAnsi="Times New Roman" w:cs="Times New Roman"/>
          <w:sz w:val="28"/>
          <w:szCs w:val="28"/>
          <w:shd w:val="clear" w:color="auto" w:fill="FFFFFF"/>
        </w:rPr>
        <w:t> </w:t>
      </w:r>
    </w:p>
    <w:p w:rsidR="00B245AD" w:rsidRPr="0086287B" w:rsidRDefault="00B245AD" w:rsidP="00B9020F">
      <w:pPr>
        <w:spacing w:line="360" w:lineRule="auto"/>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1D598C" w:rsidRPr="0086287B" w:rsidRDefault="001D598C" w:rsidP="00B9020F">
      <w:pPr>
        <w:spacing w:line="360" w:lineRule="auto"/>
        <w:rPr>
          <w:rFonts w:ascii="Times New Roman" w:hAnsi="Times New Roman" w:cs="Times New Roman"/>
          <w:sz w:val="28"/>
          <w:szCs w:val="28"/>
        </w:rPr>
        <w:sectPr w:rsidR="001D598C" w:rsidRPr="0086287B" w:rsidSect="00C87C8E">
          <w:pgSz w:w="11900" w:h="16840"/>
          <w:pgMar w:top="37" w:right="560" w:bottom="568" w:left="1134" w:header="426" w:footer="440" w:gutter="0"/>
          <w:cols w:space="708"/>
          <w:docGrid w:linePitch="360"/>
        </w:sectPr>
      </w:pPr>
    </w:p>
    <w:p w:rsidR="001D598C" w:rsidRPr="0086287B" w:rsidRDefault="001D598C" w:rsidP="00B9020F">
      <w:pPr>
        <w:ind w:firstLine="426"/>
        <w:rPr>
          <w:rFonts w:ascii="Times New Roman" w:hAnsi="Times New Roman" w:cs="Times New Roman"/>
          <w:szCs w:val="28"/>
        </w:rPr>
      </w:pPr>
      <w:r w:rsidRPr="0086287B">
        <w:rPr>
          <w:rFonts w:ascii="Times New Roman" w:hAnsi="Times New Roman" w:cs="Times New Roman"/>
          <w:szCs w:val="28"/>
        </w:rPr>
        <w:lastRenderedPageBreak/>
        <w:t>Табл.1</w:t>
      </w:r>
      <w:r w:rsidR="00A33961" w:rsidRPr="0086287B">
        <w:rPr>
          <w:rFonts w:ascii="Times New Roman" w:hAnsi="Times New Roman" w:cs="Times New Roman"/>
          <w:szCs w:val="28"/>
        </w:rPr>
        <w:t>5</w:t>
      </w:r>
      <w:r w:rsidRPr="0086287B">
        <w:rPr>
          <w:rFonts w:ascii="Times New Roman" w:hAnsi="Times New Roman" w:cs="Times New Roman"/>
          <w:szCs w:val="28"/>
        </w:rPr>
        <w:t xml:space="preserve">.1. - </w:t>
      </w:r>
      <w:r w:rsidR="00A778B2" w:rsidRPr="0086287B">
        <w:rPr>
          <w:rFonts w:ascii="Times New Roman" w:hAnsi="Times New Roman" w:cs="Times New Roman"/>
          <w:szCs w:val="28"/>
        </w:rPr>
        <w:t>Источники финансирования инвестиционных проектов</w:t>
      </w:r>
    </w:p>
    <w:tbl>
      <w:tblPr>
        <w:tblW w:w="16176" w:type="dxa"/>
        <w:jc w:val="center"/>
        <w:tblLayout w:type="fixed"/>
        <w:tblLook w:val="04A0" w:firstRow="1" w:lastRow="0" w:firstColumn="1" w:lastColumn="0" w:noHBand="0" w:noVBand="1"/>
      </w:tblPr>
      <w:tblGrid>
        <w:gridCol w:w="2311"/>
        <w:gridCol w:w="2517"/>
        <w:gridCol w:w="992"/>
        <w:gridCol w:w="1897"/>
        <w:gridCol w:w="567"/>
        <w:gridCol w:w="708"/>
        <w:gridCol w:w="851"/>
        <w:gridCol w:w="709"/>
        <w:gridCol w:w="708"/>
        <w:gridCol w:w="567"/>
        <w:gridCol w:w="568"/>
        <w:gridCol w:w="567"/>
        <w:gridCol w:w="708"/>
        <w:gridCol w:w="2506"/>
      </w:tblGrid>
      <w:tr w:rsidR="0093484B" w:rsidRPr="0086287B" w:rsidTr="00A23C5A">
        <w:trPr>
          <w:trHeight w:val="20"/>
          <w:tblHeader/>
          <w:jc w:val="center"/>
        </w:trPr>
        <w:tc>
          <w:tcPr>
            <w:tcW w:w="23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Категория проекта</w:t>
            </w:r>
          </w:p>
        </w:tc>
        <w:tc>
          <w:tcPr>
            <w:tcW w:w="25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Название проекта</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Сфера ЖКХ</w:t>
            </w:r>
          </w:p>
        </w:tc>
        <w:tc>
          <w:tcPr>
            <w:tcW w:w="189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Действующая </w:t>
            </w: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 Стоимость реализации</w:t>
            </w:r>
          </w:p>
        </w:tc>
        <w:tc>
          <w:tcPr>
            <w:tcW w:w="5386" w:type="dxa"/>
            <w:gridSpan w:val="8"/>
            <w:tcBorders>
              <w:top w:val="single" w:sz="4" w:space="0" w:color="auto"/>
              <w:left w:val="nil"/>
              <w:bottom w:val="single" w:sz="4" w:space="0" w:color="auto"/>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Потребность в финансировании в разрезе источников</w:t>
            </w:r>
          </w:p>
        </w:tc>
        <w:tc>
          <w:tcPr>
            <w:tcW w:w="25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Примечание: условия финансирования</w:t>
            </w:r>
          </w:p>
        </w:tc>
      </w:tr>
      <w:tr w:rsidR="0093484B" w:rsidRPr="0086287B" w:rsidTr="00A23C5A">
        <w:trPr>
          <w:trHeight w:val="20"/>
          <w:tblHeader/>
          <w:jc w:val="center"/>
        </w:trPr>
        <w:tc>
          <w:tcPr>
            <w:tcW w:w="2311"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251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189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567" w:type="dxa"/>
            <w:vMerge/>
            <w:tcBorders>
              <w:top w:val="single" w:sz="4" w:space="0" w:color="auto"/>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70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всего </w:t>
            </w:r>
          </w:p>
        </w:tc>
        <w:tc>
          <w:tcPr>
            <w:tcW w:w="2268" w:type="dxa"/>
            <w:gridSpan w:val="3"/>
            <w:tcBorders>
              <w:top w:val="single" w:sz="4" w:space="0" w:color="auto"/>
              <w:left w:val="nil"/>
              <w:bottom w:val="single" w:sz="4" w:space="0" w:color="auto"/>
              <w:right w:val="single" w:sz="4" w:space="0" w:color="000000"/>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 том числе бюджетные средства</w:t>
            </w:r>
          </w:p>
        </w:tc>
        <w:tc>
          <w:tcPr>
            <w:tcW w:w="567"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кредиты</w:t>
            </w:r>
          </w:p>
        </w:tc>
        <w:tc>
          <w:tcPr>
            <w:tcW w:w="56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дополнительная эмиссия акций</w:t>
            </w:r>
          </w:p>
        </w:tc>
        <w:tc>
          <w:tcPr>
            <w:tcW w:w="567"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средства инвесторов </w:t>
            </w:r>
          </w:p>
        </w:tc>
        <w:tc>
          <w:tcPr>
            <w:tcW w:w="70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собственные средства предприятий </w:t>
            </w:r>
          </w:p>
        </w:tc>
        <w:tc>
          <w:tcPr>
            <w:tcW w:w="2506" w:type="dxa"/>
            <w:vMerge/>
            <w:tcBorders>
              <w:top w:val="single" w:sz="4" w:space="0" w:color="auto"/>
              <w:left w:val="single" w:sz="4" w:space="0" w:color="auto"/>
              <w:bottom w:val="single" w:sz="4" w:space="0" w:color="auto"/>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r>
      <w:tr w:rsidR="0093484B" w:rsidRPr="0086287B" w:rsidTr="00A23C5A">
        <w:trPr>
          <w:cantSplit/>
          <w:trHeight w:val="1322"/>
          <w:tblHeader/>
          <w:jc w:val="center"/>
        </w:trPr>
        <w:tc>
          <w:tcPr>
            <w:tcW w:w="2311"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251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189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567" w:type="dxa"/>
            <w:vMerge/>
            <w:tcBorders>
              <w:top w:val="single" w:sz="4" w:space="0" w:color="auto"/>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708" w:type="dxa"/>
            <w:vMerge/>
            <w:tcBorders>
              <w:top w:val="nil"/>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851"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федеральный бюджет</w:t>
            </w:r>
          </w:p>
        </w:tc>
        <w:tc>
          <w:tcPr>
            <w:tcW w:w="709"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региональный бюджет </w:t>
            </w:r>
          </w:p>
        </w:tc>
        <w:tc>
          <w:tcPr>
            <w:tcW w:w="708"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муниципальный бюджет</w:t>
            </w:r>
          </w:p>
        </w:tc>
        <w:tc>
          <w:tcPr>
            <w:tcW w:w="567"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568"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708"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2506" w:type="dxa"/>
            <w:vMerge/>
            <w:tcBorders>
              <w:top w:val="single" w:sz="4" w:space="0" w:color="auto"/>
              <w:left w:val="single" w:sz="4" w:space="0" w:color="auto"/>
              <w:bottom w:val="single" w:sz="4" w:space="0" w:color="auto"/>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r>
      <w:tr w:rsidR="0093484B" w:rsidRPr="0086287B" w:rsidTr="004627EC">
        <w:trPr>
          <w:cantSplit/>
          <w:trHeight w:val="1134"/>
          <w:jc w:val="center"/>
        </w:trPr>
        <w:tc>
          <w:tcPr>
            <w:tcW w:w="2311" w:type="dxa"/>
            <w:vMerge w:val="restart"/>
            <w:tcBorders>
              <w:top w:val="nil"/>
              <w:left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Обеспечивающие повышение надежности </w:t>
            </w:r>
            <w:proofErr w:type="spellStart"/>
            <w:r w:rsidRPr="0086287B">
              <w:rPr>
                <w:rFonts w:ascii="Times New Roman" w:eastAsia="Times New Roman" w:hAnsi="Times New Roman" w:cs="Times New Roman"/>
                <w:sz w:val="20"/>
                <w:szCs w:val="20"/>
              </w:rPr>
              <w:t>ресурсоснабжения</w:t>
            </w:r>
            <w:proofErr w:type="spellEnd"/>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A23C5A">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Реконструкция и развитие </w:t>
            </w:r>
            <w:proofErr w:type="gramStart"/>
            <w:r w:rsidRPr="0086287B">
              <w:rPr>
                <w:rFonts w:ascii="Times New Roman" w:eastAsia="Times New Roman" w:hAnsi="Times New Roman" w:cs="Times New Roman"/>
                <w:sz w:val="20"/>
                <w:szCs w:val="20"/>
              </w:rPr>
              <w:t xml:space="preserve">системы водоснабжения </w:t>
            </w:r>
            <w:r w:rsidR="00511E42" w:rsidRPr="0086287B">
              <w:rPr>
                <w:rFonts w:ascii="Times New Roman" w:eastAsia="Times New Roman" w:hAnsi="Times New Roman" w:cs="Times New Roman"/>
                <w:sz w:val="20"/>
                <w:szCs w:val="20"/>
              </w:rPr>
              <w:t xml:space="preserve"> муниципального образования </w:t>
            </w:r>
            <w:r w:rsidR="00485E7F">
              <w:rPr>
                <w:rFonts w:ascii="Times New Roman" w:eastAsia="Times New Roman" w:hAnsi="Times New Roman" w:cs="Times New Roman"/>
                <w:sz w:val="20"/>
                <w:szCs w:val="20"/>
              </w:rPr>
              <w:t>сельского поселения</w:t>
            </w:r>
            <w:proofErr w:type="gramEnd"/>
            <w:r w:rsidR="00485E7F">
              <w:rPr>
                <w:rFonts w:ascii="Times New Roman" w:eastAsia="Times New Roman" w:hAnsi="Times New Roman" w:cs="Times New Roman"/>
                <w:sz w:val="20"/>
                <w:szCs w:val="20"/>
              </w:rPr>
              <w:t xml:space="preserve"> </w:t>
            </w:r>
            <w:r w:rsidR="00781D0B">
              <w:rPr>
                <w:rFonts w:ascii="Times New Roman" w:eastAsia="Times New Roman" w:hAnsi="Times New Roman" w:cs="Times New Roman"/>
                <w:sz w:val="20"/>
                <w:szCs w:val="20"/>
              </w:rPr>
              <w:t>Инчоун</w:t>
            </w:r>
            <w:r w:rsidR="00485E7F">
              <w:rPr>
                <w:rFonts w:ascii="Times New Roman" w:eastAsia="Times New Roman" w:hAnsi="Times New Roman" w:cs="Times New Roman"/>
                <w:sz w:val="20"/>
                <w:szCs w:val="20"/>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Водоснабжение</w:t>
            </w:r>
          </w:p>
        </w:tc>
        <w:tc>
          <w:tcPr>
            <w:tcW w:w="1897" w:type="dxa"/>
            <w:tcBorders>
              <w:top w:val="nil"/>
              <w:left w:val="nil"/>
              <w:bottom w:val="single" w:sz="4" w:space="0" w:color="auto"/>
              <w:right w:val="single" w:sz="4" w:space="0" w:color="auto"/>
            </w:tcBorders>
            <w:shd w:val="clear" w:color="auto" w:fill="auto"/>
            <w:vAlign w:val="center"/>
            <w:hideMark/>
          </w:tcPr>
          <w:p w:rsidR="00A23C5A" w:rsidRPr="0086287B" w:rsidRDefault="00370148" w:rsidP="004627EC">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 xml:space="preserve">сельского поселения </w:t>
            </w:r>
            <w:r w:rsidR="00781D0B">
              <w:rPr>
                <w:rFonts w:ascii="Times New Roman" w:eastAsia="Times New Roman" w:hAnsi="Times New Roman" w:cs="Times New Roman"/>
                <w:sz w:val="20"/>
                <w:szCs w:val="20"/>
              </w:rPr>
              <w:t>Инчоун</w:t>
            </w:r>
            <w:proofErr w:type="gramStart"/>
            <w:r w:rsidR="00485E7F">
              <w:rPr>
                <w:rFonts w:ascii="Times New Roman" w:eastAsia="Times New Roman" w:hAnsi="Times New Roman" w:cs="Times New Roman"/>
                <w:sz w:val="20"/>
                <w:szCs w:val="20"/>
              </w:rPr>
              <w:t xml:space="preserve"> </w:t>
            </w:r>
            <w:r w:rsidR="00A23C5A" w:rsidRPr="0086287B">
              <w:rPr>
                <w:rFonts w:ascii="Times New Roman" w:eastAsia="Times New Roman" w:hAnsi="Times New Roman" w:cs="Times New Roman"/>
                <w:sz w:val="20"/>
                <w:szCs w:val="20"/>
              </w:rPr>
              <w:t>;</w:t>
            </w:r>
            <w:proofErr w:type="gramEnd"/>
          </w:p>
          <w:p w:rsidR="00A23C5A" w:rsidRPr="0086287B" w:rsidRDefault="0093484B" w:rsidP="00644152">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A23C5A" w:rsidRPr="0086287B" w:rsidRDefault="00292C4E" w:rsidP="00867697">
            <w:pPr>
              <w:jc w:val="center"/>
              <w:rPr>
                <w:rFonts w:ascii="Times New Roman" w:hAnsi="Times New Roman" w:cs="Times New Roman"/>
              </w:rPr>
            </w:pPr>
            <w:r>
              <w:rPr>
                <w:rFonts w:ascii="Times New Roman" w:hAnsi="Times New Roman" w:cs="Times New Roman"/>
              </w:rPr>
              <w:t>41812,0</w:t>
            </w:r>
          </w:p>
        </w:tc>
        <w:tc>
          <w:tcPr>
            <w:tcW w:w="708" w:type="dxa"/>
            <w:tcBorders>
              <w:top w:val="nil"/>
              <w:left w:val="nil"/>
              <w:bottom w:val="single" w:sz="4" w:space="0" w:color="auto"/>
              <w:right w:val="single" w:sz="4" w:space="0" w:color="auto"/>
            </w:tcBorders>
            <w:shd w:val="clear" w:color="auto" w:fill="auto"/>
            <w:textDirection w:val="tbRl"/>
            <w:vAlign w:val="center"/>
          </w:tcPr>
          <w:p w:rsidR="00A23C5A" w:rsidRPr="0086287B" w:rsidRDefault="00292C4E" w:rsidP="0067507D">
            <w:pPr>
              <w:jc w:val="center"/>
              <w:rPr>
                <w:rFonts w:ascii="Times New Roman" w:hAnsi="Times New Roman" w:cs="Times New Roman"/>
              </w:rPr>
            </w:pPr>
            <w:r>
              <w:rPr>
                <w:rFonts w:ascii="Times New Roman" w:hAnsi="Times New Roman" w:cs="Times New Roman"/>
              </w:rPr>
              <w:t>41812,0</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67507D">
        <w:trPr>
          <w:cantSplit/>
          <w:trHeight w:val="1134"/>
          <w:jc w:val="center"/>
        </w:trPr>
        <w:tc>
          <w:tcPr>
            <w:tcW w:w="2311" w:type="dxa"/>
            <w:vMerge/>
            <w:tcBorders>
              <w:left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17" w:type="dxa"/>
            <w:tcBorders>
              <w:top w:val="nil"/>
              <w:left w:val="nil"/>
              <w:bottom w:val="single" w:sz="4" w:space="0" w:color="auto"/>
              <w:right w:val="single" w:sz="4" w:space="0" w:color="auto"/>
            </w:tcBorders>
            <w:shd w:val="clear" w:color="auto" w:fill="auto"/>
            <w:vAlign w:val="center"/>
          </w:tcPr>
          <w:p w:rsidR="0093484B" w:rsidRPr="0086287B" w:rsidRDefault="0093484B" w:rsidP="00A23C5A">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Реконструкция и развитие </w:t>
            </w:r>
            <w:proofErr w:type="gramStart"/>
            <w:r w:rsidRPr="0086287B">
              <w:rPr>
                <w:rFonts w:ascii="Times New Roman" w:eastAsia="Times New Roman" w:hAnsi="Times New Roman" w:cs="Times New Roman"/>
                <w:sz w:val="20"/>
                <w:szCs w:val="20"/>
              </w:rPr>
              <w:t xml:space="preserve">системы водоотведения  муниципального образования </w:t>
            </w:r>
            <w:r w:rsidR="00485E7F">
              <w:rPr>
                <w:rFonts w:ascii="Times New Roman" w:eastAsia="Times New Roman" w:hAnsi="Times New Roman" w:cs="Times New Roman"/>
                <w:sz w:val="20"/>
                <w:szCs w:val="20"/>
              </w:rPr>
              <w:t>сельского поселения</w:t>
            </w:r>
            <w:proofErr w:type="gramEnd"/>
            <w:r w:rsidR="00485E7F">
              <w:rPr>
                <w:rFonts w:ascii="Times New Roman" w:eastAsia="Times New Roman" w:hAnsi="Times New Roman" w:cs="Times New Roman"/>
                <w:sz w:val="20"/>
                <w:szCs w:val="20"/>
              </w:rPr>
              <w:t xml:space="preserve"> </w:t>
            </w:r>
            <w:r w:rsidR="00781D0B">
              <w:rPr>
                <w:rFonts w:ascii="Times New Roman" w:eastAsia="Times New Roman" w:hAnsi="Times New Roman" w:cs="Times New Roman"/>
                <w:sz w:val="20"/>
                <w:szCs w:val="20"/>
              </w:rPr>
              <w:t>Инчоун</w:t>
            </w:r>
            <w:r w:rsidR="00485E7F">
              <w:rPr>
                <w:rFonts w:ascii="Times New Roman" w:eastAsia="Times New Roman" w:hAnsi="Times New Roman" w:cs="Times New Roman"/>
                <w:sz w:val="20"/>
                <w:szCs w:val="20"/>
              </w:rPr>
              <w:t xml:space="preserve"> </w:t>
            </w:r>
          </w:p>
        </w:tc>
        <w:tc>
          <w:tcPr>
            <w:tcW w:w="992"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Водоотведение</w:t>
            </w:r>
          </w:p>
        </w:tc>
        <w:tc>
          <w:tcPr>
            <w:tcW w:w="1897" w:type="dxa"/>
            <w:tcBorders>
              <w:top w:val="nil"/>
              <w:left w:val="nil"/>
              <w:bottom w:val="single" w:sz="4" w:space="0" w:color="auto"/>
              <w:right w:val="single" w:sz="4" w:space="0" w:color="auto"/>
            </w:tcBorders>
            <w:shd w:val="clear" w:color="auto" w:fill="auto"/>
            <w:vAlign w:val="center"/>
          </w:tcPr>
          <w:p w:rsidR="0093484B" w:rsidRPr="0086287B" w:rsidRDefault="0093484B" w:rsidP="00207E93">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 xml:space="preserve">сельского поселения </w:t>
            </w:r>
            <w:r w:rsidR="00781D0B">
              <w:rPr>
                <w:rFonts w:ascii="Times New Roman" w:eastAsia="Times New Roman" w:hAnsi="Times New Roman" w:cs="Times New Roman"/>
                <w:sz w:val="20"/>
                <w:szCs w:val="20"/>
              </w:rPr>
              <w:t>Инчоун</w:t>
            </w:r>
            <w:proofErr w:type="gramStart"/>
            <w:r w:rsidR="00485E7F">
              <w:rPr>
                <w:rFonts w:ascii="Times New Roman" w:eastAsia="Times New Roman" w:hAnsi="Times New Roman" w:cs="Times New Roman"/>
                <w:sz w:val="20"/>
                <w:szCs w:val="20"/>
              </w:rPr>
              <w:t xml:space="preserve"> </w:t>
            </w:r>
            <w:r w:rsidRPr="0086287B">
              <w:rPr>
                <w:rFonts w:ascii="Times New Roman" w:eastAsia="Times New Roman" w:hAnsi="Times New Roman" w:cs="Times New Roman"/>
                <w:sz w:val="20"/>
                <w:szCs w:val="20"/>
              </w:rPr>
              <w:t>;</w:t>
            </w:r>
            <w:proofErr w:type="gramEnd"/>
          </w:p>
          <w:p w:rsidR="0093484B" w:rsidRPr="0086287B" w:rsidRDefault="0093484B" w:rsidP="00207E93">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93484B" w:rsidRPr="0086287B" w:rsidRDefault="00292C4E" w:rsidP="00FC6530">
            <w:pPr>
              <w:jc w:val="center"/>
              <w:rPr>
                <w:rFonts w:ascii="Times New Roman" w:hAnsi="Times New Roman" w:cs="Times New Roman"/>
              </w:rPr>
            </w:pPr>
            <w:r>
              <w:rPr>
                <w:rFonts w:ascii="Times New Roman" w:hAnsi="Times New Roman" w:cs="Times New Roman"/>
              </w:rPr>
              <w:t>26672,0</w:t>
            </w:r>
          </w:p>
        </w:tc>
        <w:tc>
          <w:tcPr>
            <w:tcW w:w="708" w:type="dxa"/>
            <w:tcBorders>
              <w:top w:val="nil"/>
              <w:left w:val="nil"/>
              <w:bottom w:val="single" w:sz="4" w:space="0" w:color="auto"/>
              <w:right w:val="single" w:sz="4" w:space="0" w:color="auto"/>
            </w:tcBorders>
            <w:shd w:val="clear" w:color="auto" w:fill="auto"/>
            <w:textDirection w:val="tbRl"/>
            <w:vAlign w:val="center"/>
          </w:tcPr>
          <w:p w:rsidR="0093484B" w:rsidRPr="0086287B" w:rsidRDefault="00292C4E" w:rsidP="00FC6530">
            <w:pPr>
              <w:jc w:val="center"/>
              <w:rPr>
                <w:rFonts w:ascii="Times New Roman" w:hAnsi="Times New Roman" w:cs="Times New Roman"/>
              </w:rPr>
            </w:pPr>
            <w:r>
              <w:rPr>
                <w:rFonts w:ascii="Times New Roman" w:hAnsi="Times New Roman" w:cs="Times New Roman"/>
              </w:rPr>
              <w:t>26672,0</w:t>
            </w:r>
          </w:p>
        </w:tc>
        <w:tc>
          <w:tcPr>
            <w:tcW w:w="851"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rPr>
            </w:pPr>
          </w:p>
        </w:tc>
        <w:tc>
          <w:tcPr>
            <w:tcW w:w="709"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06" w:type="dxa"/>
            <w:tcBorders>
              <w:top w:val="nil"/>
              <w:left w:val="nil"/>
              <w:bottom w:val="single" w:sz="4" w:space="0" w:color="auto"/>
              <w:right w:val="single" w:sz="4" w:space="0" w:color="auto"/>
            </w:tcBorders>
            <w:shd w:val="clear" w:color="auto" w:fill="auto"/>
            <w:vAlign w:val="center"/>
          </w:tcPr>
          <w:p w:rsidR="0093484B" w:rsidRPr="0086287B" w:rsidRDefault="0093484B" w:rsidP="0067507D">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93484B">
        <w:trPr>
          <w:cantSplit/>
          <w:trHeight w:val="1134"/>
          <w:jc w:val="center"/>
        </w:trPr>
        <w:tc>
          <w:tcPr>
            <w:tcW w:w="2311" w:type="dxa"/>
            <w:vMerge/>
            <w:tcBorders>
              <w:left w:val="single" w:sz="4" w:space="0" w:color="auto"/>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17" w:type="dxa"/>
            <w:tcBorders>
              <w:top w:val="nil"/>
              <w:left w:val="nil"/>
              <w:bottom w:val="single" w:sz="4" w:space="0" w:color="auto"/>
              <w:right w:val="single" w:sz="4" w:space="0" w:color="auto"/>
            </w:tcBorders>
            <w:shd w:val="clear" w:color="auto" w:fill="auto"/>
            <w:vAlign w:val="center"/>
          </w:tcPr>
          <w:p w:rsidR="0093484B" w:rsidRPr="0086287B" w:rsidRDefault="00C31CD9" w:rsidP="00C31CD9">
            <w:pPr>
              <w:rPr>
                <w:rFonts w:ascii="Times New Roman" w:eastAsia="Times New Roman" w:hAnsi="Times New Roman" w:cs="Times New Roman"/>
                <w:sz w:val="20"/>
                <w:szCs w:val="20"/>
              </w:rPr>
            </w:pPr>
            <w:r w:rsidRPr="00C31CD9">
              <w:rPr>
                <w:bCs/>
                <w:sz w:val="20"/>
              </w:rPr>
              <w:t xml:space="preserve">Реконструкция и развитие </w:t>
            </w:r>
            <w:proofErr w:type="gramStart"/>
            <w:r w:rsidRPr="00C31CD9">
              <w:rPr>
                <w:bCs/>
                <w:sz w:val="20"/>
              </w:rPr>
              <w:t xml:space="preserve">системы </w:t>
            </w:r>
            <w:r>
              <w:rPr>
                <w:bCs/>
                <w:sz w:val="20"/>
              </w:rPr>
              <w:t>теплоснабжения</w:t>
            </w:r>
            <w:r w:rsidRPr="00C31CD9">
              <w:rPr>
                <w:bCs/>
                <w:sz w:val="20"/>
              </w:rPr>
              <w:t xml:space="preserve"> муниципального образования сельского поселения</w:t>
            </w:r>
            <w:proofErr w:type="gramEnd"/>
            <w:r w:rsidRPr="00C31CD9">
              <w:rPr>
                <w:bCs/>
                <w:sz w:val="20"/>
              </w:rPr>
              <w:t xml:space="preserve"> </w:t>
            </w:r>
            <w:r w:rsidR="00781D0B">
              <w:rPr>
                <w:bCs/>
                <w:sz w:val="20"/>
              </w:rPr>
              <w:t>Инчоун</w:t>
            </w:r>
          </w:p>
        </w:tc>
        <w:tc>
          <w:tcPr>
            <w:tcW w:w="992" w:type="dxa"/>
            <w:tcBorders>
              <w:top w:val="nil"/>
              <w:left w:val="nil"/>
              <w:bottom w:val="single" w:sz="4" w:space="0" w:color="auto"/>
              <w:right w:val="single" w:sz="4" w:space="0" w:color="auto"/>
            </w:tcBorders>
            <w:shd w:val="clear" w:color="auto" w:fill="auto"/>
            <w:vAlign w:val="center"/>
          </w:tcPr>
          <w:p w:rsidR="0093484B" w:rsidRPr="0086287B" w:rsidRDefault="0093484B" w:rsidP="00F96EB8">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Теплоснабжение</w:t>
            </w:r>
          </w:p>
        </w:tc>
        <w:tc>
          <w:tcPr>
            <w:tcW w:w="1897" w:type="dxa"/>
            <w:tcBorders>
              <w:top w:val="nil"/>
              <w:left w:val="nil"/>
              <w:bottom w:val="single" w:sz="4" w:space="0" w:color="auto"/>
              <w:right w:val="single" w:sz="4" w:space="0" w:color="auto"/>
            </w:tcBorders>
            <w:shd w:val="clear" w:color="auto" w:fill="auto"/>
            <w:vAlign w:val="center"/>
          </w:tcPr>
          <w:p w:rsidR="0093484B" w:rsidRPr="0086287B" w:rsidRDefault="0093484B" w:rsidP="00207E93">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 xml:space="preserve">сельского поселения </w:t>
            </w:r>
            <w:r w:rsidR="00781D0B">
              <w:rPr>
                <w:rFonts w:ascii="Times New Roman" w:eastAsia="Times New Roman" w:hAnsi="Times New Roman" w:cs="Times New Roman"/>
                <w:sz w:val="20"/>
                <w:szCs w:val="20"/>
              </w:rPr>
              <w:t>Инчоун</w:t>
            </w:r>
            <w:proofErr w:type="gramStart"/>
            <w:r w:rsidR="00485E7F">
              <w:rPr>
                <w:rFonts w:ascii="Times New Roman" w:eastAsia="Times New Roman" w:hAnsi="Times New Roman" w:cs="Times New Roman"/>
                <w:sz w:val="20"/>
                <w:szCs w:val="20"/>
              </w:rPr>
              <w:t xml:space="preserve"> </w:t>
            </w:r>
            <w:r w:rsidRPr="0086287B">
              <w:rPr>
                <w:rFonts w:ascii="Times New Roman" w:eastAsia="Times New Roman" w:hAnsi="Times New Roman" w:cs="Times New Roman"/>
                <w:sz w:val="20"/>
                <w:szCs w:val="20"/>
              </w:rPr>
              <w:t>;</w:t>
            </w:r>
            <w:proofErr w:type="gramEnd"/>
          </w:p>
          <w:p w:rsidR="0093484B" w:rsidRPr="0086287B" w:rsidRDefault="0093484B" w:rsidP="00207E93">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93484B" w:rsidRPr="0086287B" w:rsidRDefault="00292C4E" w:rsidP="00644152">
            <w:pPr>
              <w:jc w:val="center"/>
              <w:rPr>
                <w:rFonts w:ascii="Times New Roman" w:hAnsi="Times New Roman" w:cs="Times New Roman"/>
              </w:rPr>
            </w:pPr>
            <w:r>
              <w:rPr>
                <w:rFonts w:ascii="Times New Roman" w:hAnsi="Times New Roman" w:cs="Times New Roman"/>
              </w:rPr>
              <w:t>15528,0</w:t>
            </w:r>
          </w:p>
        </w:tc>
        <w:tc>
          <w:tcPr>
            <w:tcW w:w="708" w:type="dxa"/>
            <w:tcBorders>
              <w:top w:val="nil"/>
              <w:left w:val="nil"/>
              <w:bottom w:val="single" w:sz="4" w:space="0" w:color="auto"/>
              <w:right w:val="single" w:sz="4" w:space="0" w:color="auto"/>
            </w:tcBorders>
            <w:shd w:val="clear" w:color="auto" w:fill="auto"/>
            <w:textDirection w:val="tbRl"/>
            <w:vAlign w:val="center"/>
          </w:tcPr>
          <w:p w:rsidR="0093484B" w:rsidRPr="0086287B" w:rsidRDefault="00292C4E" w:rsidP="008B7663">
            <w:pPr>
              <w:jc w:val="center"/>
              <w:rPr>
                <w:rFonts w:ascii="Times New Roman" w:hAnsi="Times New Roman" w:cs="Times New Roman"/>
              </w:rPr>
            </w:pPr>
            <w:r>
              <w:rPr>
                <w:rFonts w:ascii="Times New Roman" w:hAnsi="Times New Roman" w:cs="Times New Roman"/>
              </w:rPr>
              <w:t>15528,0</w:t>
            </w:r>
          </w:p>
        </w:tc>
        <w:tc>
          <w:tcPr>
            <w:tcW w:w="851"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tcPr>
          <w:p w:rsidR="0093484B" w:rsidRPr="0086287B" w:rsidRDefault="0093484B" w:rsidP="00F96EB8">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93484B">
        <w:trPr>
          <w:cantSplit/>
          <w:trHeight w:val="1134"/>
          <w:jc w:val="center"/>
        </w:trPr>
        <w:tc>
          <w:tcPr>
            <w:tcW w:w="23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proofErr w:type="gramStart"/>
            <w:r w:rsidRPr="0086287B">
              <w:rPr>
                <w:rFonts w:ascii="Times New Roman" w:eastAsia="Times New Roman" w:hAnsi="Times New Roman" w:cs="Times New Roman"/>
                <w:sz w:val="20"/>
                <w:szCs w:val="20"/>
              </w:rPr>
              <w:t>Обеспечивающие</w:t>
            </w:r>
            <w:proofErr w:type="gramEnd"/>
            <w:r w:rsidRPr="0086287B">
              <w:rPr>
                <w:rFonts w:ascii="Times New Roman" w:eastAsia="Times New Roman" w:hAnsi="Times New Roman" w:cs="Times New Roman"/>
                <w:sz w:val="20"/>
                <w:szCs w:val="20"/>
              </w:rPr>
              <w:t xml:space="preserve"> выполнение экологических требований</w:t>
            </w:r>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992"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189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hAnsi="Times New Roman" w:cs="Times New Roman"/>
              </w:rPr>
            </w:pPr>
            <w:r w:rsidRPr="0086287B">
              <w:rPr>
                <w:rFonts w:ascii="Times New Roman" w:eastAsia="Times New Roman" w:hAnsi="Times New Roman" w:cs="Times New Roman"/>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67507D">
            <w:pPr>
              <w:jc w:val="center"/>
              <w:rPr>
                <w:rFonts w:ascii="Times New Roman" w:hAnsi="Times New Roman" w:cs="Times New Roman"/>
              </w:rPr>
            </w:pPr>
            <w:r w:rsidRPr="0086287B">
              <w:rPr>
                <w:rFonts w:ascii="Times New Roman" w:eastAsia="Times New Roman" w:hAnsi="Times New Roman" w:cs="Times New Roman"/>
              </w:rPr>
              <w:t>-</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r>
      <w:tr w:rsidR="0093484B" w:rsidRPr="0086287B" w:rsidTr="004627EC">
        <w:trPr>
          <w:cantSplit/>
          <w:trHeight w:val="1134"/>
          <w:jc w:val="center"/>
        </w:trPr>
        <w:tc>
          <w:tcPr>
            <w:tcW w:w="2311" w:type="dxa"/>
            <w:tcBorders>
              <w:top w:val="nil"/>
              <w:left w:val="single" w:sz="4" w:space="0" w:color="auto"/>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lastRenderedPageBreak/>
              <w:t>Обеспечивающие выполнение требований законодательства об энергосбережении</w:t>
            </w:r>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eastAsia="Times New Roman" w:hAnsi="Times New Roman" w:cs="Times New Roman"/>
                <w:sz w:val="20"/>
                <w:szCs w:val="20"/>
              </w:rPr>
            </w:pPr>
            <w:r w:rsidRPr="0086287B">
              <w:rPr>
                <w:rFonts w:ascii="Times New Roman" w:hAnsi="Times New Roman" w:cs="Times New Roman"/>
                <w:sz w:val="20"/>
                <w:szCs w:val="20"/>
              </w:rPr>
              <w:t>-</w:t>
            </w:r>
          </w:p>
        </w:tc>
        <w:tc>
          <w:tcPr>
            <w:tcW w:w="992" w:type="dxa"/>
            <w:tcBorders>
              <w:top w:val="nil"/>
              <w:left w:val="nil"/>
              <w:bottom w:val="single" w:sz="4" w:space="0" w:color="auto"/>
              <w:right w:val="single" w:sz="4" w:space="0" w:color="auto"/>
            </w:tcBorders>
            <w:shd w:val="clear" w:color="auto" w:fill="auto"/>
            <w:vAlign w:val="center"/>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1897" w:type="dxa"/>
            <w:tcBorders>
              <w:top w:val="nil"/>
              <w:left w:val="nil"/>
              <w:bottom w:val="single" w:sz="4" w:space="0" w:color="auto"/>
              <w:right w:val="single" w:sz="4" w:space="0" w:color="auto"/>
            </w:tcBorders>
            <w:shd w:val="clear" w:color="auto" w:fill="auto"/>
            <w:vAlign w:val="center"/>
          </w:tcPr>
          <w:p w:rsidR="00A23C5A" w:rsidRPr="0086287B" w:rsidRDefault="00A23C5A" w:rsidP="004627EC">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hAnsi="Times New Roman" w:cs="Times New Roman"/>
              </w:rPr>
            </w:pPr>
            <w:r w:rsidRPr="0086287B">
              <w:rPr>
                <w:rFonts w:ascii="Times New Roman" w:eastAsia="Times New Roman" w:hAnsi="Times New Roman" w:cs="Times New Roman"/>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67507D">
            <w:pPr>
              <w:jc w:val="center"/>
              <w:rPr>
                <w:rFonts w:ascii="Times New Roman" w:hAnsi="Times New Roman" w:cs="Times New Roman"/>
              </w:rPr>
            </w:pPr>
            <w:r w:rsidRPr="0086287B">
              <w:rPr>
                <w:rFonts w:ascii="Times New Roman" w:eastAsia="Times New Roman" w:hAnsi="Times New Roman" w:cs="Times New Roman"/>
              </w:rPr>
              <w:t>-</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r>
    </w:tbl>
    <w:p w:rsidR="001D598C" w:rsidRPr="0086287B" w:rsidRDefault="001D598C" w:rsidP="00B9020F">
      <w:pPr>
        <w:rPr>
          <w:rFonts w:ascii="Times New Roman" w:hAnsi="Times New Roman" w:cs="Times New Roman"/>
          <w:sz w:val="28"/>
          <w:szCs w:val="28"/>
        </w:rPr>
        <w:sectPr w:rsidR="001D598C" w:rsidRPr="0086287B" w:rsidSect="001D598C">
          <w:pgSz w:w="16840" w:h="11900" w:orient="landscape"/>
          <w:pgMar w:top="851" w:right="397" w:bottom="561" w:left="567" w:header="425" w:footer="442" w:gutter="0"/>
          <w:cols w:space="708"/>
          <w:docGrid w:linePitch="360"/>
        </w:sectPr>
      </w:pPr>
    </w:p>
    <w:p w:rsidR="00A95723" w:rsidRPr="0086287B" w:rsidRDefault="00AF5411" w:rsidP="00450A62">
      <w:pPr>
        <w:pStyle w:val="6"/>
      </w:pPr>
      <w:bookmarkStart w:id="146" w:name="_Toc445369161"/>
      <w:r w:rsidRPr="0086287B">
        <w:lastRenderedPageBreak/>
        <w:t>1</w:t>
      </w:r>
      <w:r w:rsidR="00A33961" w:rsidRPr="0086287B">
        <w:t>6</w:t>
      </w:r>
      <w:r w:rsidRPr="0086287B">
        <w:t>. ПРОГНОЗ РАСХОДОВ НАСЕЛЕНИЯ НА КОММУНАЛЬНЫЕ РАСХОДЫ,  ПРОВЕРКА ДОСТУПНОСТИ ТАРИФОВ НА КОММУНАЛЬНЫЕ УСЛУГИ</w:t>
      </w:r>
      <w:bookmarkEnd w:id="146"/>
    </w:p>
    <w:p w:rsidR="00A95723" w:rsidRPr="0086287B" w:rsidRDefault="00A95723"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hAnsi="Times New Roman" w:cs="Times New Roman"/>
          <w:sz w:val="28"/>
          <w:szCs w:val="28"/>
          <w:lang w:val="ru-RU"/>
        </w:rPr>
      </w:pPr>
      <w:r w:rsidRPr="0086287B">
        <w:rPr>
          <w:rFonts w:ascii="Times New Roman" w:eastAsiaTheme="minorEastAsia" w:hAnsi="Times New Roman" w:cs="Times New Roman"/>
          <w:sz w:val="28"/>
          <w:szCs w:val="28"/>
          <w:lang w:val="ru-RU"/>
        </w:rPr>
        <w:t>Тарифы на коммунальные услуги</w:t>
      </w:r>
      <w:r w:rsidR="000A5BCA" w:rsidRPr="0086287B">
        <w:rPr>
          <w:rFonts w:ascii="Times New Roman" w:hAnsi="Times New Roman" w:cs="Times New Roman"/>
          <w:sz w:val="28"/>
          <w:szCs w:val="28"/>
          <w:lang w:val="ru-RU"/>
        </w:rPr>
        <w:t xml:space="preserve"> и </w:t>
      </w:r>
      <w:proofErr w:type="gramStart"/>
      <w:r w:rsidR="000A5BCA" w:rsidRPr="0086287B">
        <w:rPr>
          <w:rFonts w:ascii="Times New Roman" w:hAnsi="Times New Roman" w:cs="Times New Roman"/>
          <w:sz w:val="28"/>
          <w:szCs w:val="28"/>
          <w:lang w:val="ru-RU"/>
        </w:rPr>
        <w:t>но</w:t>
      </w:r>
      <w:r w:rsidR="00BD1D28" w:rsidRPr="0086287B">
        <w:rPr>
          <w:rFonts w:ascii="Times New Roman" w:hAnsi="Times New Roman" w:cs="Times New Roman"/>
          <w:sz w:val="28"/>
          <w:szCs w:val="28"/>
          <w:lang w:val="ru-RU"/>
        </w:rPr>
        <w:t>рмативы</w:t>
      </w:r>
      <w:proofErr w:type="gramEnd"/>
      <w:r w:rsidR="00BD1D28" w:rsidRPr="0086287B">
        <w:rPr>
          <w:rFonts w:ascii="Times New Roman" w:hAnsi="Times New Roman" w:cs="Times New Roman"/>
          <w:sz w:val="28"/>
          <w:szCs w:val="28"/>
          <w:lang w:val="ru-RU"/>
        </w:rPr>
        <w:t xml:space="preserve"> представленные в таблиц</w:t>
      </w:r>
      <w:r w:rsidR="00A66E72" w:rsidRPr="0086287B">
        <w:rPr>
          <w:rFonts w:ascii="Times New Roman" w:hAnsi="Times New Roman" w:cs="Times New Roman"/>
          <w:sz w:val="28"/>
          <w:szCs w:val="28"/>
          <w:lang w:val="ru-RU"/>
        </w:rPr>
        <w:t>е</w:t>
      </w:r>
      <w:r w:rsidR="000A5BCA" w:rsidRPr="0086287B">
        <w:rPr>
          <w:rFonts w:ascii="Times New Roman" w:hAnsi="Times New Roman" w:cs="Times New Roman"/>
          <w:sz w:val="28"/>
          <w:szCs w:val="28"/>
          <w:lang w:val="ru-RU"/>
        </w:rPr>
        <w:t xml:space="preserve"> 15.1 имеют не абсолютные, а приведенные значения в целях сопоставимости и унификации показателей. </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rPr>
          <w:rFonts w:ascii="Times New Roman" w:hAnsi="Times New Roman" w:cs="Times New Roman"/>
          <w:szCs w:val="28"/>
        </w:rPr>
      </w:pPr>
      <w:r w:rsidRPr="0086287B">
        <w:rPr>
          <w:rFonts w:ascii="Times New Roman" w:hAnsi="Times New Roman" w:cs="Times New Roman"/>
          <w:szCs w:val="28"/>
        </w:rPr>
        <w:t>Табл. 1</w:t>
      </w:r>
      <w:r w:rsidR="00A33961" w:rsidRPr="0086287B">
        <w:rPr>
          <w:rFonts w:ascii="Times New Roman" w:hAnsi="Times New Roman" w:cs="Times New Roman"/>
          <w:szCs w:val="28"/>
        </w:rPr>
        <w:t>6</w:t>
      </w:r>
      <w:r w:rsidRPr="0086287B">
        <w:rPr>
          <w:rFonts w:ascii="Times New Roman" w:hAnsi="Times New Roman" w:cs="Times New Roman"/>
          <w:szCs w:val="28"/>
        </w:rPr>
        <w:t xml:space="preserve">.1. Расчётные тарифы на прогнозный период. </w:t>
      </w:r>
    </w:p>
    <w:tbl>
      <w:tblPr>
        <w:tblW w:w="10221" w:type="dxa"/>
        <w:tblInd w:w="93" w:type="dxa"/>
        <w:tblLook w:val="04A0" w:firstRow="1" w:lastRow="0" w:firstColumn="1" w:lastColumn="0" w:noHBand="0" w:noVBand="1"/>
      </w:tblPr>
      <w:tblGrid>
        <w:gridCol w:w="2992"/>
        <w:gridCol w:w="1148"/>
        <w:gridCol w:w="1520"/>
        <w:gridCol w:w="1520"/>
        <w:gridCol w:w="1520"/>
        <w:gridCol w:w="1521"/>
      </w:tblGrid>
      <w:tr w:rsidR="00756DD2" w:rsidRPr="0086287B" w:rsidTr="00756DD2">
        <w:trPr>
          <w:trHeight w:val="975"/>
        </w:trPr>
        <w:tc>
          <w:tcPr>
            <w:tcW w:w="2992"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472F00" w:rsidRPr="0086287B" w:rsidRDefault="00472F00"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proofErr w:type="spellStart"/>
            <w:r w:rsidRPr="0086287B">
              <w:rPr>
                <w:rFonts w:ascii="Times New Roman" w:eastAsia="Times New Roman" w:hAnsi="Times New Roman" w:cs="Times New Roman"/>
                <w:b/>
                <w:bCs/>
              </w:rPr>
              <w:t>коммунальнои</w:t>
            </w:r>
            <w:proofErr w:type="spellEnd"/>
            <w:r w:rsidRPr="0086287B">
              <w:rPr>
                <w:rFonts w:ascii="Times New Roman" w:eastAsia="Times New Roman" w:hAnsi="Times New Roman" w:cs="Times New Roman"/>
                <w:b/>
                <w:bCs/>
              </w:rPr>
              <w:t>̆ услуги</w:t>
            </w:r>
          </w:p>
        </w:tc>
        <w:tc>
          <w:tcPr>
            <w:tcW w:w="1148"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756DD2">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w:t>
            </w:r>
            <w:proofErr w:type="gramStart"/>
            <w:r w:rsidRPr="0086287B">
              <w:rPr>
                <w:rFonts w:ascii="Times New Roman" w:eastAsia="Times New Roman" w:hAnsi="Times New Roman" w:cs="Times New Roman"/>
                <w:b/>
                <w:bCs/>
              </w:rPr>
              <w:t>.и</w:t>
            </w:r>
            <w:proofErr w:type="gramEnd"/>
            <w:r w:rsidRPr="0086287B">
              <w:rPr>
                <w:rFonts w:ascii="Times New Roman" w:eastAsia="Times New Roman" w:hAnsi="Times New Roman" w:cs="Times New Roman"/>
                <w:b/>
                <w:bCs/>
              </w:rPr>
              <w:t>зм</w:t>
            </w:r>
            <w:proofErr w:type="spellEnd"/>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w:t>
            </w:r>
            <w:r w:rsidR="00832789">
              <w:rPr>
                <w:rFonts w:ascii="Times New Roman" w:eastAsia="Times New Roman" w:hAnsi="Times New Roman" w:cs="Times New Roman"/>
                <w:b/>
                <w:bCs/>
              </w:rPr>
              <w:t>1</w:t>
            </w:r>
            <w:r w:rsidR="00D95B54">
              <w:rPr>
                <w:rFonts w:ascii="Times New Roman" w:eastAsia="Times New Roman" w:hAnsi="Times New Roman" w:cs="Times New Roman"/>
                <w:b/>
                <w:bCs/>
              </w:rPr>
              <w:t>6</w:t>
            </w:r>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FC7750" w:rsidP="008B7663">
            <w:pPr>
              <w:jc w:val="center"/>
              <w:rPr>
                <w:rFonts w:ascii="Times New Roman" w:eastAsia="Times New Roman" w:hAnsi="Times New Roman" w:cs="Times New Roman"/>
                <w:b/>
                <w:bCs/>
              </w:rPr>
            </w:pPr>
            <w:r>
              <w:rPr>
                <w:rFonts w:ascii="Times New Roman" w:eastAsia="Times New Roman" w:hAnsi="Times New Roman" w:cs="Times New Roman"/>
                <w:b/>
                <w:bCs/>
              </w:rPr>
              <w:t>201</w:t>
            </w:r>
            <w:r w:rsidR="008B7663">
              <w:rPr>
                <w:rFonts w:ascii="Times New Roman" w:eastAsia="Times New Roman" w:hAnsi="Times New Roman" w:cs="Times New Roman"/>
                <w:b/>
                <w:bCs/>
              </w:rPr>
              <w:t>7</w:t>
            </w:r>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8B7663">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8B7663">
              <w:rPr>
                <w:rFonts w:ascii="Times New Roman" w:eastAsia="Times New Roman" w:hAnsi="Times New Roman" w:cs="Times New Roman"/>
                <w:b/>
                <w:bCs/>
              </w:rPr>
              <w:t>1</w:t>
            </w:r>
          </w:p>
        </w:tc>
        <w:tc>
          <w:tcPr>
            <w:tcW w:w="1521"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8B7663">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8B7663">
              <w:rPr>
                <w:rFonts w:ascii="Times New Roman" w:eastAsia="Times New Roman" w:hAnsi="Times New Roman" w:cs="Times New Roman"/>
                <w:b/>
                <w:bCs/>
              </w:rPr>
              <w:t>6</w:t>
            </w:r>
          </w:p>
        </w:tc>
      </w:tr>
      <w:tr w:rsidR="00292C4E" w:rsidRPr="0086287B" w:rsidTr="00933A75">
        <w:trPr>
          <w:trHeight w:val="3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/м3</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w:t>
            </w:r>
            <w:r>
              <w:rPr>
                <w:rFonts w:ascii="Times New Roman" w:eastAsia="Times New Roman" w:hAnsi="Times New Roman" w:cs="Times New Roman"/>
              </w:rPr>
              <w:t>,00</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1" w:type="dxa"/>
            <w:tcBorders>
              <w:top w:val="nil"/>
              <w:left w:val="nil"/>
              <w:bottom w:val="single" w:sz="8" w:space="0" w:color="auto"/>
              <w:right w:val="single" w:sz="12" w:space="0" w:color="auto"/>
            </w:tcBorders>
            <w:shd w:val="clear" w:color="auto" w:fill="auto"/>
            <w:vAlign w:val="center"/>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r>
      <w:tr w:rsidR="00933A75" w:rsidRPr="0086287B" w:rsidTr="00933A75">
        <w:trPr>
          <w:trHeight w:val="6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933A75" w:rsidRPr="0086287B" w:rsidRDefault="00933A75"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Водоотведение, </w:t>
            </w:r>
            <w:proofErr w:type="spellStart"/>
            <w:r w:rsidRPr="0086287B">
              <w:rPr>
                <w:rFonts w:ascii="Times New Roman" w:eastAsia="Times New Roman" w:hAnsi="Times New Roman" w:cs="Times New Roman"/>
                <w:b/>
                <w:bCs/>
              </w:rPr>
              <w:t>руб</w:t>
            </w:r>
            <w:proofErr w:type="spellEnd"/>
            <w:r w:rsidRPr="0086287B">
              <w:rPr>
                <w:rFonts w:ascii="Times New Roman" w:eastAsia="Times New Roman" w:hAnsi="Times New Roman" w:cs="Times New Roman"/>
                <w:b/>
                <w:bCs/>
              </w:rPr>
              <w:t>/м3</w:t>
            </w:r>
          </w:p>
        </w:tc>
        <w:tc>
          <w:tcPr>
            <w:tcW w:w="1148" w:type="dxa"/>
            <w:tcBorders>
              <w:top w:val="nil"/>
              <w:left w:val="nil"/>
              <w:bottom w:val="single" w:sz="8" w:space="0" w:color="auto"/>
              <w:right w:val="single" w:sz="12" w:space="0" w:color="auto"/>
            </w:tcBorders>
            <w:shd w:val="clear" w:color="auto" w:fill="auto"/>
            <w:vAlign w:val="center"/>
            <w:hideMark/>
          </w:tcPr>
          <w:p w:rsidR="00933A75" w:rsidRPr="0086287B" w:rsidRDefault="00933A75" w:rsidP="00D95B54">
            <w:pPr>
              <w:jc w:val="center"/>
              <w:rPr>
                <w:rFonts w:ascii="Times New Roman" w:eastAsia="Times New Roman" w:hAnsi="Times New Roman" w:cs="Times New Roman"/>
              </w:rPr>
            </w:pPr>
            <w:proofErr w:type="spellStart"/>
            <w:r w:rsidRPr="00D95B54">
              <w:rPr>
                <w:rFonts w:ascii="Times New Roman" w:eastAsia="Times New Roman" w:hAnsi="Times New Roman" w:cs="Times New Roman"/>
              </w:rPr>
              <w:t>руб</w:t>
            </w:r>
            <w:proofErr w:type="spellEnd"/>
            <w:r w:rsidRPr="0086287B">
              <w:rPr>
                <w:rFonts w:ascii="Times New Roman" w:eastAsia="Times New Roman" w:hAnsi="Times New Roman" w:cs="Times New Roman"/>
              </w:rPr>
              <w:t>/м3</w:t>
            </w:r>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0</w:t>
            </w:r>
            <w:r w:rsidR="00292C4E">
              <w:rPr>
                <w:rFonts w:ascii="Times New Roman" w:eastAsia="Times New Roman" w:hAnsi="Times New Roman" w:cs="Times New Roman"/>
              </w:rPr>
              <w:t>,00</w:t>
            </w:r>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1" w:type="dxa"/>
            <w:tcBorders>
              <w:top w:val="nil"/>
              <w:left w:val="nil"/>
              <w:bottom w:val="single" w:sz="8" w:space="0" w:color="auto"/>
              <w:right w:val="single" w:sz="12" w:space="0" w:color="auto"/>
            </w:tcBorders>
            <w:shd w:val="clear" w:color="auto" w:fill="auto"/>
            <w:vAlign w:val="center"/>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0,00</w:t>
            </w:r>
          </w:p>
        </w:tc>
      </w:tr>
      <w:tr w:rsidR="00292C4E" w:rsidRPr="0086287B" w:rsidTr="00933A75">
        <w:trPr>
          <w:trHeight w:val="6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/Гкал</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w:t>
            </w:r>
            <w:r>
              <w:rPr>
                <w:rFonts w:ascii="Times New Roman" w:eastAsia="Times New Roman" w:hAnsi="Times New Roman" w:cs="Times New Roman"/>
              </w:rPr>
              <w:t>,00</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0" w:type="dxa"/>
            <w:tcBorders>
              <w:top w:val="nil"/>
              <w:left w:val="nil"/>
              <w:bottom w:val="single" w:sz="8" w:space="0" w:color="auto"/>
              <w:right w:val="single" w:sz="12" w:space="0" w:color="auto"/>
            </w:tcBorders>
            <w:shd w:val="clear" w:color="auto" w:fill="auto"/>
            <w:vAlign w:val="center"/>
            <w:hideMark/>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c>
          <w:tcPr>
            <w:tcW w:w="1521" w:type="dxa"/>
            <w:tcBorders>
              <w:top w:val="nil"/>
              <w:left w:val="nil"/>
              <w:bottom w:val="single" w:sz="8" w:space="0" w:color="auto"/>
              <w:right w:val="single" w:sz="12" w:space="0" w:color="auto"/>
            </w:tcBorders>
            <w:shd w:val="clear" w:color="auto" w:fill="auto"/>
            <w:vAlign w:val="center"/>
          </w:tcPr>
          <w:p w:rsidR="00292C4E" w:rsidRPr="00933A75" w:rsidRDefault="00292C4E" w:rsidP="00633312">
            <w:pPr>
              <w:jc w:val="center"/>
              <w:rPr>
                <w:rFonts w:ascii="Times New Roman" w:eastAsia="Times New Roman" w:hAnsi="Times New Roman" w:cs="Times New Roman"/>
              </w:rPr>
            </w:pPr>
            <w:r w:rsidRPr="00933A75">
              <w:rPr>
                <w:rFonts w:ascii="Times New Roman" w:eastAsia="Times New Roman" w:hAnsi="Times New Roman" w:cs="Times New Roman"/>
              </w:rPr>
              <w:t>0,00</w:t>
            </w:r>
          </w:p>
        </w:tc>
      </w:tr>
      <w:tr w:rsidR="00933A75" w:rsidRPr="0086287B" w:rsidTr="00933A75">
        <w:trPr>
          <w:trHeight w:val="960"/>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933A75" w:rsidRPr="0086287B" w:rsidRDefault="00933A75"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933A75" w:rsidRPr="0086287B" w:rsidRDefault="00933A75"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кВтч</w:t>
            </w:r>
            <w:proofErr w:type="spellEnd"/>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5,53</w:t>
            </w:r>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6,24</w:t>
            </w:r>
          </w:p>
        </w:tc>
        <w:tc>
          <w:tcPr>
            <w:tcW w:w="1520" w:type="dxa"/>
            <w:tcBorders>
              <w:top w:val="nil"/>
              <w:left w:val="nil"/>
              <w:bottom w:val="single" w:sz="8" w:space="0" w:color="auto"/>
              <w:right w:val="single" w:sz="12" w:space="0" w:color="auto"/>
            </w:tcBorders>
            <w:shd w:val="clear" w:color="auto" w:fill="auto"/>
            <w:vAlign w:val="center"/>
            <w:hideMark/>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7,74</w:t>
            </w:r>
          </w:p>
        </w:tc>
        <w:tc>
          <w:tcPr>
            <w:tcW w:w="1521" w:type="dxa"/>
            <w:tcBorders>
              <w:top w:val="nil"/>
              <w:left w:val="nil"/>
              <w:bottom w:val="single" w:sz="8" w:space="0" w:color="auto"/>
              <w:right w:val="single" w:sz="12" w:space="0" w:color="auto"/>
            </w:tcBorders>
            <w:shd w:val="clear" w:color="auto" w:fill="auto"/>
            <w:vAlign w:val="center"/>
          </w:tcPr>
          <w:p w:rsidR="00933A75" w:rsidRPr="00933A75" w:rsidRDefault="00933A75" w:rsidP="00933A75">
            <w:pPr>
              <w:jc w:val="center"/>
              <w:rPr>
                <w:rFonts w:ascii="Times New Roman" w:eastAsia="Times New Roman" w:hAnsi="Times New Roman" w:cs="Times New Roman"/>
              </w:rPr>
            </w:pPr>
            <w:r w:rsidRPr="00933A75">
              <w:rPr>
                <w:rFonts w:ascii="Times New Roman" w:eastAsia="Times New Roman" w:hAnsi="Times New Roman" w:cs="Times New Roman"/>
              </w:rPr>
              <w:t>9,14</w:t>
            </w:r>
          </w:p>
        </w:tc>
      </w:tr>
    </w:tbl>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Расчёт показателей доступности. </w:t>
      </w:r>
    </w:p>
    <w:p w:rsidR="00B34C46"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В целях определения доли расходов на коммунальные услуги в совокупном доходе семьи использованы следующие допущения. Средний размер семьи – 2 взрослых и 1 ребёнок. Оплата производится</w:t>
      </w:r>
      <w:r w:rsidR="00B34C46" w:rsidRPr="0086287B">
        <w:rPr>
          <w:rFonts w:ascii="Times New Roman" w:eastAsiaTheme="minorEastAsia" w:hAnsi="Times New Roman" w:cs="Times New Roman"/>
          <w:sz w:val="28"/>
          <w:szCs w:val="28"/>
          <w:lang w:val="ru-RU"/>
        </w:rPr>
        <w:t>:</w:t>
      </w:r>
    </w:p>
    <w:p w:rsidR="00B34C46" w:rsidRPr="0086287B" w:rsidRDefault="00B34C46"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А) </w:t>
      </w:r>
      <w:r w:rsidR="00A95723" w:rsidRPr="0086287B">
        <w:rPr>
          <w:rFonts w:ascii="Times New Roman" w:eastAsiaTheme="minorEastAsia" w:hAnsi="Times New Roman" w:cs="Times New Roman"/>
          <w:sz w:val="28"/>
          <w:szCs w:val="28"/>
          <w:lang w:val="ru-RU"/>
        </w:rPr>
        <w:t>в многоквартирном доме, оборудованном централизованным холодным и горячим водоснабжением, водоотведением, централизованным</w:t>
      </w:r>
      <w:r w:rsidRPr="0086287B">
        <w:rPr>
          <w:rFonts w:ascii="Times New Roman" w:eastAsiaTheme="minorEastAsia" w:hAnsi="Times New Roman" w:cs="Times New Roman"/>
          <w:sz w:val="28"/>
          <w:szCs w:val="28"/>
          <w:lang w:val="ru-RU"/>
        </w:rPr>
        <w:t xml:space="preserve"> отоплением, с газовыми плитами;</w:t>
      </w:r>
    </w:p>
    <w:p w:rsidR="00B34C46" w:rsidRPr="0086287B" w:rsidRDefault="00B34C46"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Б) в индивидуальном жилом доме, оборудованном системой централизованного электроснабжения, без централизованного холодного и горячего водоснабжения, водоотведения, централизованного отопления, и без газовых плит.</w:t>
      </w:r>
    </w:p>
    <w:p w:rsidR="00BD1D28" w:rsidRDefault="00BD1D28" w:rsidP="00B9020F">
      <w:pPr>
        <w:pStyle w:val="ConsPlusNormal"/>
        <w:spacing w:line="360" w:lineRule="auto"/>
        <w:ind w:firstLine="540"/>
        <w:jc w:val="both"/>
        <w:rPr>
          <w:rFonts w:ascii="Times New Roman" w:eastAsiaTheme="minorEastAsia" w:hAnsi="Times New Roman" w:cs="Times New Roman"/>
          <w:sz w:val="24"/>
          <w:szCs w:val="24"/>
          <w:lang w:val="ru-RU"/>
        </w:rPr>
      </w:pPr>
    </w:p>
    <w:p w:rsidR="00292C4E" w:rsidRPr="0086287B" w:rsidRDefault="00292C4E" w:rsidP="00B9020F">
      <w:pPr>
        <w:pStyle w:val="ConsPlusNormal"/>
        <w:spacing w:line="360" w:lineRule="auto"/>
        <w:ind w:firstLine="540"/>
        <w:jc w:val="both"/>
        <w:rPr>
          <w:rFonts w:ascii="Times New Roman" w:eastAsiaTheme="minorEastAsia" w:hAnsi="Times New Roman" w:cs="Times New Roman"/>
          <w:sz w:val="24"/>
          <w:szCs w:val="24"/>
          <w:lang w:val="ru-RU"/>
        </w:rPr>
      </w:pPr>
    </w:p>
    <w:p w:rsidR="00C11BBC" w:rsidRPr="0086287B" w:rsidRDefault="00C11BBC"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lastRenderedPageBreak/>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.2. Доля затрат среднемесячного дохода на коммунальные услуги.</w:t>
      </w:r>
    </w:p>
    <w:tbl>
      <w:tblPr>
        <w:tblW w:w="9920" w:type="dxa"/>
        <w:tblInd w:w="93" w:type="dxa"/>
        <w:tblLook w:val="04A0" w:firstRow="1" w:lastRow="0" w:firstColumn="1" w:lastColumn="0" w:noHBand="0" w:noVBand="1"/>
      </w:tblPr>
      <w:tblGrid>
        <w:gridCol w:w="2723"/>
        <w:gridCol w:w="1657"/>
        <w:gridCol w:w="1974"/>
        <w:gridCol w:w="1592"/>
        <w:gridCol w:w="1974"/>
      </w:tblGrid>
      <w:tr w:rsidR="00917CFC" w:rsidRPr="0086287B" w:rsidTr="00472F00">
        <w:trPr>
          <w:trHeight w:val="20"/>
        </w:trPr>
        <w:tc>
          <w:tcPr>
            <w:tcW w:w="2723" w:type="dxa"/>
            <w:vMerge w:val="restart"/>
            <w:tcBorders>
              <w:top w:val="single" w:sz="12" w:space="0" w:color="auto"/>
              <w:left w:val="single" w:sz="12" w:space="0" w:color="auto"/>
              <w:bottom w:val="single" w:sz="12" w:space="0" w:color="000000"/>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proofErr w:type="spellStart"/>
            <w:r w:rsidRPr="0086287B">
              <w:rPr>
                <w:rFonts w:ascii="Times New Roman" w:eastAsia="Times New Roman" w:hAnsi="Times New Roman" w:cs="Times New Roman"/>
                <w:b/>
                <w:bCs/>
              </w:rPr>
              <w:t>коммунальнои</w:t>
            </w:r>
            <w:proofErr w:type="spellEnd"/>
            <w:r w:rsidRPr="0086287B">
              <w:rPr>
                <w:rFonts w:ascii="Times New Roman" w:eastAsia="Times New Roman" w:hAnsi="Times New Roman" w:cs="Times New Roman"/>
                <w:b/>
                <w:bCs/>
              </w:rPr>
              <w:t xml:space="preserve">̆ услуги </w:t>
            </w:r>
          </w:p>
        </w:tc>
        <w:tc>
          <w:tcPr>
            <w:tcW w:w="3631"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E36B65">
              <w:rPr>
                <w:rFonts w:ascii="Times New Roman" w:eastAsia="Times New Roman" w:hAnsi="Times New Roman" w:cs="Times New Roman"/>
                <w:b/>
                <w:bCs/>
              </w:rPr>
              <w:t>5</w:t>
            </w:r>
          </w:p>
        </w:tc>
        <w:tc>
          <w:tcPr>
            <w:tcW w:w="3566"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r>
      <w:tr w:rsidR="00917CFC" w:rsidRPr="0086287B" w:rsidTr="00472F00">
        <w:trPr>
          <w:trHeight w:val="20"/>
        </w:trPr>
        <w:tc>
          <w:tcPr>
            <w:tcW w:w="2723" w:type="dxa"/>
            <w:vMerge/>
            <w:tcBorders>
              <w:top w:val="single" w:sz="12" w:space="0" w:color="auto"/>
              <w:left w:val="single" w:sz="12" w:space="0" w:color="auto"/>
              <w:bottom w:val="single" w:sz="12" w:space="0" w:color="000000"/>
              <w:right w:val="single" w:sz="12" w:space="0" w:color="auto"/>
            </w:tcBorders>
            <w:vAlign w:val="center"/>
            <w:hideMark/>
          </w:tcPr>
          <w:p w:rsidR="00C11BBC" w:rsidRPr="0086287B" w:rsidRDefault="00C11BBC" w:rsidP="00B9020F">
            <w:pPr>
              <w:rPr>
                <w:rFonts w:ascii="Times New Roman" w:eastAsia="Times New Roman" w:hAnsi="Times New Roman" w:cs="Times New Roman"/>
                <w:b/>
                <w:bCs/>
              </w:rPr>
            </w:pPr>
          </w:p>
        </w:tc>
        <w:tc>
          <w:tcPr>
            <w:tcW w:w="1657"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 в мес.</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c>
          <w:tcPr>
            <w:tcW w:w="1592"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482,4</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533,1</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Водоотведение,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 Гкал</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2186,8</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544,0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 кВт*</w:t>
            </w:r>
            <w:proofErr w:type="gramStart"/>
            <w:r w:rsidRPr="0086287B">
              <w:rPr>
                <w:rFonts w:ascii="Times New Roman" w:eastAsia="Times New Roman" w:hAnsi="Times New Roman" w:cs="Times New Roman"/>
                <w:b/>
                <w:bCs/>
              </w:rPr>
              <w:t>ч</w:t>
            </w:r>
            <w:proofErr w:type="gramEnd"/>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359,5</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405,7</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Газоснабжение, </w:t>
            </w:r>
            <w:proofErr w:type="gramStart"/>
            <w:r w:rsidRPr="0086287B">
              <w:rPr>
                <w:rFonts w:ascii="Times New Roman" w:eastAsia="Times New Roman" w:hAnsi="Times New Roman" w:cs="Times New Roman"/>
                <w:b/>
                <w:bCs/>
              </w:rPr>
              <w:t>л</w:t>
            </w:r>
            <w:proofErr w:type="gramEnd"/>
            <w:r w:rsidRPr="0086287B">
              <w:rPr>
                <w:rFonts w:ascii="Times New Roman" w:eastAsia="Times New Roman" w:hAnsi="Times New Roman" w:cs="Times New Roman"/>
                <w:b/>
                <w:bCs/>
              </w:rPr>
              <w:t>/м3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Итого среднемесячный платёж за ЖКУ</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3028,7</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1482,9</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Среднемесячный доход, руб. чел. </w:t>
            </w:r>
          </w:p>
        </w:tc>
        <w:tc>
          <w:tcPr>
            <w:tcW w:w="3631"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50082,0</w:t>
            </w:r>
          </w:p>
        </w:tc>
        <w:tc>
          <w:tcPr>
            <w:tcW w:w="3566"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54589,4</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платы за энергетические ресурсы, %</w:t>
            </w:r>
          </w:p>
        </w:tc>
        <w:tc>
          <w:tcPr>
            <w:tcW w:w="3631"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6,0</w:t>
            </w:r>
          </w:p>
        </w:tc>
        <w:tc>
          <w:tcPr>
            <w:tcW w:w="3566"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292C4E">
            <w:pPr>
              <w:jc w:val="center"/>
              <w:rPr>
                <w:rFonts w:ascii="Times New Roman" w:eastAsia="Times New Roman" w:hAnsi="Times New Roman" w:cs="Times New Roman"/>
              </w:rPr>
            </w:pPr>
            <w:r w:rsidRPr="00D95B54">
              <w:rPr>
                <w:rFonts w:ascii="Times New Roman" w:eastAsia="Times New Roman" w:hAnsi="Times New Roman" w:cs="Times New Roman"/>
              </w:rPr>
              <w:t>2,</w:t>
            </w:r>
            <w:r w:rsidR="00292C4E">
              <w:rPr>
                <w:rFonts w:ascii="Times New Roman" w:eastAsia="Times New Roman" w:hAnsi="Times New Roman" w:cs="Times New Roman"/>
              </w:rPr>
              <w:t>4</w:t>
            </w:r>
          </w:p>
        </w:tc>
      </w:tr>
      <w:tr w:rsidR="00917CFC" w:rsidRPr="0086287B" w:rsidTr="00472F00">
        <w:trPr>
          <w:trHeight w:val="20"/>
        </w:trPr>
        <w:tc>
          <w:tcPr>
            <w:tcW w:w="9920" w:type="dxa"/>
            <w:gridSpan w:val="5"/>
            <w:tcBorders>
              <w:top w:val="single" w:sz="12" w:space="0" w:color="auto"/>
              <w:left w:val="nil"/>
              <w:bottom w:val="nil"/>
              <w:right w:val="nil"/>
            </w:tcBorders>
            <w:shd w:val="clear" w:color="auto" w:fill="auto"/>
            <w:noWrap/>
            <w:vAlign w:val="bottom"/>
            <w:hideMark/>
          </w:tcPr>
          <w:p w:rsidR="00C11BBC" w:rsidRPr="0086287B" w:rsidRDefault="00C11BBC" w:rsidP="00917CFC">
            <w:pPr>
              <w:rPr>
                <w:rFonts w:ascii="Times New Roman" w:eastAsia="Times New Roman" w:hAnsi="Times New Roman" w:cs="Times New Roman"/>
              </w:rPr>
            </w:pPr>
            <w:r w:rsidRPr="0086287B">
              <w:rPr>
                <w:rFonts w:ascii="Times New Roman" w:eastAsia="Times New Roman" w:hAnsi="Times New Roman" w:cs="Times New Roman"/>
              </w:rPr>
              <w:t>Продолжение таблицы</w:t>
            </w:r>
            <w:r w:rsidR="00472F00" w:rsidRPr="0086287B">
              <w:rPr>
                <w:rFonts w:ascii="Times New Roman" w:hAnsi="Times New Roman" w:cs="Times New Roman"/>
              </w:rPr>
              <w:t>16.2.</w:t>
            </w:r>
          </w:p>
        </w:tc>
      </w:tr>
      <w:tr w:rsidR="00917CFC" w:rsidRPr="0086287B" w:rsidTr="00472F00">
        <w:trPr>
          <w:trHeight w:val="20"/>
        </w:trPr>
        <w:tc>
          <w:tcPr>
            <w:tcW w:w="2723" w:type="dxa"/>
            <w:vMerge w:val="restart"/>
            <w:tcBorders>
              <w:top w:val="single" w:sz="12" w:space="0" w:color="auto"/>
              <w:left w:val="single" w:sz="12" w:space="0" w:color="auto"/>
              <w:bottom w:val="single" w:sz="12" w:space="0" w:color="000000"/>
              <w:right w:val="single" w:sz="12" w:space="0" w:color="auto"/>
            </w:tcBorders>
            <w:shd w:val="clear" w:color="auto" w:fill="auto"/>
            <w:hideMark/>
          </w:tcPr>
          <w:p w:rsidR="00917CFC" w:rsidRPr="0086287B" w:rsidRDefault="00C11BBC" w:rsidP="00917CFC">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proofErr w:type="gramStart"/>
            <w:r w:rsidR="00917CFC" w:rsidRPr="0086287B">
              <w:rPr>
                <w:rFonts w:ascii="Times New Roman" w:eastAsia="Times New Roman" w:hAnsi="Times New Roman" w:cs="Times New Roman"/>
                <w:b/>
                <w:bCs/>
              </w:rPr>
              <w:t>коммунальной</w:t>
            </w:r>
            <w:proofErr w:type="gramEnd"/>
          </w:p>
          <w:p w:rsidR="00C11BBC" w:rsidRPr="0086287B" w:rsidRDefault="00C11BBC" w:rsidP="00917CFC">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услуги </w:t>
            </w:r>
          </w:p>
        </w:tc>
        <w:tc>
          <w:tcPr>
            <w:tcW w:w="3631"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3566"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917CFC" w:rsidRPr="0086287B" w:rsidTr="00472F00">
        <w:trPr>
          <w:trHeight w:val="20"/>
        </w:trPr>
        <w:tc>
          <w:tcPr>
            <w:tcW w:w="2723" w:type="dxa"/>
            <w:vMerge/>
            <w:tcBorders>
              <w:top w:val="single" w:sz="12" w:space="0" w:color="auto"/>
              <w:left w:val="single" w:sz="12" w:space="0" w:color="auto"/>
              <w:bottom w:val="single" w:sz="12" w:space="0" w:color="000000"/>
              <w:right w:val="single" w:sz="12" w:space="0" w:color="auto"/>
            </w:tcBorders>
            <w:vAlign w:val="center"/>
            <w:hideMark/>
          </w:tcPr>
          <w:p w:rsidR="00C11BBC" w:rsidRPr="0086287B" w:rsidRDefault="00C11BBC" w:rsidP="00B9020F">
            <w:pPr>
              <w:rPr>
                <w:rFonts w:ascii="Times New Roman" w:eastAsia="Times New Roman" w:hAnsi="Times New Roman" w:cs="Times New Roman"/>
                <w:b/>
                <w:bCs/>
              </w:rPr>
            </w:pPr>
          </w:p>
        </w:tc>
        <w:tc>
          <w:tcPr>
            <w:tcW w:w="1657"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 в мес.</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c>
          <w:tcPr>
            <w:tcW w:w="1592"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661,1</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764,2</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Водоотведение,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 Гкал</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697,6</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1138,7</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 кВт*</w:t>
            </w:r>
            <w:proofErr w:type="gramStart"/>
            <w:r w:rsidRPr="0086287B">
              <w:rPr>
                <w:rFonts w:ascii="Times New Roman" w:eastAsia="Times New Roman" w:hAnsi="Times New Roman" w:cs="Times New Roman"/>
                <w:b/>
                <w:bCs/>
              </w:rPr>
              <w:t>ч</w:t>
            </w:r>
            <w:proofErr w:type="gramEnd"/>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503,2</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594,1</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Газоснабжение, </w:t>
            </w:r>
            <w:proofErr w:type="gramStart"/>
            <w:r w:rsidRPr="0086287B">
              <w:rPr>
                <w:rFonts w:ascii="Times New Roman" w:eastAsia="Times New Roman" w:hAnsi="Times New Roman" w:cs="Times New Roman"/>
                <w:b/>
                <w:bCs/>
              </w:rPr>
              <w:t>л</w:t>
            </w:r>
            <w:proofErr w:type="gramEnd"/>
            <w:r w:rsidRPr="0086287B">
              <w:rPr>
                <w:rFonts w:ascii="Times New Roman" w:eastAsia="Times New Roman" w:hAnsi="Times New Roman" w:cs="Times New Roman"/>
                <w:b/>
                <w:bCs/>
              </w:rPr>
              <w:t>/м3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Итого среднемесячный платёж за ЖКУ</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1861,92</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2497,0</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Среднемесячный доход, руб. чел. </w:t>
            </w:r>
          </w:p>
        </w:tc>
        <w:tc>
          <w:tcPr>
            <w:tcW w:w="3631"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77419</w:t>
            </w:r>
          </w:p>
        </w:tc>
        <w:tc>
          <w:tcPr>
            <w:tcW w:w="3566"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114968</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платы за энергетические ресурсы, %</w:t>
            </w:r>
          </w:p>
        </w:tc>
        <w:tc>
          <w:tcPr>
            <w:tcW w:w="3631"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292C4E">
            <w:pPr>
              <w:jc w:val="center"/>
              <w:rPr>
                <w:rFonts w:ascii="Times New Roman" w:eastAsia="Times New Roman" w:hAnsi="Times New Roman" w:cs="Times New Roman"/>
              </w:rPr>
            </w:pPr>
            <w:r w:rsidRPr="00D95B54">
              <w:rPr>
                <w:rFonts w:ascii="Times New Roman" w:eastAsia="Times New Roman" w:hAnsi="Times New Roman" w:cs="Times New Roman"/>
              </w:rPr>
              <w:t>2,</w:t>
            </w:r>
            <w:r w:rsidR="00292C4E">
              <w:rPr>
                <w:rFonts w:ascii="Times New Roman" w:eastAsia="Times New Roman" w:hAnsi="Times New Roman" w:cs="Times New Roman"/>
              </w:rPr>
              <w:t>14</w:t>
            </w:r>
          </w:p>
        </w:tc>
        <w:tc>
          <w:tcPr>
            <w:tcW w:w="3566"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292C4E" w:rsidP="00D95B54">
            <w:pPr>
              <w:jc w:val="center"/>
              <w:rPr>
                <w:rFonts w:ascii="Times New Roman" w:eastAsia="Times New Roman" w:hAnsi="Times New Roman" w:cs="Times New Roman"/>
              </w:rPr>
            </w:pPr>
            <w:r>
              <w:rPr>
                <w:rFonts w:ascii="Times New Roman" w:eastAsia="Times New Roman" w:hAnsi="Times New Roman" w:cs="Times New Roman"/>
              </w:rPr>
              <w:t>1,88</w:t>
            </w:r>
          </w:p>
        </w:tc>
      </w:tr>
    </w:tbl>
    <w:p w:rsidR="00472F00" w:rsidRPr="0086287B" w:rsidRDefault="00472F00"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67507D" w:rsidRPr="0086287B" w:rsidRDefault="0067507D"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917CFC" w:rsidRPr="0086287B" w:rsidRDefault="00917CFC"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C11BBC" w:rsidRPr="0086287B" w:rsidRDefault="00C11BBC"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 xml:space="preserve">.3. </w:t>
      </w:r>
      <w:r w:rsidRPr="0086287B">
        <w:rPr>
          <w:rFonts w:ascii="Times New Roman" w:hAnsi="Times New Roman" w:cs="Times New Roman"/>
          <w:bCs/>
          <w:sz w:val="24"/>
          <w:szCs w:val="24"/>
          <w:lang w:val="ru-RU"/>
        </w:rPr>
        <w:t>Доля расходов на коммунальные услуги в семейном бюджете</w:t>
      </w:r>
      <w:r w:rsidRPr="0086287B">
        <w:rPr>
          <w:rFonts w:ascii="Times New Roman" w:hAnsi="Times New Roman" w:cs="Times New Roman"/>
          <w:sz w:val="24"/>
          <w:szCs w:val="24"/>
          <w:lang w:val="ru-RU"/>
        </w:rPr>
        <w:t>.</w:t>
      </w:r>
    </w:p>
    <w:tbl>
      <w:tblPr>
        <w:tblW w:w="9060" w:type="dxa"/>
        <w:tblInd w:w="93" w:type="dxa"/>
        <w:tblLook w:val="04A0" w:firstRow="1" w:lastRow="0" w:firstColumn="1" w:lastColumn="0" w:noHBand="0" w:noVBand="1"/>
      </w:tblPr>
      <w:tblGrid>
        <w:gridCol w:w="2839"/>
        <w:gridCol w:w="1112"/>
        <w:gridCol w:w="1329"/>
        <w:gridCol w:w="1260"/>
        <w:gridCol w:w="1220"/>
        <w:gridCol w:w="1300"/>
      </w:tblGrid>
      <w:tr w:rsidR="00917CFC" w:rsidRPr="0086287B" w:rsidTr="001C798F">
        <w:trPr>
          <w:trHeight w:val="345"/>
        </w:trPr>
        <w:tc>
          <w:tcPr>
            <w:tcW w:w="2839" w:type="dxa"/>
            <w:tcBorders>
              <w:top w:val="single" w:sz="12" w:space="0" w:color="auto"/>
              <w:left w:val="single" w:sz="12" w:space="0" w:color="auto"/>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112"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w:t>
            </w:r>
            <w:proofErr w:type="gramStart"/>
            <w:r w:rsidRPr="0086287B">
              <w:rPr>
                <w:rFonts w:ascii="Times New Roman" w:eastAsia="Times New Roman" w:hAnsi="Times New Roman" w:cs="Times New Roman"/>
                <w:b/>
                <w:bCs/>
              </w:rPr>
              <w:t>.и</w:t>
            </w:r>
            <w:proofErr w:type="gramEnd"/>
            <w:r w:rsidRPr="0086287B">
              <w:rPr>
                <w:rFonts w:ascii="Times New Roman" w:eastAsia="Times New Roman" w:hAnsi="Times New Roman" w:cs="Times New Roman"/>
                <w:b/>
                <w:bCs/>
              </w:rPr>
              <w:t>зм</w:t>
            </w:r>
            <w:proofErr w:type="spellEnd"/>
            <w:r w:rsidRPr="0086287B">
              <w:rPr>
                <w:rFonts w:ascii="Times New Roman" w:eastAsia="Times New Roman" w:hAnsi="Times New Roman" w:cs="Times New Roman"/>
                <w:b/>
                <w:bCs/>
              </w:rPr>
              <w:t>.</w:t>
            </w:r>
          </w:p>
        </w:tc>
        <w:tc>
          <w:tcPr>
            <w:tcW w:w="1329"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E36B65">
              <w:rPr>
                <w:rFonts w:ascii="Times New Roman" w:eastAsia="Times New Roman" w:hAnsi="Times New Roman" w:cs="Times New Roman"/>
                <w:b/>
                <w:bCs/>
              </w:rPr>
              <w:t>5</w:t>
            </w:r>
          </w:p>
        </w:tc>
        <w:tc>
          <w:tcPr>
            <w:tcW w:w="1260" w:type="dxa"/>
            <w:tcBorders>
              <w:top w:val="single" w:sz="12" w:space="0" w:color="auto"/>
              <w:left w:val="nil"/>
              <w:bottom w:val="single" w:sz="12" w:space="0" w:color="auto"/>
              <w:right w:val="single" w:sz="12" w:space="0" w:color="auto"/>
            </w:tcBorders>
            <w:shd w:val="clear" w:color="auto" w:fill="auto"/>
            <w:hideMark/>
          </w:tcPr>
          <w:p w:rsidR="00C11BBC"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c>
          <w:tcPr>
            <w:tcW w:w="1220"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1300"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D95B54" w:rsidRPr="0086287B" w:rsidTr="00D95B54">
        <w:trPr>
          <w:trHeight w:val="66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Среднемесячная заработная плата</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руб./чел.</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75123</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81884</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116129</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172451</w:t>
            </w:r>
          </w:p>
        </w:tc>
      </w:tr>
      <w:tr w:rsidR="00D95B54" w:rsidRPr="0086287B" w:rsidTr="00D95B54">
        <w:trPr>
          <w:trHeight w:val="33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Совокупный доход семьи </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150246</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163768</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232258</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344903</w:t>
            </w:r>
          </w:p>
        </w:tc>
      </w:tr>
      <w:tr w:rsidR="00D95B54" w:rsidRPr="0086287B" w:rsidTr="00D95B54">
        <w:trPr>
          <w:trHeight w:val="96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Ежемесячная сумма расходов на оплату коммунальных услуг </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9086,0175</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4448,6</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5585,8</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7490,9</w:t>
            </w:r>
          </w:p>
        </w:tc>
      </w:tr>
      <w:tr w:rsidR="00D95B54" w:rsidRPr="0086287B" w:rsidTr="00D95B54">
        <w:trPr>
          <w:trHeight w:val="960"/>
        </w:trPr>
        <w:tc>
          <w:tcPr>
            <w:tcW w:w="2839"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расходов на коммунальные услуги в семейном бюджете</w:t>
            </w:r>
          </w:p>
        </w:tc>
        <w:tc>
          <w:tcPr>
            <w:tcW w:w="1112" w:type="dxa"/>
            <w:tcBorders>
              <w:top w:val="nil"/>
              <w:left w:val="nil"/>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329"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6,0</w:t>
            </w:r>
          </w:p>
        </w:tc>
        <w:tc>
          <w:tcPr>
            <w:tcW w:w="126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2,7</w:t>
            </w:r>
          </w:p>
        </w:tc>
        <w:tc>
          <w:tcPr>
            <w:tcW w:w="122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2,4</w:t>
            </w:r>
          </w:p>
        </w:tc>
        <w:tc>
          <w:tcPr>
            <w:tcW w:w="130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2,2</w:t>
            </w:r>
          </w:p>
        </w:tc>
      </w:tr>
    </w:tbl>
    <w:p w:rsidR="00C11BBC" w:rsidRPr="0086287B" w:rsidRDefault="00C11BBC"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720B9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Экспертная оценка</w:t>
      </w:r>
      <w:r w:rsidR="00A95723" w:rsidRPr="0086287B">
        <w:rPr>
          <w:rFonts w:ascii="Times New Roman" w:eastAsiaTheme="minorEastAsia" w:hAnsi="Times New Roman" w:cs="Times New Roman"/>
          <w:sz w:val="28"/>
          <w:szCs w:val="28"/>
          <w:lang w:val="ru-RU"/>
        </w:rPr>
        <w:t xml:space="preserve"> доли населения с доходами ниже прожиточного минимума. </w:t>
      </w:r>
    </w:p>
    <w:p w:rsidR="00A95723" w:rsidRPr="0086287B" w:rsidRDefault="00A95723"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w:t>
      </w:r>
      <w:r w:rsidR="00C11BBC" w:rsidRPr="0086287B">
        <w:rPr>
          <w:rFonts w:ascii="Times New Roman" w:hAnsi="Times New Roman" w:cs="Times New Roman"/>
          <w:sz w:val="24"/>
          <w:szCs w:val="24"/>
          <w:lang w:val="ru-RU"/>
        </w:rPr>
        <w:t>4</w:t>
      </w:r>
      <w:r w:rsidRPr="0086287B">
        <w:rPr>
          <w:rFonts w:ascii="Times New Roman" w:hAnsi="Times New Roman" w:cs="Times New Roman"/>
          <w:sz w:val="24"/>
          <w:szCs w:val="24"/>
          <w:lang w:val="ru-RU"/>
        </w:rPr>
        <w:t>. Доля населения с доходами ниже прожиточного минимума.</w:t>
      </w:r>
    </w:p>
    <w:tbl>
      <w:tblPr>
        <w:tblW w:w="9760" w:type="dxa"/>
        <w:tblInd w:w="93" w:type="dxa"/>
        <w:tblLook w:val="04A0" w:firstRow="1" w:lastRow="0" w:firstColumn="1" w:lastColumn="0" w:noHBand="0" w:noVBand="1"/>
      </w:tblPr>
      <w:tblGrid>
        <w:gridCol w:w="1920"/>
        <w:gridCol w:w="1800"/>
        <w:gridCol w:w="1340"/>
        <w:gridCol w:w="1700"/>
        <w:gridCol w:w="1480"/>
        <w:gridCol w:w="1520"/>
      </w:tblGrid>
      <w:tr w:rsidR="00917CFC" w:rsidRPr="0086287B" w:rsidTr="005D4A74">
        <w:trPr>
          <w:trHeight w:val="345"/>
        </w:trPr>
        <w:tc>
          <w:tcPr>
            <w:tcW w:w="1920" w:type="dxa"/>
            <w:tcBorders>
              <w:top w:val="single" w:sz="12" w:space="0" w:color="auto"/>
              <w:left w:val="single" w:sz="12" w:space="0" w:color="auto"/>
              <w:bottom w:val="single" w:sz="8" w:space="0" w:color="auto"/>
              <w:right w:val="single" w:sz="12" w:space="0" w:color="auto"/>
            </w:tcBorders>
            <w:shd w:val="clear" w:color="auto" w:fill="auto"/>
            <w:vAlign w:val="center"/>
            <w:hideMark/>
          </w:tcPr>
          <w:p w:rsidR="00720B9F" w:rsidRPr="0086287B" w:rsidRDefault="00720B9F"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80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5D4A74">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w:t>
            </w:r>
            <w:proofErr w:type="gramStart"/>
            <w:r w:rsidRPr="0086287B">
              <w:rPr>
                <w:rFonts w:ascii="Times New Roman" w:eastAsia="Times New Roman" w:hAnsi="Times New Roman" w:cs="Times New Roman"/>
                <w:b/>
                <w:bCs/>
              </w:rPr>
              <w:t>.и</w:t>
            </w:r>
            <w:proofErr w:type="gramEnd"/>
            <w:r w:rsidRPr="0086287B">
              <w:rPr>
                <w:rFonts w:ascii="Times New Roman" w:eastAsia="Times New Roman" w:hAnsi="Times New Roman" w:cs="Times New Roman"/>
                <w:b/>
                <w:bCs/>
              </w:rPr>
              <w:t>зм</w:t>
            </w:r>
            <w:proofErr w:type="spellEnd"/>
            <w:r w:rsidRPr="0086287B">
              <w:rPr>
                <w:rFonts w:ascii="Times New Roman" w:eastAsia="Times New Roman" w:hAnsi="Times New Roman" w:cs="Times New Roman"/>
                <w:b/>
                <w:bCs/>
              </w:rPr>
              <w:t>.</w:t>
            </w:r>
          </w:p>
        </w:tc>
        <w:tc>
          <w:tcPr>
            <w:tcW w:w="134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D95B54">
              <w:rPr>
                <w:rFonts w:ascii="Times New Roman" w:eastAsia="Times New Roman" w:hAnsi="Times New Roman" w:cs="Times New Roman"/>
                <w:b/>
                <w:bCs/>
              </w:rPr>
              <w:t>6</w:t>
            </w:r>
          </w:p>
        </w:tc>
        <w:tc>
          <w:tcPr>
            <w:tcW w:w="170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c>
          <w:tcPr>
            <w:tcW w:w="148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152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292C4E" w:rsidRPr="0086287B" w:rsidTr="00292C4E">
        <w:trPr>
          <w:trHeight w:val="960"/>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постоянного населения</w:t>
            </w:r>
          </w:p>
        </w:tc>
        <w:tc>
          <w:tcPr>
            <w:tcW w:w="1800"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чел</w:t>
            </w:r>
          </w:p>
        </w:tc>
        <w:tc>
          <w:tcPr>
            <w:tcW w:w="134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434</w:t>
            </w:r>
          </w:p>
        </w:tc>
        <w:tc>
          <w:tcPr>
            <w:tcW w:w="170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452</w:t>
            </w:r>
          </w:p>
        </w:tc>
        <w:tc>
          <w:tcPr>
            <w:tcW w:w="148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544</w:t>
            </w:r>
          </w:p>
        </w:tc>
        <w:tc>
          <w:tcPr>
            <w:tcW w:w="152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563</w:t>
            </w:r>
          </w:p>
        </w:tc>
      </w:tr>
      <w:tr w:rsidR="00292C4E" w:rsidRPr="0086287B" w:rsidTr="00292C4E">
        <w:trPr>
          <w:trHeight w:val="64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Коэффициент семейности</w:t>
            </w:r>
          </w:p>
        </w:tc>
        <w:tc>
          <w:tcPr>
            <w:tcW w:w="1800"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ед. изм.</w:t>
            </w:r>
          </w:p>
        </w:tc>
        <w:tc>
          <w:tcPr>
            <w:tcW w:w="134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0,33</w:t>
            </w:r>
          </w:p>
        </w:tc>
        <w:tc>
          <w:tcPr>
            <w:tcW w:w="170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0,33</w:t>
            </w:r>
          </w:p>
        </w:tc>
        <w:tc>
          <w:tcPr>
            <w:tcW w:w="148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0,33</w:t>
            </w:r>
          </w:p>
        </w:tc>
        <w:tc>
          <w:tcPr>
            <w:tcW w:w="152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0,33</w:t>
            </w:r>
          </w:p>
        </w:tc>
      </w:tr>
      <w:tr w:rsidR="00292C4E" w:rsidRPr="0086287B" w:rsidTr="00292C4E">
        <w:trPr>
          <w:trHeight w:val="64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расчетное</w:t>
            </w:r>
          </w:p>
        </w:tc>
        <w:tc>
          <w:tcPr>
            <w:tcW w:w="1800"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34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143</w:t>
            </w:r>
          </w:p>
        </w:tc>
        <w:tc>
          <w:tcPr>
            <w:tcW w:w="170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149</w:t>
            </w:r>
          </w:p>
        </w:tc>
        <w:tc>
          <w:tcPr>
            <w:tcW w:w="148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180</w:t>
            </w:r>
          </w:p>
        </w:tc>
        <w:tc>
          <w:tcPr>
            <w:tcW w:w="152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186</w:t>
            </w:r>
          </w:p>
        </w:tc>
      </w:tr>
      <w:tr w:rsidR="00292C4E" w:rsidRPr="0086287B" w:rsidTr="00292C4E">
        <w:trPr>
          <w:trHeight w:val="127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с доходом ниже прожиточного минимума</w:t>
            </w:r>
          </w:p>
        </w:tc>
        <w:tc>
          <w:tcPr>
            <w:tcW w:w="1800"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34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115</w:t>
            </w:r>
          </w:p>
        </w:tc>
        <w:tc>
          <w:tcPr>
            <w:tcW w:w="170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104</w:t>
            </w:r>
          </w:p>
        </w:tc>
        <w:tc>
          <w:tcPr>
            <w:tcW w:w="148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108</w:t>
            </w:r>
          </w:p>
        </w:tc>
        <w:tc>
          <w:tcPr>
            <w:tcW w:w="152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93</w:t>
            </w:r>
          </w:p>
        </w:tc>
      </w:tr>
      <w:tr w:rsidR="00292C4E" w:rsidRPr="0086287B" w:rsidTr="00292C4E">
        <w:trPr>
          <w:trHeight w:val="1590"/>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населения с доходами ниже прожиточного минимума</w:t>
            </w:r>
          </w:p>
        </w:tc>
        <w:tc>
          <w:tcPr>
            <w:tcW w:w="1800" w:type="dxa"/>
            <w:tcBorders>
              <w:top w:val="nil"/>
              <w:left w:val="nil"/>
              <w:bottom w:val="single" w:sz="8"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чел.</w:t>
            </w:r>
          </w:p>
        </w:tc>
        <w:tc>
          <w:tcPr>
            <w:tcW w:w="134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343,728</w:t>
            </w:r>
          </w:p>
        </w:tc>
        <w:tc>
          <w:tcPr>
            <w:tcW w:w="170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313,236</w:t>
            </w:r>
          </w:p>
        </w:tc>
        <w:tc>
          <w:tcPr>
            <w:tcW w:w="148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323,136</w:t>
            </w:r>
          </w:p>
        </w:tc>
        <w:tc>
          <w:tcPr>
            <w:tcW w:w="1520" w:type="dxa"/>
            <w:tcBorders>
              <w:top w:val="nil"/>
              <w:left w:val="nil"/>
              <w:bottom w:val="single" w:sz="8"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278,685</w:t>
            </w:r>
          </w:p>
        </w:tc>
      </w:tr>
      <w:tr w:rsidR="00292C4E" w:rsidRPr="0086287B" w:rsidTr="00292C4E">
        <w:trPr>
          <w:trHeight w:val="1905"/>
        </w:trPr>
        <w:tc>
          <w:tcPr>
            <w:tcW w:w="1920" w:type="dxa"/>
            <w:tcBorders>
              <w:top w:val="nil"/>
              <w:left w:val="single" w:sz="12" w:space="0" w:color="auto"/>
              <w:bottom w:val="single" w:sz="12"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населения с  доходами ниже прожиточного минимума приведенные</w:t>
            </w:r>
          </w:p>
        </w:tc>
        <w:tc>
          <w:tcPr>
            <w:tcW w:w="1800" w:type="dxa"/>
            <w:tcBorders>
              <w:top w:val="nil"/>
              <w:left w:val="nil"/>
              <w:bottom w:val="single" w:sz="12" w:space="0" w:color="auto"/>
              <w:right w:val="single" w:sz="12" w:space="0" w:color="auto"/>
            </w:tcBorders>
            <w:shd w:val="clear" w:color="auto" w:fill="auto"/>
            <w:vAlign w:val="center"/>
            <w:hideMark/>
          </w:tcPr>
          <w:p w:rsidR="00292C4E" w:rsidRPr="0086287B" w:rsidRDefault="00292C4E" w:rsidP="005D4A74">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340" w:type="dxa"/>
            <w:tcBorders>
              <w:top w:val="nil"/>
              <w:left w:val="nil"/>
              <w:bottom w:val="single" w:sz="12"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80</w:t>
            </w:r>
          </w:p>
        </w:tc>
        <w:tc>
          <w:tcPr>
            <w:tcW w:w="1700" w:type="dxa"/>
            <w:tcBorders>
              <w:top w:val="nil"/>
              <w:left w:val="nil"/>
              <w:bottom w:val="single" w:sz="12"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70</w:t>
            </w:r>
          </w:p>
        </w:tc>
        <w:tc>
          <w:tcPr>
            <w:tcW w:w="1480" w:type="dxa"/>
            <w:tcBorders>
              <w:top w:val="nil"/>
              <w:left w:val="nil"/>
              <w:bottom w:val="single" w:sz="12"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60</w:t>
            </w:r>
          </w:p>
        </w:tc>
        <w:tc>
          <w:tcPr>
            <w:tcW w:w="1520" w:type="dxa"/>
            <w:tcBorders>
              <w:top w:val="nil"/>
              <w:left w:val="nil"/>
              <w:bottom w:val="single" w:sz="12" w:space="0" w:color="auto"/>
              <w:right w:val="single" w:sz="12" w:space="0" w:color="auto"/>
            </w:tcBorders>
            <w:shd w:val="clear" w:color="auto" w:fill="auto"/>
            <w:vAlign w:val="center"/>
            <w:hideMark/>
          </w:tcPr>
          <w:p w:rsidR="00292C4E" w:rsidRPr="00292C4E" w:rsidRDefault="00292C4E" w:rsidP="00292C4E">
            <w:pPr>
              <w:jc w:val="center"/>
              <w:rPr>
                <w:rFonts w:ascii="Times New Roman" w:eastAsia="Times New Roman" w:hAnsi="Times New Roman" w:cs="Times New Roman"/>
              </w:rPr>
            </w:pPr>
            <w:r w:rsidRPr="00292C4E">
              <w:rPr>
                <w:rFonts w:ascii="Times New Roman" w:eastAsia="Times New Roman" w:hAnsi="Times New Roman" w:cs="Times New Roman"/>
              </w:rPr>
              <w:t>50</w:t>
            </w:r>
          </w:p>
        </w:tc>
      </w:tr>
    </w:tbl>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p>
    <w:p w:rsidR="00C11BBC" w:rsidRPr="0086287B" w:rsidRDefault="00C11BBC" w:rsidP="00B9020F">
      <w:pPr>
        <w:pStyle w:val="ConsPlusNormal"/>
        <w:spacing w:line="360" w:lineRule="auto"/>
        <w:ind w:firstLine="540"/>
        <w:jc w:val="both"/>
        <w:rPr>
          <w:rFonts w:ascii="Times New Roman" w:eastAsiaTheme="minorEastAsia" w:hAnsi="Times New Roman" w:cs="Times New Roman"/>
          <w:sz w:val="28"/>
          <w:szCs w:val="28"/>
          <w:lang w:val="ru-RU"/>
        </w:rPr>
      </w:pPr>
    </w:p>
    <w:p w:rsidR="005D4A74" w:rsidRPr="0086287B" w:rsidRDefault="005D4A74"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lastRenderedPageBreak/>
        <w:t xml:space="preserve">Расчёт доли семей, получающих субсидии на оплату ЖКУ. </w:t>
      </w:r>
    </w:p>
    <w:p w:rsidR="00A95723" w:rsidRPr="0086287B" w:rsidRDefault="00A95723"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w:t>
      </w:r>
      <w:r w:rsidR="00C11BBC" w:rsidRPr="0086287B">
        <w:rPr>
          <w:rFonts w:ascii="Times New Roman" w:hAnsi="Times New Roman" w:cs="Times New Roman"/>
          <w:sz w:val="24"/>
          <w:szCs w:val="24"/>
          <w:lang w:val="ru-RU"/>
        </w:rPr>
        <w:t>5</w:t>
      </w:r>
      <w:r w:rsidRPr="0086287B">
        <w:rPr>
          <w:rFonts w:ascii="Times New Roman" w:hAnsi="Times New Roman" w:cs="Times New Roman"/>
          <w:sz w:val="24"/>
          <w:szCs w:val="24"/>
          <w:lang w:val="ru-RU"/>
        </w:rPr>
        <w:t>. Доля семей, получающих субсидии на оплату ЖКУ.</w:t>
      </w:r>
    </w:p>
    <w:tbl>
      <w:tblPr>
        <w:tblW w:w="9760" w:type="dxa"/>
        <w:tblInd w:w="93" w:type="dxa"/>
        <w:tblLook w:val="04A0" w:firstRow="1" w:lastRow="0" w:firstColumn="1" w:lastColumn="0" w:noHBand="0" w:noVBand="1"/>
      </w:tblPr>
      <w:tblGrid>
        <w:gridCol w:w="1920"/>
        <w:gridCol w:w="1356"/>
        <w:gridCol w:w="1784"/>
        <w:gridCol w:w="1700"/>
        <w:gridCol w:w="1480"/>
        <w:gridCol w:w="1520"/>
      </w:tblGrid>
      <w:tr w:rsidR="00C920ED" w:rsidRPr="0086287B" w:rsidTr="003C4155">
        <w:trPr>
          <w:trHeight w:val="345"/>
        </w:trPr>
        <w:tc>
          <w:tcPr>
            <w:tcW w:w="1920" w:type="dxa"/>
            <w:tcBorders>
              <w:top w:val="single" w:sz="12" w:space="0" w:color="auto"/>
              <w:left w:val="single" w:sz="12" w:space="0" w:color="auto"/>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356"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w:t>
            </w:r>
            <w:proofErr w:type="gramStart"/>
            <w:r w:rsidRPr="0086287B">
              <w:rPr>
                <w:rFonts w:ascii="Times New Roman" w:eastAsia="Times New Roman" w:hAnsi="Times New Roman" w:cs="Times New Roman"/>
                <w:b/>
                <w:bCs/>
              </w:rPr>
              <w:t>.и</w:t>
            </w:r>
            <w:proofErr w:type="gramEnd"/>
            <w:r w:rsidRPr="0086287B">
              <w:rPr>
                <w:rFonts w:ascii="Times New Roman" w:eastAsia="Times New Roman" w:hAnsi="Times New Roman" w:cs="Times New Roman"/>
                <w:b/>
                <w:bCs/>
              </w:rPr>
              <w:t>зм</w:t>
            </w:r>
            <w:proofErr w:type="spellEnd"/>
            <w:r w:rsidRPr="0086287B">
              <w:rPr>
                <w:rFonts w:ascii="Times New Roman" w:eastAsia="Times New Roman" w:hAnsi="Times New Roman" w:cs="Times New Roman"/>
                <w:b/>
                <w:bCs/>
              </w:rPr>
              <w:t>.</w:t>
            </w:r>
          </w:p>
        </w:tc>
        <w:tc>
          <w:tcPr>
            <w:tcW w:w="1784"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D95B54">
              <w:rPr>
                <w:rFonts w:ascii="Times New Roman" w:eastAsia="Times New Roman" w:hAnsi="Times New Roman" w:cs="Times New Roman"/>
                <w:b/>
                <w:bCs/>
              </w:rPr>
              <w:t>6</w:t>
            </w:r>
          </w:p>
        </w:tc>
        <w:tc>
          <w:tcPr>
            <w:tcW w:w="1700" w:type="dxa"/>
            <w:tcBorders>
              <w:top w:val="single" w:sz="12" w:space="0" w:color="auto"/>
              <w:left w:val="nil"/>
              <w:bottom w:val="single" w:sz="12" w:space="0" w:color="auto"/>
              <w:right w:val="single" w:sz="12" w:space="0" w:color="auto"/>
            </w:tcBorders>
            <w:shd w:val="clear" w:color="auto" w:fill="auto"/>
            <w:hideMark/>
          </w:tcPr>
          <w:p w:rsidR="00720B9F" w:rsidRPr="0086287B" w:rsidRDefault="00FC7750" w:rsidP="00B5454F">
            <w:pPr>
              <w:jc w:val="center"/>
              <w:rPr>
                <w:rFonts w:ascii="Times New Roman" w:eastAsia="Times New Roman" w:hAnsi="Times New Roman" w:cs="Times New Roman"/>
                <w:b/>
                <w:bCs/>
              </w:rPr>
            </w:pPr>
            <w:r>
              <w:rPr>
                <w:rFonts w:ascii="Times New Roman" w:eastAsia="Times New Roman" w:hAnsi="Times New Roman" w:cs="Times New Roman"/>
                <w:b/>
                <w:bCs/>
              </w:rPr>
              <w:t>201</w:t>
            </w:r>
            <w:r w:rsidR="00B5454F">
              <w:rPr>
                <w:rFonts w:ascii="Times New Roman" w:eastAsia="Times New Roman" w:hAnsi="Times New Roman" w:cs="Times New Roman"/>
                <w:b/>
                <w:bCs/>
              </w:rPr>
              <w:t>7</w:t>
            </w:r>
          </w:p>
        </w:tc>
        <w:tc>
          <w:tcPr>
            <w:tcW w:w="1480"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5454F">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B5454F">
              <w:rPr>
                <w:rFonts w:ascii="Times New Roman" w:eastAsia="Times New Roman" w:hAnsi="Times New Roman" w:cs="Times New Roman"/>
                <w:b/>
                <w:bCs/>
              </w:rPr>
              <w:t>1</w:t>
            </w:r>
          </w:p>
        </w:tc>
        <w:tc>
          <w:tcPr>
            <w:tcW w:w="1520"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5454F">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B5454F">
              <w:rPr>
                <w:rFonts w:ascii="Times New Roman" w:eastAsia="Times New Roman" w:hAnsi="Times New Roman" w:cs="Times New Roman"/>
                <w:b/>
                <w:bCs/>
              </w:rPr>
              <w:t>6</w:t>
            </w:r>
          </w:p>
        </w:tc>
      </w:tr>
      <w:tr w:rsidR="00C920ED" w:rsidRPr="0086287B" w:rsidTr="003C4155">
        <w:trPr>
          <w:trHeight w:val="1920"/>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 получателей субсидий на оплату коммунальных услуг</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253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семей – получателей субсидий на оплату коммунальных услуг в общем количестве семей, %</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127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населения -  получателей субсидий</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.ч</w:t>
            </w:r>
            <w:proofErr w:type="gramEnd"/>
            <w:r w:rsidRPr="0086287B">
              <w:rPr>
                <w:rFonts w:ascii="Times New Roman" w:eastAsia="Times New Roman" w:hAnsi="Times New Roman" w:cs="Times New Roman"/>
              </w:rPr>
              <w:t>ел</w:t>
            </w:r>
            <w:proofErr w:type="spellEnd"/>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5D4A74" w:rsidP="005D4A74">
            <w:pPr>
              <w:tabs>
                <w:tab w:val="center" w:pos="652"/>
              </w:tabs>
              <w:rPr>
                <w:rFonts w:ascii="Times New Roman" w:eastAsia="Times New Roman" w:hAnsi="Times New Roman" w:cs="Times New Roman"/>
              </w:rPr>
            </w:pPr>
            <w:r w:rsidRPr="0086287B">
              <w:rPr>
                <w:rFonts w:ascii="Times New Roman" w:eastAsia="Times New Roman" w:hAnsi="Times New Roman" w:cs="Times New Roman"/>
              </w:rPr>
              <w:tab/>
            </w:r>
            <w:r w:rsidR="00720B9F" w:rsidRPr="0086287B">
              <w:rPr>
                <w:rFonts w:ascii="Times New Roman" w:eastAsia="Times New Roman" w:hAnsi="Times New Roman" w:cs="Times New Roman"/>
              </w:rPr>
              <w:t>Не прогноз.</w:t>
            </w:r>
          </w:p>
        </w:tc>
      </w:tr>
      <w:tr w:rsidR="00C920ED" w:rsidRPr="0086287B" w:rsidTr="003C4155">
        <w:trPr>
          <w:trHeight w:val="253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получателей субсидии на оплату коммунальных услуг в общей численности населения</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1275"/>
        </w:trPr>
        <w:tc>
          <w:tcPr>
            <w:tcW w:w="1920" w:type="dxa"/>
            <w:tcBorders>
              <w:top w:val="nil"/>
              <w:left w:val="single" w:sz="12" w:space="0" w:color="auto"/>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Сумма субсидий на оплату жилого помещения</w:t>
            </w:r>
          </w:p>
        </w:tc>
        <w:tc>
          <w:tcPr>
            <w:tcW w:w="1356" w:type="dxa"/>
            <w:tcBorders>
              <w:top w:val="nil"/>
              <w:left w:val="nil"/>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млн</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bl>
    <w:p w:rsidR="005E4C91" w:rsidRPr="0086287B" w:rsidRDefault="005E4C91" w:rsidP="00B9020F">
      <w:pPr>
        <w:pStyle w:val="ConsPlusNormal"/>
        <w:spacing w:line="360" w:lineRule="auto"/>
        <w:ind w:firstLine="540"/>
        <w:jc w:val="both"/>
        <w:rPr>
          <w:rFonts w:ascii="Times New Roman" w:eastAsiaTheme="minorEastAsia" w:hAnsi="Times New Roman" w:cs="Times New Roman"/>
          <w:sz w:val="28"/>
          <w:szCs w:val="28"/>
          <w:lang w:val="ru-RU"/>
        </w:rPr>
      </w:pPr>
    </w:p>
    <w:p w:rsidR="005E4C91" w:rsidRPr="0086287B" w:rsidRDefault="005E4C91">
      <w:pPr>
        <w:rPr>
          <w:rFonts w:ascii="Times New Roman" w:hAnsi="Times New Roman" w:cs="Times New Roman"/>
          <w:sz w:val="28"/>
          <w:szCs w:val="28"/>
        </w:rPr>
      </w:pPr>
      <w:r w:rsidRPr="0086287B">
        <w:rPr>
          <w:rFonts w:ascii="Times New Roman" w:hAnsi="Times New Roman" w:cs="Times New Roman"/>
          <w:sz w:val="28"/>
          <w:szCs w:val="28"/>
        </w:rPr>
        <w:br w:type="page"/>
      </w:r>
    </w:p>
    <w:p w:rsidR="00D916BF" w:rsidRPr="0086287B" w:rsidRDefault="00D916BF" w:rsidP="00450A62">
      <w:pPr>
        <w:pStyle w:val="6"/>
      </w:pPr>
      <w:bookmarkStart w:id="147" w:name="_Toc445369162"/>
      <w:r w:rsidRPr="0086287B">
        <w:lastRenderedPageBreak/>
        <w:t>1</w:t>
      </w:r>
      <w:r w:rsidR="00A33961" w:rsidRPr="0086287B">
        <w:t>7</w:t>
      </w:r>
      <w:r w:rsidRPr="0086287B">
        <w:t>. МОДЕЛЬ ДЛЯ РАСЧЕТА ПРОГРАММЫ</w:t>
      </w:r>
      <w:bookmarkEnd w:id="147"/>
    </w:p>
    <w:p w:rsidR="00A95723"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Моделирование </w:t>
      </w:r>
      <w:proofErr w:type="gramStart"/>
      <w:r w:rsidRPr="0086287B">
        <w:rPr>
          <w:rFonts w:ascii="Times New Roman" w:eastAsiaTheme="minorEastAsia" w:hAnsi="Times New Roman" w:cs="Times New Roman"/>
          <w:sz w:val="28"/>
          <w:szCs w:val="28"/>
          <w:lang w:val="ru-RU"/>
        </w:rPr>
        <w:t xml:space="preserve">программы комплексного развития </w:t>
      </w:r>
      <w:r w:rsidR="00511E42" w:rsidRPr="0086287B">
        <w:rPr>
          <w:rFonts w:ascii="Times New Roman" w:hAnsi="Times New Roman"/>
          <w:sz w:val="28"/>
          <w:szCs w:val="28"/>
          <w:lang w:val="ru-RU"/>
        </w:rPr>
        <w:t xml:space="preserve"> муниципального образования </w:t>
      </w:r>
      <w:r w:rsidR="00485E7F">
        <w:rPr>
          <w:rFonts w:ascii="Times New Roman" w:hAnsi="Times New Roman"/>
          <w:sz w:val="28"/>
          <w:szCs w:val="28"/>
          <w:lang w:val="ru-RU"/>
        </w:rPr>
        <w:t>сельского поселения</w:t>
      </w:r>
      <w:proofErr w:type="gramEnd"/>
      <w:r w:rsidR="00485E7F">
        <w:rPr>
          <w:rFonts w:ascii="Times New Roman" w:hAnsi="Times New Roman"/>
          <w:sz w:val="28"/>
          <w:szCs w:val="28"/>
          <w:lang w:val="ru-RU"/>
        </w:rPr>
        <w:t xml:space="preserve"> </w:t>
      </w:r>
      <w:r w:rsidR="00781D0B">
        <w:rPr>
          <w:rFonts w:ascii="Times New Roman" w:hAnsi="Times New Roman"/>
          <w:sz w:val="28"/>
          <w:szCs w:val="28"/>
          <w:lang w:val="ru-RU"/>
        </w:rPr>
        <w:t>Инчоун</w:t>
      </w:r>
      <w:r w:rsidR="00485E7F">
        <w:rPr>
          <w:rFonts w:ascii="Times New Roman" w:hAnsi="Times New Roman"/>
          <w:sz w:val="28"/>
          <w:szCs w:val="28"/>
          <w:lang w:val="ru-RU"/>
        </w:rPr>
        <w:t xml:space="preserve"> </w:t>
      </w:r>
      <w:r w:rsidRPr="0086287B">
        <w:rPr>
          <w:rFonts w:ascii="Times New Roman" w:eastAsiaTheme="minorEastAsia" w:hAnsi="Times New Roman" w:cs="Times New Roman"/>
          <w:sz w:val="28"/>
          <w:szCs w:val="28"/>
          <w:lang w:val="ru-RU"/>
        </w:rPr>
        <w:t>осуществлялось с применением ряда специализированных программных комплексов, а также установленных алгоритмов расчетов, модифицированных специалистами ООО «ИВЦ «</w:t>
      </w:r>
      <w:proofErr w:type="spellStart"/>
      <w:r w:rsidRPr="0086287B">
        <w:rPr>
          <w:rFonts w:ascii="Times New Roman" w:eastAsiaTheme="minorEastAsia" w:hAnsi="Times New Roman" w:cs="Times New Roman"/>
          <w:sz w:val="28"/>
          <w:szCs w:val="28"/>
          <w:lang w:val="ru-RU"/>
        </w:rPr>
        <w:t>Энергоактив</w:t>
      </w:r>
      <w:proofErr w:type="spellEnd"/>
      <w:r w:rsidRPr="0086287B">
        <w:rPr>
          <w:rFonts w:ascii="Times New Roman" w:eastAsiaTheme="minorEastAsia" w:hAnsi="Times New Roman" w:cs="Times New Roman"/>
          <w:sz w:val="28"/>
          <w:szCs w:val="28"/>
          <w:lang w:val="ru-RU"/>
        </w:rPr>
        <w:t xml:space="preserve">» с помощью программ </w:t>
      </w:r>
      <w:proofErr w:type="spellStart"/>
      <w:r w:rsidRPr="0086287B">
        <w:rPr>
          <w:rFonts w:ascii="Times New Roman" w:eastAsiaTheme="minorEastAsia" w:hAnsi="Times New Roman" w:cs="Times New Roman"/>
          <w:sz w:val="28"/>
          <w:szCs w:val="28"/>
        </w:rPr>
        <w:t>MSExcel</w:t>
      </w:r>
      <w:proofErr w:type="spellEnd"/>
      <w:r w:rsidRPr="0086287B">
        <w:rPr>
          <w:rFonts w:ascii="Times New Roman" w:eastAsiaTheme="minorEastAsia" w:hAnsi="Times New Roman" w:cs="Times New Roman"/>
          <w:sz w:val="28"/>
          <w:szCs w:val="28"/>
          <w:lang w:val="ru-RU"/>
        </w:rPr>
        <w:t xml:space="preserve"> и </w:t>
      </w:r>
      <w:proofErr w:type="spellStart"/>
      <w:r w:rsidRPr="0086287B">
        <w:rPr>
          <w:rFonts w:ascii="Times New Roman" w:eastAsiaTheme="minorEastAsia" w:hAnsi="Times New Roman" w:cs="Times New Roman"/>
          <w:sz w:val="28"/>
          <w:szCs w:val="28"/>
        </w:rPr>
        <w:t>VisualBasic</w:t>
      </w:r>
      <w:proofErr w:type="spellEnd"/>
      <w:r w:rsidRPr="0086287B">
        <w:rPr>
          <w:rFonts w:ascii="Times New Roman" w:eastAsiaTheme="minorEastAsia" w:hAnsi="Times New Roman" w:cs="Times New Roman"/>
          <w:sz w:val="28"/>
          <w:szCs w:val="28"/>
          <w:lang w:val="ru-RU"/>
        </w:rPr>
        <w:t xml:space="preserve"> в рабочие расчетные модели.</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В качестве </w:t>
      </w:r>
      <w:r w:rsidR="00677A2F" w:rsidRPr="0086287B">
        <w:rPr>
          <w:rFonts w:ascii="Times New Roman" w:eastAsiaTheme="minorEastAsia" w:hAnsi="Times New Roman" w:cs="Times New Roman"/>
          <w:sz w:val="28"/>
          <w:szCs w:val="28"/>
          <w:lang w:val="ru-RU"/>
        </w:rPr>
        <w:t xml:space="preserve">основных </w:t>
      </w:r>
      <w:r w:rsidRPr="0086287B">
        <w:rPr>
          <w:rFonts w:ascii="Times New Roman" w:eastAsiaTheme="minorEastAsia" w:hAnsi="Times New Roman" w:cs="Times New Roman"/>
          <w:sz w:val="28"/>
          <w:szCs w:val="28"/>
          <w:lang w:val="ru-RU"/>
        </w:rPr>
        <w:t xml:space="preserve">сертифицированных программных комплексов, применялись </w:t>
      </w:r>
      <w:proofErr w:type="gramStart"/>
      <w:r w:rsidRPr="0086287B">
        <w:rPr>
          <w:rFonts w:ascii="Times New Roman" w:eastAsiaTheme="minorEastAsia" w:hAnsi="Times New Roman" w:cs="Times New Roman"/>
          <w:sz w:val="28"/>
          <w:szCs w:val="28"/>
          <w:lang w:val="ru-RU"/>
        </w:rPr>
        <w:t>следующие</w:t>
      </w:r>
      <w:proofErr w:type="gram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комплекс программных продуктов </w:t>
      </w:r>
      <w:proofErr w:type="spellStart"/>
      <w:r w:rsidR="00677A2F" w:rsidRPr="0086287B">
        <w:rPr>
          <w:rFonts w:ascii="Times New Roman" w:eastAsiaTheme="minorEastAsia" w:hAnsi="Times New Roman" w:cs="Times New Roman"/>
          <w:sz w:val="28"/>
          <w:szCs w:val="28"/>
          <w:lang w:val="ru-RU"/>
        </w:rPr>
        <w:t>РаТе</w:t>
      </w:r>
      <w:r w:rsidRPr="0086287B">
        <w:rPr>
          <w:rFonts w:ascii="Times New Roman" w:eastAsiaTheme="minorEastAsia" w:hAnsi="Times New Roman" w:cs="Times New Roman"/>
          <w:sz w:val="28"/>
          <w:szCs w:val="28"/>
          <w:lang w:val="ru-RU"/>
        </w:rPr>
        <w:t>Н</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proofErr w:type="spellStart"/>
      <w:r w:rsidRPr="0086287B">
        <w:rPr>
          <w:rFonts w:ascii="Times New Roman" w:eastAsiaTheme="minorEastAsia" w:hAnsi="Times New Roman" w:cs="Times New Roman"/>
          <w:sz w:val="28"/>
          <w:szCs w:val="28"/>
        </w:rPr>
        <w:t>ZuluThermo</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proofErr w:type="spellStart"/>
      <w:r w:rsidRPr="0086287B">
        <w:rPr>
          <w:rFonts w:ascii="Times New Roman" w:eastAsiaTheme="minorEastAsia" w:hAnsi="Times New Roman" w:cs="Times New Roman"/>
          <w:sz w:val="28"/>
          <w:szCs w:val="28"/>
        </w:rPr>
        <w:t>ZuluHydro</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r w:rsidR="00677A2F" w:rsidRPr="0086287B">
        <w:rPr>
          <w:rFonts w:ascii="Times New Roman" w:eastAsiaTheme="minorEastAsia" w:hAnsi="Times New Roman" w:cs="Times New Roman"/>
          <w:sz w:val="28"/>
          <w:szCs w:val="28"/>
          <w:lang w:val="ru-RU"/>
        </w:rPr>
        <w:t>Альт-Инвест Сумм 6.01;</w:t>
      </w:r>
    </w:p>
    <w:p w:rsidR="00677A2F" w:rsidRPr="0086287B" w:rsidRDefault="00677A2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РТП-3.</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hAnsi="Times New Roman" w:cs="Times New Roman"/>
          <w:b/>
          <w:sz w:val="28"/>
          <w:szCs w:val="28"/>
        </w:rPr>
        <w:t xml:space="preserve">Программа </w:t>
      </w:r>
      <w:proofErr w:type="spellStart"/>
      <w:r w:rsidRPr="0086287B">
        <w:rPr>
          <w:rFonts w:ascii="Times New Roman" w:hAnsi="Times New Roman" w:cs="Times New Roman"/>
          <w:b/>
          <w:sz w:val="28"/>
          <w:szCs w:val="28"/>
        </w:rPr>
        <w:t>РаТеН</w:t>
      </w:r>
      <w:proofErr w:type="spellEnd"/>
      <w:r w:rsidRPr="0086287B">
        <w:rPr>
          <w:rFonts w:ascii="Times New Roman" w:hAnsi="Times New Roman" w:cs="Times New Roman"/>
          <w:sz w:val="28"/>
          <w:szCs w:val="28"/>
        </w:rPr>
        <w:t xml:space="preserve"> р</w:t>
      </w:r>
      <w:r w:rsidRPr="0086287B">
        <w:rPr>
          <w:rFonts w:ascii="Times New Roman" w:eastAsia="Times New Roman" w:hAnsi="Times New Roman" w:cs="Times New Roman"/>
          <w:sz w:val="28"/>
          <w:szCs w:val="28"/>
          <w:shd w:val="clear" w:color="auto" w:fill="FFFFFF" w:themeFill="background1"/>
        </w:rPr>
        <w:t>еализует методику и расчетные соотношения, предусмотренные:</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proofErr w:type="gramStart"/>
      <w:r w:rsidRPr="0086287B">
        <w:rPr>
          <w:rFonts w:ascii="Times New Roman" w:eastAsia="Times New Roman" w:hAnsi="Times New Roman" w:cs="Times New Roman"/>
          <w:sz w:val="28"/>
          <w:szCs w:val="28"/>
        </w:rPr>
        <w:t>- разделом II "Инструкции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w:t>
      </w:r>
      <w:proofErr w:type="gramEnd"/>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Информационным письмом Минэнерго России и Комиссии по утверждению нормативов от 28.12.2009 г.;</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Приказом Минэнерго России от 01.02.2010 № 36 "О внесении изменений в Приказы Минэнерго России от 30.12.2008 № 325 и от 30.12.2008 № 326";</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proofErr w:type="gramStart"/>
      <w:r w:rsidRPr="0086287B">
        <w:rPr>
          <w:rFonts w:ascii="Times New Roman" w:eastAsia="Times New Roman" w:hAnsi="Times New Roman" w:cs="Times New Roman"/>
          <w:sz w:val="28"/>
          <w:szCs w:val="28"/>
        </w:rPr>
        <w:t xml:space="preserve">- Приказом Минэнерго РФ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w:t>
      </w:r>
      <w:r w:rsidRPr="0086287B">
        <w:rPr>
          <w:rFonts w:ascii="Times New Roman" w:eastAsia="Times New Roman" w:hAnsi="Times New Roman" w:cs="Times New Roman"/>
          <w:sz w:val="28"/>
          <w:szCs w:val="28"/>
        </w:rPr>
        <w:lastRenderedPageBreak/>
        <w:t>выработки электрической и тепловой энергии), в том числе в целях государственного регулирования цен (тарифов) в сфере теплоснабжения".</w:t>
      </w:r>
      <w:proofErr w:type="gramEnd"/>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В ПК реализованы предусмотренные "Инструкцией" дополнения по отношению к ранее действовавшему "Порядку расчета":</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раздельный учет передачи тепловой энергии по одному трубопроводу для собственных нужд и сторонних потребителей;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новый метод расчета тепловых потерь в паропроводах, детализированный до их участков;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возможность расчета тепловых потерь в трубопроводах, проложенных в тоннелях и помещениях;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учет в нормативах затрат электроэнергии расходов на хозяйственные нужды;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новые расширенные формы выходных таблиц с исходными данными и результатами расчетов</w:t>
      </w:r>
    </w:p>
    <w:p w:rsidR="00677A2F" w:rsidRPr="0086287B" w:rsidRDefault="00677A2F" w:rsidP="00B9020F">
      <w:pPr>
        <w:pStyle w:val="ConsPlusNormal"/>
        <w:shd w:val="clear" w:color="auto" w:fill="FFFFFF" w:themeFill="background1"/>
        <w:spacing w:line="360" w:lineRule="auto"/>
        <w:ind w:firstLine="709"/>
        <w:jc w:val="both"/>
        <w:rPr>
          <w:rStyle w:val="apple-converted-space"/>
          <w:rFonts w:ascii="Times New Roman" w:hAnsi="Times New Roman" w:cs="Times New Roman"/>
          <w:sz w:val="28"/>
          <w:szCs w:val="28"/>
          <w:lang w:val="ru-RU"/>
        </w:rPr>
      </w:pPr>
      <w:r w:rsidRPr="0086287B">
        <w:rPr>
          <w:rFonts w:ascii="Times New Roman" w:eastAsiaTheme="minorEastAsia" w:hAnsi="Times New Roman" w:cs="Times New Roman"/>
          <w:b/>
          <w:sz w:val="28"/>
          <w:szCs w:val="28"/>
          <w:lang w:val="ru-RU"/>
        </w:rPr>
        <w:t xml:space="preserve">Программа </w:t>
      </w:r>
      <w:proofErr w:type="spellStart"/>
      <w:r w:rsidRPr="0086287B">
        <w:rPr>
          <w:rFonts w:ascii="Times New Roman" w:eastAsiaTheme="minorEastAsia" w:hAnsi="Times New Roman" w:cs="Times New Roman"/>
          <w:b/>
          <w:sz w:val="28"/>
          <w:szCs w:val="28"/>
        </w:rPr>
        <w:t>ZuluThermo</w:t>
      </w:r>
      <w:proofErr w:type="spellEnd"/>
      <w:proofErr w:type="gramStart"/>
      <w:r w:rsidRPr="0086287B">
        <w:rPr>
          <w:rFonts w:ascii="Times New Roman" w:hAnsi="Times New Roman" w:cs="Times New Roman"/>
          <w:sz w:val="28"/>
          <w:szCs w:val="28"/>
          <w:lang w:val="ru-RU"/>
        </w:rPr>
        <w:t>позволяет</w:t>
      </w:r>
      <w:proofErr w:type="gramEnd"/>
      <w:r w:rsidRPr="0086287B">
        <w:rPr>
          <w:rFonts w:ascii="Times New Roman" w:hAnsi="Times New Roman" w:cs="Times New Roman"/>
          <w:sz w:val="28"/>
          <w:szCs w:val="28"/>
          <w:lang w:val="ru-RU"/>
        </w:rPr>
        <w:t xml:space="preserve">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86287B">
        <w:rPr>
          <w:rFonts w:ascii="Times New Roman" w:hAnsi="Times New Roman" w:cs="Times New Roman"/>
          <w:sz w:val="28"/>
          <w:szCs w:val="28"/>
          <w:lang w:val="ru-RU"/>
        </w:rPr>
        <w:t>теплогидравлические</w:t>
      </w:r>
      <w:proofErr w:type="spellEnd"/>
      <w:r w:rsidRPr="0086287B">
        <w:rPr>
          <w:rFonts w:ascii="Times New Roman" w:hAnsi="Times New Roman" w:cs="Times New Roman"/>
          <w:sz w:val="28"/>
          <w:szCs w:val="28"/>
          <w:lang w:val="ru-RU"/>
        </w:rPr>
        <w:t xml:space="preserve"> расчеты.</w:t>
      </w:r>
      <w:r w:rsidRPr="0086287B">
        <w:rPr>
          <w:rStyle w:val="apple-converted-space"/>
          <w:rFonts w:ascii="Times New Roman" w:hAnsi="Times New Roman" w:cs="Times New Roman"/>
          <w:sz w:val="28"/>
          <w:szCs w:val="28"/>
        </w:rPr>
        <w:t> </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Расчету подлежат</w:t>
      </w:r>
      <w:r w:rsidRPr="0086287B">
        <w:rPr>
          <w:rStyle w:val="apple-converted-space"/>
          <w:rFonts w:ascii="Times New Roman" w:hAnsi="Times New Roman" w:cs="Times New Roman"/>
          <w:sz w:val="28"/>
          <w:szCs w:val="28"/>
        </w:rPr>
        <w:t> </w:t>
      </w:r>
      <w:r w:rsidRPr="0086287B">
        <w:rPr>
          <w:rFonts w:ascii="Times New Roman" w:hAnsi="Times New Roman" w:cs="Times New Roman"/>
          <w:bCs/>
          <w:sz w:val="28"/>
          <w:szCs w:val="28"/>
          <w:lang w:val="ru-RU"/>
        </w:rPr>
        <w:t>тупиковые</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w:t>
      </w:r>
      <w:r w:rsidRPr="0086287B">
        <w:rPr>
          <w:rStyle w:val="apple-converted-space"/>
          <w:rFonts w:ascii="Times New Roman" w:hAnsi="Times New Roman" w:cs="Times New Roman"/>
          <w:sz w:val="28"/>
          <w:szCs w:val="28"/>
        </w:rPr>
        <w:t> </w:t>
      </w:r>
      <w:r w:rsidRPr="0086287B">
        <w:rPr>
          <w:rFonts w:ascii="Times New Roman" w:hAnsi="Times New Roman" w:cs="Times New Roman"/>
          <w:bCs/>
          <w:sz w:val="28"/>
          <w:szCs w:val="28"/>
          <w:lang w:val="ru-RU"/>
        </w:rPr>
        <w:t>кольцевые</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 xml:space="preserve">тепловые сети, в том числе с </w:t>
      </w:r>
      <w:proofErr w:type="spellStart"/>
      <w:r w:rsidRPr="0086287B">
        <w:rPr>
          <w:rFonts w:ascii="Times New Roman" w:hAnsi="Times New Roman" w:cs="Times New Roman"/>
          <w:sz w:val="28"/>
          <w:szCs w:val="28"/>
          <w:lang w:val="ru-RU"/>
        </w:rPr>
        <w:t>повысительными</w:t>
      </w:r>
      <w:proofErr w:type="spellEnd"/>
      <w:r w:rsidRPr="0086287B">
        <w:rPr>
          <w:rFonts w:ascii="Times New Roman" w:hAnsi="Times New Roman" w:cs="Times New Roman"/>
          <w:sz w:val="28"/>
          <w:szCs w:val="28"/>
          <w:lang w:val="ru-RU"/>
        </w:rPr>
        <w:t xml:space="preserve"> насосными станциями и дросселирующими устройствами, работающие от одного или нескольких источников.</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Программа предусматривает </w:t>
      </w:r>
      <w:proofErr w:type="spellStart"/>
      <w:r w:rsidRPr="0086287B">
        <w:rPr>
          <w:rFonts w:ascii="Times New Roman" w:hAnsi="Times New Roman" w:cs="Times New Roman"/>
          <w:sz w:val="28"/>
          <w:szCs w:val="28"/>
          <w:lang w:val="ru-RU"/>
        </w:rPr>
        <w:t>теплогидравлический</w:t>
      </w:r>
      <w:proofErr w:type="spellEnd"/>
      <w:r w:rsidRPr="0086287B">
        <w:rPr>
          <w:rFonts w:ascii="Times New Roman" w:hAnsi="Times New Roman" w:cs="Times New Roman"/>
          <w:sz w:val="28"/>
          <w:szCs w:val="28"/>
          <w:lang w:val="ru-RU"/>
        </w:rPr>
        <w:t xml:space="preserve"> расчет с присоединением к сети</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индивидуальных тепловых пунктов</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(ИТП) и центральных тепловых пунктов</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(ЦТП) по нескольким десяткам схемных решений, применяемых на территории России. 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677A2F" w:rsidRPr="0086287B" w:rsidRDefault="00677A2F" w:rsidP="00B9020F">
      <w:pPr>
        <w:pStyle w:val="ConsPlusNormal"/>
        <w:shd w:val="clear" w:color="auto" w:fill="FFFFFF" w:themeFill="background1"/>
        <w:spacing w:line="360" w:lineRule="auto"/>
        <w:ind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t>Расчет тепловых потерь ведется либо по нормативным потерям, либо по фактическому состоянию изоляции. Расчеты</w:t>
      </w:r>
      <w:r w:rsidRPr="0086287B">
        <w:rPr>
          <w:rStyle w:val="apple-converted-space"/>
          <w:rFonts w:ascii="Times New Roman" w:hAnsi="Times New Roman" w:cs="Times New Roman"/>
          <w:sz w:val="28"/>
          <w:szCs w:val="28"/>
        </w:rPr>
        <w:t> </w:t>
      </w:r>
      <w:proofErr w:type="spellStart"/>
      <w:r w:rsidRPr="0086287B">
        <w:rPr>
          <w:rFonts w:ascii="Times New Roman" w:hAnsi="Times New Roman" w:cs="Times New Roman"/>
          <w:bCs/>
          <w:sz w:val="28"/>
          <w:szCs w:val="28"/>
        </w:rPr>
        <w:t>ZuluThermo</w:t>
      </w:r>
      <w:proofErr w:type="spellEnd"/>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 xml:space="preserve">могут работать как в </w:t>
      </w:r>
      <w:r w:rsidRPr="0086287B">
        <w:rPr>
          <w:rFonts w:ascii="Times New Roman" w:hAnsi="Times New Roman" w:cs="Times New Roman"/>
          <w:sz w:val="28"/>
          <w:szCs w:val="28"/>
          <w:lang w:val="ru-RU"/>
        </w:rPr>
        <w:lastRenderedPageBreak/>
        <w:t>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rFonts w:eastAsiaTheme="minorEastAsia"/>
          <w:b/>
          <w:sz w:val="28"/>
          <w:szCs w:val="28"/>
        </w:rPr>
        <w:t xml:space="preserve">Программа </w:t>
      </w:r>
      <w:proofErr w:type="spellStart"/>
      <w:proofErr w:type="gramStart"/>
      <w:r w:rsidRPr="0086287B">
        <w:rPr>
          <w:rFonts w:eastAsiaTheme="minorEastAsia"/>
          <w:b/>
          <w:sz w:val="28"/>
          <w:szCs w:val="28"/>
        </w:rPr>
        <w:t>ZuluHydro</w:t>
      </w:r>
      <w:proofErr w:type="gramEnd"/>
      <w:r w:rsidRPr="0086287B">
        <w:rPr>
          <w:rFonts w:eastAsiaTheme="minorEastAsia"/>
          <w:sz w:val="28"/>
          <w:szCs w:val="28"/>
        </w:rPr>
        <w:t>п</w:t>
      </w:r>
      <w:r w:rsidRPr="0086287B">
        <w:rPr>
          <w:sz w:val="28"/>
          <w:szCs w:val="28"/>
        </w:rPr>
        <w:t>озволяет</w:t>
      </w:r>
      <w:proofErr w:type="spellEnd"/>
      <w:r w:rsidRPr="0086287B">
        <w:rPr>
          <w:sz w:val="28"/>
          <w:szCs w:val="28"/>
        </w:rPr>
        <w:t xml:space="preserve">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sz w:val="28"/>
          <w:szCs w:val="28"/>
        </w:rPr>
        <w:t xml:space="preserve">Расчету подлежат тупиковые и кольцевые сети водоснабжения, в том числе с </w:t>
      </w:r>
      <w:proofErr w:type="spellStart"/>
      <w:r w:rsidRPr="0086287B">
        <w:rPr>
          <w:sz w:val="28"/>
          <w:szCs w:val="28"/>
        </w:rPr>
        <w:t>повысительными</w:t>
      </w:r>
      <w:proofErr w:type="spellEnd"/>
      <w:r w:rsidRPr="0086287B">
        <w:rPr>
          <w:sz w:val="28"/>
          <w:szCs w:val="28"/>
        </w:rPr>
        <w:t xml:space="preserve"> насосными станциями и дросселирующими устройствами, работающие от одного или нескольких источников.</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sz w:val="28"/>
          <w:szCs w:val="28"/>
        </w:rPr>
        <w:t>Расчеты</w:t>
      </w:r>
      <w:r w:rsidRPr="0086287B">
        <w:rPr>
          <w:rStyle w:val="apple-converted-space"/>
          <w:sz w:val="28"/>
          <w:szCs w:val="28"/>
        </w:rPr>
        <w:t> </w:t>
      </w:r>
      <w:proofErr w:type="spellStart"/>
      <w:r w:rsidRPr="0086287B">
        <w:rPr>
          <w:bCs/>
          <w:sz w:val="28"/>
          <w:szCs w:val="28"/>
        </w:rPr>
        <w:t>ZuluHydro</w:t>
      </w:r>
      <w:proofErr w:type="spellEnd"/>
      <w:r w:rsidRPr="0086287B">
        <w:rPr>
          <w:rStyle w:val="apple-converted-space"/>
          <w:sz w:val="28"/>
          <w:szCs w:val="28"/>
        </w:rPr>
        <w:t> </w:t>
      </w:r>
      <w:r w:rsidRPr="0086287B">
        <w:rPr>
          <w:sz w:val="28"/>
          <w:szCs w:val="28"/>
        </w:rPr>
        <w:t>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eastAsiaTheme="minorEastAsia" w:hAnsi="Times New Roman" w:cs="Times New Roman"/>
          <w:b/>
          <w:sz w:val="28"/>
          <w:szCs w:val="28"/>
          <w:lang w:val="ru-RU"/>
        </w:rPr>
        <w:t>Альт-Инвест Сумм</w:t>
      </w:r>
      <w:r w:rsidR="00512D35" w:rsidRPr="0086287B">
        <w:rPr>
          <w:rFonts w:ascii="Times New Roman" w:eastAsiaTheme="minorEastAsia" w:hAnsi="Times New Roman" w:cs="Times New Roman"/>
          <w:b/>
          <w:sz w:val="28"/>
          <w:szCs w:val="28"/>
          <w:lang w:val="ru-RU"/>
        </w:rPr>
        <w:t xml:space="preserve"> - </w:t>
      </w:r>
      <w:proofErr w:type="gramStart"/>
      <w:r w:rsidRPr="0086287B">
        <w:rPr>
          <w:rFonts w:ascii="Times New Roman" w:hAnsi="Times New Roman" w:cs="Times New Roman"/>
          <w:sz w:val="28"/>
          <w:szCs w:val="28"/>
          <w:lang w:val="ru-RU"/>
        </w:rPr>
        <w:t>предназначен</w:t>
      </w:r>
      <w:proofErr w:type="gramEnd"/>
      <w:r w:rsidRPr="0086287B">
        <w:rPr>
          <w:rFonts w:ascii="Times New Roman" w:hAnsi="Times New Roman" w:cs="Times New Roman"/>
          <w:sz w:val="28"/>
          <w:szCs w:val="28"/>
          <w:lang w:val="ru-RU"/>
        </w:rPr>
        <w:t xml:space="preserve"> для подготовки, анализа и оптимизации инвестиционных проектов различных отраслей, масштабов и направленности.</w:t>
      </w:r>
      <w:r w:rsidR="00D36671" w:rsidRPr="0086287B">
        <w:rPr>
          <w:rFonts w:ascii="Times New Roman" w:hAnsi="Times New Roman" w:cs="Times New Roman"/>
          <w:sz w:val="28"/>
          <w:szCs w:val="28"/>
          <w:lang w:val="ru-RU"/>
        </w:rPr>
        <w:t xml:space="preserve"> Программа решает следующие задачи</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одготовка финансовых разделов ТЭО и бизнес-планов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м</w:t>
      </w:r>
      <w:r w:rsidR="00D36671" w:rsidRPr="0086287B">
        <w:rPr>
          <w:rFonts w:ascii="Times New Roman" w:hAnsi="Times New Roman" w:cs="Times New Roman"/>
          <w:sz w:val="28"/>
          <w:szCs w:val="28"/>
          <w:lang w:val="ru-RU"/>
        </w:rPr>
        <w:t>оделирование и оптимизация схемы осуществления проекта</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роведение экспертизы инвестиционных проектов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р</w:t>
      </w:r>
      <w:r w:rsidR="00D36671" w:rsidRPr="0086287B">
        <w:rPr>
          <w:rFonts w:ascii="Times New Roman" w:hAnsi="Times New Roman" w:cs="Times New Roman"/>
          <w:sz w:val="28"/>
          <w:szCs w:val="28"/>
          <w:lang w:val="ru-RU"/>
        </w:rPr>
        <w:t>анжирование инвестиционных проектов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tabs>
          <w:tab w:val="clear" w:pos="720"/>
        </w:tabs>
        <w:spacing w:line="360" w:lineRule="auto"/>
        <w:ind w:left="0" w:firstLine="0"/>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рограмма применима для моделирования и анализа инвестиционных проектов различных отраслей, а также различной направленности (модернизация, строительство новых объектов,</w:t>
      </w:r>
      <w:r w:rsidR="00D36671" w:rsidRPr="0086287B">
        <w:rPr>
          <w:rFonts w:ascii="Times New Roman" w:hAnsi="Times New Roman" w:cs="Times New Roman"/>
          <w:sz w:val="28"/>
          <w:szCs w:val="28"/>
        </w:rPr>
        <w:t> </w:t>
      </w:r>
      <w:r w:rsidR="00D36671" w:rsidRPr="0086287B">
        <w:rPr>
          <w:rFonts w:ascii="Times New Roman" w:hAnsi="Times New Roman" w:cs="Times New Roman"/>
          <w:sz w:val="28"/>
          <w:szCs w:val="28"/>
          <w:lang w:val="ru-RU"/>
        </w:rPr>
        <w:t>появление нового вида услуг и т.д.).</w:t>
      </w:r>
    </w:p>
    <w:p w:rsidR="00D36671"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Оценка эффективности инвестиционных проектов проводится с трех основных позиций:</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hAnsi="Times New Roman" w:cs="Times New Roman"/>
          <w:noProof/>
          <w:sz w:val="28"/>
          <w:szCs w:val="28"/>
          <w:lang w:val="ru-RU"/>
        </w:rPr>
      </w:pPr>
      <w:r w:rsidRPr="0086287B">
        <w:rPr>
          <w:rFonts w:ascii="Times New Roman" w:hAnsi="Times New Roman" w:cs="Times New Roman"/>
          <w:sz w:val="28"/>
          <w:szCs w:val="28"/>
          <w:lang w:val="ru-RU"/>
        </w:rPr>
        <w:t>э</w:t>
      </w:r>
      <w:r w:rsidR="00D36671" w:rsidRPr="0086287B">
        <w:rPr>
          <w:rFonts w:ascii="Times New Roman" w:hAnsi="Times New Roman" w:cs="Times New Roman"/>
          <w:sz w:val="28"/>
          <w:szCs w:val="28"/>
          <w:lang w:val="ru-RU"/>
        </w:rPr>
        <w:t>ффективность инвестиций</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t>ф</w:t>
      </w:r>
      <w:r w:rsidR="00D36671" w:rsidRPr="0086287B">
        <w:rPr>
          <w:rFonts w:ascii="Times New Roman" w:hAnsi="Times New Roman" w:cs="Times New Roman"/>
          <w:sz w:val="28"/>
          <w:szCs w:val="28"/>
          <w:lang w:val="ru-RU"/>
        </w:rPr>
        <w:t>инансовая состоятельность</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t>р</w:t>
      </w:r>
      <w:r w:rsidR="00D36671" w:rsidRPr="0086287B">
        <w:rPr>
          <w:rFonts w:ascii="Times New Roman" w:hAnsi="Times New Roman" w:cs="Times New Roman"/>
          <w:sz w:val="28"/>
          <w:szCs w:val="28"/>
          <w:lang w:val="ru-RU"/>
        </w:rPr>
        <w:t>иск осуществления проекта</w:t>
      </w:r>
    </w:p>
    <w:p w:rsidR="00677A2F" w:rsidRPr="0086287B" w:rsidRDefault="00677A2F" w:rsidP="00B9020F">
      <w:pPr>
        <w:pStyle w:val="ConsPlusNormal"/>
        <w:shd w:val="clear" w:color="auto" w:fill="FFFFFF" w:themeFill="background1"/>
        <w:spacing w:line="360" w:lineRule="auto"/>
        <w:jc w:val="both"/>
        <w:rPr>
          <w:rFonts w:eastAsiaTheme="minorEastAsia"/>
          <w:lang w:val="ru-RU"/>
        </w:rPr>
      </w:pPr>
    </w:p>
    <w:p w:rsidR="00677A2F"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bCs/>
          <w:sz w:val="28"/>
          <w:szCs w:val="28"/>
          <w:lang w:val="ru-RU"/>
        </w:rPr>
      </w:pPr>
      <w:r w:rsidRPr="0086287B">
        <w:rPr>
          <w:rFonts w:ascii="Times New Roman" w:eastAsiaTheme="minorEastAsia" w:hAnsi="Times New Roman" w:cs="Times New Roman"/>
          <w:sz w:val="28"/>
          <w:szCs w:val="28"/>
          <w:lang w:val="ru-RU"/>
        </w:rPr>
        <w:lastRenderedPageBreak/>
        <w:t xml:space="preserve">Программный комплекс РТП-3 </w:t>
      </w:r>
      <w:r w:rsidRPr="0086287B">
        <w:rPr>
          <w:rFonts w:ascii="Times New Roman" w:hAnsi="Times New Roman" w:cs="Times New Roman"/>
          <w:bCs/>
          <w:sz w:val="28"/>
          <w:szCs w:val="28"/>
          <w:lang w:val="ru-RU"/>
        </w:rPr>
        <w:t>предназначен для расчета режимных параметров, технических потерь мощности и электроэнергии, нормативных потерь в электрических сетях 0,38-220</w:t>
      </w:r>
      <w:r w:rsidRPr="0086287B">
        <w:rPr>
          <w:rFonts w:ascii="Times New Roman" w:hAnsi="Times New Roman" w:cs="Times New Roman"/>
          <w:bCs/>
          <w:sz w:val="28"/>
          <w:szCs w:val="28"/>
        </w:rPr>
        <w:t> </w:t>
      </w:r>
      <w:proofErr w:type="spellStart"/>
      <w:r w:rsidRPr="0086287B">
        <w:rPr>
          <w:rFonts w:ascii="Times New Roman" w:hAnsi="Times New Roman" w:cs="Times New Roman"/>
          <w:bCs/>
          <w:sz w:val="28"/>
          <w:szCs w:val="28"/>
          <w:lang w:val="ru-RU"/>
        </w:rPr>
        <w:t>кВ</w:t>
      </w:r>
      <w:proofErr w:type="spellEnd"/>
      <w:r w:rsidRPr="0086287B">
        <w:rPr>
          <w:rFonts w:ascii="Times New Roman" w:hAnsi="Times New Roman" w:cs="Times New Roman"/>
          <w:bCs/>
          <w:sz w:val="28"/>
          <w:szCs w:val="28"/>
          <w:lang w:val="ru-RU"/>
        </w:rPr>
        <w:t>, а также для расчета допустимых и фактических небалансов, количества неучтенной электроэнергии в сети.</w:t>
      </w:r>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rPr>
          <w:bCs/>
          <w:sz w:val="28"/>
          <w:szCs w:val="28"/>
        </w:rPr>
        <w:t>В состав программного комплекса входят три программы, каждая из которых предназначена для решения отдельного круга задач:</w:t>
      </w:r>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 3.1 </w:t>
      </w:r>
      <w:r w:rsidRPr="0086287B">
        <w:rPr>
          <w:bCs/>
          <w:sz w:val="28"/>
          <w:szCs w:val="28"/>
        </w:rPr>
        <w:t>– расчет и нормирование потерь электроэнергии в электрических сетях 6(10)-220 </w:t>
      </w:r>
      <w:proofErr w:type="spellStart"/>
      <w:r w:rsidRPr="0086287B">
        <w:rPr>
          <w:bCs/>
          <w:sz w:val="28"/>
          <w:szCs w:val="28"/>
        </w:rPr>
        <w:t>кВ</w:t>
      </w:r>
      <w:proofErr w:type="spellEnd"/>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 3.2 </w:t>
      </w:r>
      <w:r w:rsidRPr="0086287B">
        <w:rPr>
          <w:bCs/>
          <w:sz w:val="28"/>
          <w:szCs w:val="28"/>
        </w:rPr>
        <w:t>– расчет и нормирование потерь электроэнергии в электрических сетях 0,38 </w:t>
      </w:r>
      <w:proofErr w:type="spellStart"/>
      <w:r w:rsidRPr="0086287B">
        <w:rPr>
          <w:bCs/>
          <w:sz w:val="28"/>
          <w:szCs w:val="28"/>
        </w:rPr>
        <w:t>кВ</w:t>
      </w:r>
      <w:proofErr w:type="spellEnd"/>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РТП3.3 </w:t>
      </w:r>
      <w:r w:rsidRPr="0086287B">
        <w:rPr>
          <w:bCs/>
          <w:sz w:val="28"/>
          <w:szCs w:val="28"/>
        </w:rPr>
        <w:t xml:space="preserve">– расчет балансов электроэнергии по фидерам и определение количества неучтенной электроэнергии в электрических сетях 0,38-220 </w:t>
      </w:r>
      <w:proofErr w:type="spellStart"/>
      <w:r w:rsidRPr="0086287B">
        <w:rPr>
          <w:bCs/>
          <w:sz w:val="28"/>
          <w:szCs w:val="28"/>
        </w:rPr>
        <w:t>кВ</w:t>
      </w:r>
      <w:proofErr w:type="spellEnd"/>
    </w:p>
    <w:p w:rsidR="00D36671"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bCs/>
          <w:sz w:val="28"/>
          <w:szCs w:val="28"/>
          <w:lang w:val="ru-RU"/>
        </w:rPr>
      </w:pPr>
      <w:proofErr w:type="gramStart"/>
      <w:r w:rsidRPr="0086287B">
        <w:rPr>
          <w:rFonts w:ascii="Times New Roman" w:hAnsi="Times New Roman" w:cs="Times New Roman"/>
          <w:bCs/>
          <w:sz w:val="28"/>
          <w:szCs w:val="28"/>
          <w:lang w:val="ru-RU"/>
        </w:rPr>
        <w:t xml:space="preserve">Методики расчета и комплекс программ прошли экспертизу ОАО РАО ''ЕЭС России'' на соответствие отраслевым нормативным требованиям  и допущены к использованию в электроэнергетике для расчетов </w:t>
      </w:r>
      <w:proofErr w:type="spellStart"/>
      <w:r w:rsidRPr="0086287B">
        <w:rPr>
          <w:rFonts w:ascii="Times New Roman" w:hAnsi="Times New Roman" w:cs="Times New Roman"/>
          <w:bCs/>
          <w:sz w:val="28"/>
          <w:szCs w:val="28"/>
          <w:lang w:val="ru-RU"/>
        </w:rPr>
        <w:t>потокораспределения</w:t>
      </w:r>
      <w:proofErr w:type="spellEnd"/>
      <w:r w:rsidRPr="0086287B">
        <w:rPr>
          <w:rFonts w:ascii="Times New Roman" w:hAnsi="Times New Roman" w:cs="Times New Roman"/>
          <w:bCs/>
          <w:sz w:val="28"/>
          <w:szCs w:val="28"/>
          <w:lang w:val="ru-RU"/>
        </w:rPr>
        <w:t>, потерь мощности и электроэнергии, отклонений напряжения в узлах, токов короткого замыкания, оценки последствий оперативных переключений в разомкнутых электрических сетях в нормальных, ремонтных и послеаварийных режимах.</w:t>
      </w:r>
      <w:proofErr w:type="gramEnd"/>
    </w:p>
    <w:p w:rsidR="004C0B52" w:rsidRPr="0086287B" w:rsidRDefault="004C0B52" w:rsidP="00B9020F">
      <w:pPr>
        <w:spacing w:line="360" w:lineRule="auto"/>
        <w:ind w:firstLine="709"/>
        <w:jc w:val="center"/>
        <w:rPr>
          <w:rFonts w:ascii="Times New Roman" w:hAnsi="Times New Roman" w:cs="Times New Roman"/>
          <w:sz w:val="28"/>
          <w:szCs w:val="28"/>
        </w:rPr>
      </w:pPr>
    </w:p>
    <w:sectPr w:rsidR="004C0B52" w:rsidRPr="0086287B" w:rsidSect="00C87C8E">
      <w:pgSz w:w="11900" w:h="16840"/>
      <w:pgMar w:top="37" w:right="560" w:bottom="568" w:left="1134" w:header="426" w:footer="4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572E" w:rsidRDefault="004B572E" w:rsidP="00F73CBA">
      <w:r>
        <w:separator/>
      </w:r>
    </w:p>
  </w:endnote>
  <w:endnote w:type="continuationSeparator" w:id="0">
    <w:p w:rsidR="004B572E" w:rsidRDefault="004B572E" w:rsidP="00F73C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Times New Roman"/>
    <w:charset w:val="00"/>
    <w:family w:val="auto"/>
    <w:pitch w:val="variable"/>
    <w:sig w:usb0="00000003"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Microsoft Sans Serif">
    <w:panose1 w:val="020B0604020202020204"/>
    <w:charset w:val="CC"/>
    <w:family w:val="swiss"/>
    <w:pitch w:val="variable"/>
    <w:sig w:usb0="E1002AFF" w:usb1="C0000002" w:usb2="00000008" w:usb3="00000000" w:csb0="000101F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Pr="00BA5208" w:rsidRDefault="004B572E">
    <w:pPr>
      <w:pStyle w:val="afa"/>
      <w:pBdr>
        <w:top w:val="thinThickSmallGap" w:sz="24" w:space="1" w:color="622423" w:themeColor="accent2" w:themeShade="7F"/>
      </w:pBdr>
      <w:rPr>
        <w:rFonts w:ascii="Times New Roman" w:hAnsi="Times New Roman" w:cs="Times New Roman"/>
      </w:rPr>
    </w:pPr>
    <w:r w:rsidRPr="00BA5208">
      <w:rPr>
        <w:rFonts w:ascii="Times New Roman" w:hAnsi="Times New Roman" w:cs="Times New Roman"/>
      </w:rPr>
      <w:t>ООО "ИВЦ" ЭНЕРГОАКТИВ"</w:t>
    </w:r>
    <w:r w:rsidRPr="00BA5208">
      <w:rPr>
        <w:rFonts w:ascii="Times New Roman" w:hAnsi="Times New Roman" w:cs="Times New Roman"/>
      </w:rPr>
      <w:ptab w:relativeTo="margin" w:alignment="right" w:leader="none"/>
    </w:r>
    <w:r w:rsidRPr="00BA5208">
      <w:rPr>
        <w:rFonts w:ascii="Times New Roman" w:hAnsi="Times New Roman" w:cs="Times New Roman"/>
      </w:rPr>
      <w:fldChar w:fldCharType="begin"/>
    </w:r>
    <w:r w:rsidRPr="00BA5208">
      <w:rPr>
        <w:rFonts w:ascii="Times New Roman" w:hAnsi="Times New Roman" w:cs="Times New Roman"/>
      </w:rPr>
      <w:instrText xml:space="preserve"> PAGE   \* MERGEFORMAT </w:instrText>
    </w:r>
    <w:r w:rsidRPr="00BA5208">
      <w:rPr>
        <w:rFonts w:ascii="Times New Roman" w:hAnsi="Times New Roman" w:cs="Times New Roman"/>
      </w:rPr>
      <w:fldChar w:fldCharType="separate"/>
    </w:r>
    <w:r w:rsidR="00324F8C">
      <w:rPr>
        <w:rFonts w:ascii="Times New Roman" w:hAnsi="Times New Roman" w:cs="Times New Roman"/>
        <w:noProof/>
      </w:rPr>
      <w:t>3</w:t>
    </w:r>
    <w:r w:rsidRPr="00BA5208">
      <w:rPr>
        <w:rFonts w:ascii="Times New Roman" w:hAnsi="Times New Roman" w:cs="Times New Roman"/>
      </w:rPr>
      <w:fldChar w:fldCharType="end"/>
    </w:r>
  </w:p>
  <w:p w:rsidR="004B572E" w:rsidRDefault="004B572E">
    <w:pPr>
      <w:pStyle w:val="af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Pr="00BA5208" w:rsidRDefault="004B572E">
    <w:pPr>
      <w:pStyle w:val="afa"/>
      <w:pBdr>
        <w:top w:val="thinThickSmallGap" w:sz="24" w:space="1" w:color="622423" w:themeColor="accent2" w:themeShade="7F"/>
      </w:pBdr>
      <w:rPr>
        <w:rFonts w:ascii="Times New Roman" w:hAnsi="Times New Roman" w:cs="Times New Roman"/>
      </w:rPr>
    </w:pPr>
    <w:r w:rsidRPr="00BA5208">
      <w:rPr>
        <w:rFonts w:ascii="Times New Roman" w:hAnsi="Times New Roman" w:cs="Times New Roman"/>
      </w:rPr>
      <w:t>ООО "ИВЦ" ЭНЕРГОАКТИВ"</w:t>
    </w:r>
    <w:r w:rsidRPr="00BA5208">
      <w:rPr>
        <w:rFonts w:ascii="Times New Roman" w:hAnsi="Times New Roman" w:cs="Times New Roman"/>
      </w:rPr>
      <w:ptab w:relativeTo="margin" w:alignment="right" w:leader="none"/>
    </w:r>
    <w:r w:rsidRPr="00BA5208">
      <w:rPr>
        <w:rFonts w:ascii="Times New Roman" w:hAnsi="Times New Roman" w:cs="Times New Roman"/>
      </w:rPr>
      <w:fldChar w:fldCharType="begin"/>
    </w:r>
    <w:r w:rsidRPr="00BA5208">
      <w:rPr>
        <w:rFonts w:ascii="Times New Roman" w:hAnsi="Times New Roman" w:cs="Times New Roman"/>
      </w:rPr>
      <w:instrText xml:space="preserve"> PAGE   \* MERGEFORMAT </w:instrText>
    </w:r>
    <w:r w:rsidRPr="00BA5208">
      <w:rPr>
        <w:rFonts w:ascii="Times New Roman" w:hAnsi="Times New Roman" w:cs="Times New Roman"/>
      </w:rPr>
      <w:fldChar w:fldCharType="separate"/>
    </w:r>
    <w:r w:rsidR="00324F8C">
      <w:rPr>
        <w:rFonts w:ascii="Times New Roman" w:hAnsi="Times New Roman" w:cs="Times New Roman"/>
        <w:noProof/>
      </w:rPr>
      <w:t>29</w:t>
    </w:r>
    <w:r w:rsidRPr="00BA5208">
      <w:rPr>
        <w:rFonts w:ascii="Times New Roman" w:hAnsi="Times New Roman" w:cs="Times New Roman"/>
      </w:rPr>
      <w:fldChar w:fldCharType="end"/>
    </w:r>
  </w:p>
  <w:p w:rsidR="004B572E" w:rsidRDefault="004B572E">
    <w:pPr>
      <w:pStyle w:val="af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Pr="006F1D8A" w:rsidRDefault="004B572E">
    <w:pPr>
      <w:pStyle w:val="afa"/>
      <w:pBdr>
        <w:top w:val="thinThickSmallGap" w:sz="24" w:space="1" w:color="622423" w:themeColor="accent2" w:themeShade="7F"/>
      </w:pBdr>
      <w:rPr>
        <w:rFonts w:ascii="Times New Roman" w:hAnsi="Times New Roman" w:cs="Times New Roman"/>
      </w:rPr>
    </w:pPr>
    <w:r w:rsidRPr="006F1D8A">
      <w:rPr>
        <w:rFonts w:ascii="Times New Roman" w:hAnsi="Times New Roman" w:cs="Times New Roman"/>
      </w:rPr>
      <w:t xml:space="preserve">ООО "ИВЦ" ЭНЕРГОАКТИВ" </w:t>
    </w:r>
    <w:r w:rsidRPr="006F1D8A">
      <w:rPr>
        <w:rFonts w:ascii="Times New Roman" w:hAnsi="Times New Roman" w:cs="Times New Roman"/>
      </w:rPr>
      <w:ptab w:relativeTo="margin" w:alignment="right" w:leader="none"/>
    </w:r>
    <w:r w:rsidRPr="006F1D8A">
      <w:rPr>
        <w:rFonts w:ascii="Times New Roman" w:hAnsi="Times New Roman" w:cs="Times New Roman"/>
      </w:rPr>
      <w:fldChar w:fldCharType="begin"/>
    </w:r>
    <w:r w:rsidRPr="006F1D8A">
      <w:rPr>
        <w:rFonts w:ascii="Times New Roman" w:hAnsi="Times New Roman" w:cs="Times New Roman"/>
      </w:rPr>
      <w:instrText xml:space="preserve"> PAGE   \* MERGEFORMAT </w:instrText>
    </w:r>
    <w:r w:rsidRPr="006F1D8A">
      <w:rPr>
        <w:rFonts w:ascii="Times New Roman" w:hAnsi="Times New Roman" w:cs="Times New Roman"/>
      </w:rPr>
      <w:fldChar w:fldCharType="separate"/>
    </w:r>
    <w:r w:rsidR="00324F8C">
      <w:rPr>
        <w:rFonts w:ascii="Times New Roman" w:hAnsi="Times New Roman" w:cs="Times New Roman"/>
        <w:noProof/>
      </w:rPr>
      <w:t>30</w:t>
    </w:r>
    <w:r w:rsidRPr="006F1D8A">
      <w:rPr>
        <w:rFonts w:ascii="Times New Roman" w:hAnsi="Times New Roman" w:cs="Times New Roma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Pr="00DE0798" w:rsidRDefault="004B572E" w:rsidP="00444662">
    <w:pPr>
      <w:pStyle w:val="afa"/>
      <w:pBdr>
        <w:top w:val="thinThickSmallGap" w:sz="24" w:space="1" w:color="622423" w:themeColor="accent2" w:themeShade="7F"/>
      </w:pBdr>
      <w:rPr>
        <w:rFonts w:ascii="Times New Roman" w:hAnsi="Times New Roman" w:cs="Times New Roman"/>
      </w:rPr>
    </w:pPr>
    <w:r w:rsidRPr="00021AE9">
      <w:rPr>
        <w:rFonts w:ascii="Times New Roman" w:hAnsi="Times New Roman" w:cs="Times New Roman"/>
      </w:rPr>
      <w:t>ООО "ИВЦ" ЭНЕРГОА</w:t>
    </w:r>
    <w:r>
      <w:rPr>
        <w:rFonts w:ascii="Times New Roman" w:hAnsi="Times New Roman" w:cs="Times New Roman"/>
      </w:rPr>
      <w:t>К</w:t>
    </w:r>
    <w:r w:rsidRPr="00021AE9">
      <w:rPr>
        <w:rFonts w:ascii="Times New Roman" w:hAnsi="Times New Roman" w:cs="Times New Roman"/>
      </w:rPr>
      <w:t>ТИВ"</w:t>
    </w:r>
    <w:r w:rsidRPr="00DE0798">
      <w:rPr>
        <w:rFonts w:ascii="Times New Roman" w:hAnsi="Times New Roman" w:cs="Times New Roman"/>
      </w:rPr>
      <w:ptab w:relativeTo="margin" w:alignment="right" w:leader="none"/>
    </w:r>
    <w:r w:rsidRPr="00DE0798">
      <w:rPr>
        <w:rFonts w:ascii="Times New Roman" w:hAnsi="Times New Roman" w:cs="Times New Roman"/>
      </w:rPr>
      <w:fldChar w:fldCharType="begin"/>
    </w:r>
    <w:r w:rsidRPr="00DE0798">
      <w:rPr>
        <w:rFonts w:ascii="Times New Roman" w:hAnsi="Times New Roman" w:cs="Times New Roman"/>
      </w:rPr>
      <w:instrText xml:space="preserve"> PAGE   \* MERGEFORMAT </w:instrText>
    </w:r>
    <w:r w:rsidRPr="00DE0798">
      <w:rPr>
        <w:rFonts w:ascii="Times New Roman" w:hAnsi="Times New Roman" w:cs="Times New Roman"/>
      </w:rPr>
      <w:fldChar w:fldCharType="separate"/>
    </w:r>
    <w:r w:rsidR="00324F8C">
      <w:rPr>
        <w:rFonts w:ascii="Times New Roman" w:hAnsi="Times New Roman" w:cs="Times New Roman"/>
        <w:noProof/>
      </w:rPr>
      <w:t>138</w:t>
    </w:r>
    <w:r w:rsidRPr="00DE0798">
      <w:rPr>
        <w:rFonts w:ascii="Times New Roman" w:hAnsi="Times New Roman" w:cs="Times New Roman"/>
      </w:rPr>
      <w:fldChar w:fldCharType="end"/>
    </w:r>
  </w:p>
  <w:p w:rsidR="004B572E" w:rsidRDefault="004B572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572E" w:rsidRDefault="004B572E" w:rsidP="00F73CBA">
      <w:r>
        <w:separator/>
      </w:r>
    </w:p>
  </w:footnote>
  <w:footnote w:type="continuationSeparator" w:id="0">
    <w:p w:rsidR="004B572E" w:rsidRDefault="004B572E" w:rsidP="00F73C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Pr="00E61B22" w:rsidRDefault="004B572E" w:rsidP="006F1D8A">
    <w:pPr>
      <w:pStyle w:val="af8"/>
      <w:pBdr>
        <w:bottom w:val="thickThinSmallGap" w:sz="24" w:space="1" w:color="622423" w:themeColor="accent2" w:themeShade="7F"/>
      </w:pBdr>
      <w:jc w:val="center"/>
      <w:rPr>
        <w:rFonts w:ascii="Times New Roman" w:eastAsiaTheme="majorEastAsia" w:hAnsi="Times New Roman" w:cs="Times New Roman"/>
      </w:rPr>
    </w:pPr>
    <w:r>
      <w:rPr>
        <w:rFonts w:ascii="Times New Roman" w:eastAsiaTheme="majorEastAsia" w:hAnsi="Times New Roman" w:cs="Times New Roman"/>
      </w:rPr>
      <w:t>КОМПЛЕКСНАЯ ПРОГРАММА РАЗВИТИЯ СИСТЕМ КОММУНАЛЬНОЙ ИНФРАСТРУКТУРЫ МУНИЦИПАЛЬНОГО ОБРАЗОВАНИЯ "</w:t>
    </w:r>
    <w:r w:rsidR="00324F8C">
      <w:rPr>
        <w:rFonts w:ascii="Times New Roman" w:eastAsiaTheme="majorEastAsia" w:hAnsi="Times New Roman" w:cs="Times New Roman"/>
      </w:rPr>
      <w:t>СЕЛЬСКОЕ ПОСЕЛЕНИЕ ИНЧОУН</w:t>
    </w:r>
    <w:r>
      <w:rPr>
        <w:rFonts w:ascii="Times New Roman" w:eastAsiaTheme="majorEastAsia" w:hAnsi="Times New Roman" w:cs="Times New Roman"/>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Default="004B572E">
    <w:pPr>
      <w:pStyle w:val="af8"/>
    </w:pPr>
  </w:p>
  <w:p w:rsidR="004B572E" w:rsidRDefault="004B572E">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Default="004B572E">
    <w:pPr>
      <w:pStyle w:val="af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rPr>
      <w:alias w:val="Заголовок"/>
      <w:id w:val="-590555059"/>
      <w:dataBinding w:prefixMappings="xmlns:ns0='http://schemas.openxmlformats.org/package/2006/metadata/core-properties' xmlns:ns1='http://purl.org/dc/elements/1.1/'" w:xpath="/ns0:coreProperties[1]/ns1:title[1]" w:storeItemID="{6C3C8BC8-F283-45AE-878A-BAB7291924A1}"/>
      <w:text/>
    </w:sdtPr>
    <w:sdtEndPr/>
    <w:sdtContent>
      <w:p w:rsidR="004B572E" w:rsidRDefault="004B572E" w:rsidP="006F1D8A">
        <w:pPr>
          <w:pStyle w:val="af8"/>
          <w:pBdr>
            <w:bottom w:val="thickThinSmallGap" w:sz="24" w:space="1" w:color="622423" w:themeColor="accent2" w:themeShade="7F"/>
          </w:pBdr>
          <w:jc w:val="center"/>
          <w:rPr>
            <w:rFonts w:asciiTheme="majorHAnsi" w:eastAsiaTheme="majorEastAsia" w:hAnsiTheme="majorHAnsi" w:cstheme="majorBidi"/>
            <w:sz w:val="32"/>
            <w:szCs w:val="32"/>
          </w:rPr>
        </w:pPr>
        <w:r>
          <w:rPr>
            <w:rFonts w:ascii="Times New Roman" w:eastAsiaTheme="majorEastAsia" w:hAnsi="Times New Roman" w:cs="Times New Roman"/>
          </w:rPr>
          <w:t xml:space="preserve">ПРОГРАММА КОМПЛЕКСНОГО </w:t>
        </w:r>
        <w:proofErr w:type="gramStart"/>
        <w:r>
          <w:rPr>
            <w:rFonts w:ascii="Times New Roman" w:eastAsiaTheme="majorEastAsia" w:hAnsi="Times New Roman" w:cs="Times New Roman"/>
          </w:rPr>
          <w:t>РАЗВИТИЯ СИСТЕМ КОММУНАЛЬНОЙ ИНФРАСТРУКТУРЫ МУНИЦИПАЛЬНОГО ОБРАЗОВАНИЯ СЕЛЬСКОГО ПОСЕЛЕНИЯ</w:t>
        </w:r>
        <w:proofErr w:type="gramEnd"/>
        <w:r>
          <w:rPr>
            <w:rFonts w:ascii="Times New Roman" w:eastAsiaTheme="majorEastAsia" w:hAnsi="Times New Roman" w:cs="Times New Roman"/>
          </w:rPr>
          <w:t xml:space="preserve"> ИНЧОУН ЧУКОТСКОГО РАЙОНА ЧУКОТСКОГО АВТОНОМНОГО ОКРУГА ДО 2026 ГОДА</w: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rPr>
      <w:alias w:val="Заголовок"/>
      <w:id w:val="1690256920"/>
      <w:dataBinding w:prefixMappings="xmlns:ns0='http://schemas.openxmlformats.org/package/2006/metadata/core-properties' xmlns:ns1='http://purl.org/dc/elements/1.1/'" w:xpath="/ns0:coreProperties[1]/ns1:title[1]" w:storeItemID="{6C3C8BC8-F283-45AE-878A-BAB7291924A1}"/>
      <w:text/>
    </w:sdtPr>
    <w:sdtEndPr/>
    <w:sdtContent>
      <w:p w:rsidR="004B572E" w:rsidRDefault="004B572E" w:rsidP="001F2E0F">
        <w:pPr>
          <w:pStyle w:val="af8"/>
          <w:pBdr>
            <w:bottom w:val="thickThinSmallGap" w:sz="24" w:space="0" w:color="622423" w:themeColor="accent2" w:themeShade="7F"/>
          </w:pBdr>
          <w:jc w:val="center"/>
          <w:rPr>
            <w:rFonts w:asciiTheme="majorHAnsi" w:eastAsiaTheme="majorEastAsia" w:hAnsiTheme="majorHAnsi" w:cstheme="majorBidi"/>
            <w:sz w:val="32"/>
            <w:szCs w:val="32"/>
          </w:rPr>
        </w:pPr>
        <w:r>
          <w:rPr>
            <w:rFonts w:ascii="Times New Roman" w:eastAsiaTheme="majorEastAsia" w:hAnsi="Times New Roman" w:cs="Times New Roman"/>
          </w:rPr>
          <w:t xml:space="preserve">ПРОГРАММА КОМПЛЕКСНОГО </w:t>
        </w:r>
        <w:proofErr w:type="gramStart"/>
        <w:r>
          <w:rPr>
            <w:rFonts w:ascii="Times New Roman" w:eastAsiaTheme="majorEastAsia" w:hAnsi="Times New Roman" w:cs="Times New Roman"/>
          </w:rPr>
          <w:t>РАЗВИТИЯ СИСТЕМ КОММУНАЛЬНОЙ ИНФРАСТРУКТУРЫ МУНИЦИПАЛЬНОГО ОБРАЗОВАНИЯ СЕЛЬСКОГО ПОСЕЛЕНИЯ</w:t>
        </w:r>
        <w:proofErr w:type="gramEnd"/>
        <w:r>
          <w:rPr>
            <w:rFonts w:ascii="Times New Roman" w:eastAsiaTheme="majorEastAsia" w:hAnsi="Times New Roman" w:cs="Times New Roman"/>
          </w:rPr>
          <w:t xml:space="preserve"> ИНЧОУН ЧУКОТСКОГО РАЙОНА ЧУКОТСКОГО АВТОНОМНОГО ОКРУГА ДО 2026 ГОДА</w: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Default="004B572E">
    <w:pPr>
      <w:pStyle w:val="af8"/>
    </w:pPr>
  </w:p>
  <w:p w:rsidR="004B572E" w:rsidRDefault="004B572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572E" w:rsidRDefault="004B572E">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ttp://www.alt-invest.ru/images/mk_red.gif" style="width:9pt;height:8.25pt;visibility:visible" o:bullet="t">
        <v:imagedata r:id="rId1" o:title="mk_red"/>
      </v:shape>
    </w:pict>
  </w:numPicBullet>
  <w:abstractNum w:abstractNumId="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4E"/>
    <w:multiLevelType w:val="multilevel"/>
    <w:tmpl w:val="0000004E"/>
    <w:name w:val="WW8Num79"/>
    <w:lvl w:ilvl="0">
      <w:start w:val="1"/>
      <w:numFmt w:val="bullet"/>
      <w:lvlText w:val=""/>
      <w:lvlJc w:val="left"/>
      <w:pPr>
        <w:tabs>
          <w:tab w:val="num" w:pos="1429"/>
        </w:tabs>
        <w:ind w:left="1429" w:hanging="360"/>
      </w:pPr>
      <w:rPr>
        <w:rFonts w:ascii="Symbol" w:hAnsi="Symbol" w:cs="Symbol"/>
      </w:rPr>
    </w:lvl>
    <w:lvl w:ilvl="1">
      <w:start w:val="1"/>
      <w:numFmt w:val="bullet"/>
      <w:lvlText w:val=""/>
      <w:lvlJc w:val="left"/>
      <w:pPr>
        <w:tabs>
          <w:tab w:val="num" w:pos="2149"/>
        </w:tabs>
        <w:ind w:left="2149" w:hanging="360"/>
      </w:pPr>
      <w:rPr>
        <w:rFonts w:ascii="Symbol" w:hAnsi="Symbol" w:cs="Symbol"/>
      </w:rPr>
    </w:lvl>
    <w:lvl w:ilvl="2">
      <w:start w:val="1"/>
      <w:numFmt w:val="bullet"/>
      <w:lvlText w:val=""/>
      <w:lvlJc w:val="left"/>
      <w:pPr>
        <w:tabs>
          <w:tab w:val="num" w:pos="2869"/>
        </w:tabs>
        <w:ind w:left="2869" w:hanging="360"/>
      </w:pPr>
      <w:rPr>
        <w:rFonts w:ascii="Wingdings" w:hAnsi="Wingdings" w:cs="Wingdings"/>
      </w:rPr>
    </w:lvl>
    <w:lvl w:ilvl="3">
      <w:start w:val="1"/>
      <w:numFmt w:val="bullet"/>
      <w:lvlText w:val=""/>
      <w:lvlJc w:val="left"/>
      <w:pPr>
        <w:tabs>
          <w:tab w:val="num" w:pos="3589"/>
        </w:tabs>
        <w:ind w:left="3589" w:hanging="360"/>
      </w:pPr>
      <w:rPr>
        <w:rFonts w:ascii="Symbol" w:hAnsi="Symbol" w:cs="Symbol"/>
      </w:rPr>
    </w:lvl>
    <w:lvl w:ilvl="4">
      <w:start w:val="1"/>
      <w:numFmt w:val="bullet"/>
      <w:lvlText w:val="o"/>
      <w:lvlJc w:val="left"/>
      <w:pPr>
        <w:tabs>
          <w:tab w:val="num" w:pos="4309"/>
        </w:tabs>
        <w:ind w:left="4309" w:hanging="360"/>
      </w:pPr>
      <w:rPr>
        <w:rFonts w:ascii="Courier New" w:hAnsi="Courier New" w:cs="Courier New"/>
      </w:rPr>
    </w:lvl>
    <w:lvl w:ilvl="5">
      <w:start w:val="1"/>
      <w:numFmt w:val="bullet"/>
      <w:lvlText w:val=""/>
      <w:lvlJc w:val="left"/>
      <w:pPr>
        <w:tabs>
          <w:tab w:val="num" w:pos="5029"/>
        </w:tabs>
        <w:ind w:left="5029" w:hanging="360"/>
      </w:pPr>
      <w:rPr>
        <w:rFonts w:ascii="Wingdings" w:hAnsi="Wingdings" w:cs="Wingdings"/>
      </w:rPr>
    </w:lvl>
    <w:lvl w:ilvl="6">
      <w:start w:val="1"/>
      <w:numFmt w:val="bullet"/>
      <w:lvlText w:val=""/>
      <w:lvlJc w:val="left"/>
      <w:pPr>
        <w:tabs>
          <w:tab w:val="num" w:pos="5749"/>
        </w:tabs>
        <w:ind w:left="5749" w:hanging="360"/>
      </w:pPr>
      <w:rPr>
        <w:rFonts w:ascii="Symbol" w:hAnsi="Symbol" w:cs="Symbol"/>
      </w:rPr>
    </w:lvl>
    <w:lvl w:ilvl="7">
      <w:start w:val="1"/>
      <w:numFmt w:val="bullet"/>
      <w:lvlText w:val="o"/>
      <w:lvlJc w:val="left"/>
      <w:pPr>
        <w:tabs>
          <w:tab w:val="num" w:pos="6469"/>
        </w:tabs>
        <w:ind w:left="6469" w:hanging="360"/>
      </w:pPr>
      <w:rPr>
        <w:rFonts w:ascii="Courier New" w:hAnsi="Courier New" w:cs="Courier New"/>
      </w:rPr>
    </w:lvl>
    <w:lvl w:ilvl="8">
      <w:start w:val="1"/>
      <w:numFmt w:val="bullet"/>
      <w:lvlText w:val=""/>
      <w:lvlJc w:val="left"/>
      <w:pPr>
        <w:tabs>
          <w:tab w:val="num" w:pos="7189"/>
        </w:tabs>
        <w:ind w:left="7189" w:hanging="360"/>
      </w:pPr>
      <w:rPr>
        <w:rFonts w:ascii="Wingdings" w:hAnsi="Wingdings" w:cs="Wingdings"/>
      </w:rPr>
    </w:lvl>
  </w:abstractNum>
  <w:abstractNum w:abstractNumId="2">
    <w:nsid w:val="01456C03"/>
    <w:multiLevelType w:val="multilevel"/>
    <w:tmpl w:val="DE04E9E8"/>
    <w:styleLink w:val="WW8Num4"/>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nsid w:val="046D7D72"/>
    <w:multiLevelType w:val="multilevel"/>
    <w:tmpl w:val="827A1E76"/>
    <w:styleLink w:val="WW8Num5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Symbol" w:hAnsi="Symbol"/>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06286F0C"/>
    <w:multiLevelType w:val="hybridMultilevel"/>
    <w:tmpl w:val="877AC28E"/>
    <w:lvl w:ilvl="0" w:tplc="29EEFABC">
      <w:numFmt w:val="bullet"/>
      <w:lvlText w:val="-"/>
      <w:lvlJc w:val="left"/>
      <w:pPr>
        <w:ind w:left="1069" w:hanging="360"/>
      </w:pPr>
      <w:rPr>
        <w:rFonts w:ascii="Times New Roman" w:eastAsiaTheme="minorEastAsia"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nsid w:val="078223EC"/>
    <w:multiLevelType w:val="multilevel"/>
    <w:tmpl w:val="92646A22"/>
    <w:styleLink w:val="WW8Num5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08E55A8D"/>
    <w:multiLevelType w:val="multilevel"/>
    <w:tmpl w:val="22D6C262"/>
    <w:styleLink w:val="WW8Num2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
    <w:nsid w:val="09FE1923"/>
    <w:multiLevelType w:val="multilevel"/>
    <w:tmpl w:val="F89059C2"/>
    <w:styleLink w:val="WW8Num13"/>
    <w:lvl w:ilvl="0">
      <w:numFmt w:val="bullet"/>
      <w:lvlText w:val="-"/>
      <w:lvlJc w:val="left"/>
      <w:rPr>
        <w:rFonts w:ascii="Times New Roman" w:hAnsi="Times New Roman"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nsid w:val="0B2668C7"/>
    <w:multiLevelType w:val="multilevel"/>
    <w:tmpl w:val="E2B4AAD0"/>
    <w:styleLink w:val="WW8Num4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
    <w:nsid w:val="0EEC14DE"/>
    <w:multiLevelType w:val="hybridMultilevel"/>
    <w:tmpl w:val="7CC40DAC"/>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980B32"/>
    <w:multiLevelType w:val="multilevel"/>
    <w:tmpl w:val="5D76F554"/>
    <w:styleLink w:val="WW8Num4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
    <w:nsid w:val="18EB2440"/>
    <w:multiLevelType w:val="hybridMultilevel"/>
    <w:tmpl w:val="E26831F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1A8E6F1D"/>
    <w:multiLevelType w:val="hybridMultilevel"/>
    <w:tmpl w:val="FEB27676"/>
    <w:lvl w:ilvl="0" w:tplc="00809AB8">
      <w:start w:val="1"/>
      <w:numFmt w:val="bullet"/>
      <w:lvlText w:val=""/>
      <w:lvlPicBulletId w:val="0"/>
      <w:lvlJc w:val="left"/>
      <w:pPr>
        <w:tabs>
          <w:tab w:val="num" w:pos="720"/>
        </w:tabs>
        <w:ind w:left="720" w:hanging="360"/>
      </w:pPr>
      <w:rPr>
        <w:rFonts w:ascii="Symbol" w:hAnsi="Symbol" w:hint="default"/>
      </w:rPr>
    </w:lvl>
    <w:lvl w:ilvl="1" w:tplc="2AAA2BCA" w:tentative="1">
      <w:start w:val="1"/>
      <w:numFmt w:val="bullet"/>
      <w:lvlText w:val=""/>
      <w:lvlJc w:val="left"/>
      <w:pPr>
        <w:tabs>
          <w:tab w:val="num" w:pos="1440"/>
        </w:tabs>
        <w:ind w:left="1440" w:hanging="360"/>
      </w:pPr>
      <w:rPr>
        <w:rFonts w:ascii="Symbol" w:hAnsi="Symbol" w:hint="default"/>
      </w:rPr>
    </w:lvl>
    <w:lvl w:ilvl="2" w:tplc="37DA2E88" w:tentative="1">
      <w:start w:val="1"/>
      <w:numFmt w:val="bullet"/>
      <w:lvlText w:val=""/>
      <w:lvlJc w:val="left"/>
      <w:pPr>
        <w:tabs>
          <w:tab w:val="num" w:pos="2160"/>
        </w:tabs>
        <w:ind w:left="2160" w:hanging="360"/>
      </w:pPr>
      <w:rPr>
        <w:rFonts w:ascii="Symbol" w:hAnsi="Symbol" w:hint="default"/>
      </w:rPr>
    </w:lvl>
    <w:lvl w:ilvl="3" w:tplc="606C6A96" w:tentative="1">
      <w:start w:val="1"/>
      <w:numFmt w:val="bullet"/>
      <w:lvlText w:val=""/>
      <w:lvlJc w:val="left"/>
      <w:pPr>
        <w:tabs>
          <w:tab w:val="num" w:pos="2880"/>
        </w:tabs>
        <w:ind w:left="2880" w:hanging="360"/>
      </w:pPr>
      <w:rPr>
        <w:rFonts w:ascii="Symbol" w:hAnsi="Symbol" w:hint="default"/>
      </w:rPr>
    </w:lvl>
    <w:lvl w:ilvl="4" w:tplc="9D3CB348" w:tentative="1">
      <w:start w:val="1"/>
      <w:numFmt w:val="bullet"/>
      <w:lvlText w:val=""/>
      <w:lvlJc w:val="left"/>
      <w:pPr>
        <w:tabs>
          <w:tab w:val="num" w:pos="3600"/>
        </w:tabs>
        <w:ind w:left="3600" w:hanging="360"/>
      </w:pPr>
      <w:rPr>
        <w:rFonts w:ascii="Symbol" w:hAnsi="Symbol" w:hint="default"/>
      </w:rPr>
    </w:lvl>
    <w:lvl w:ilvl="5" w:tplc="5CB06674" w:tentative="1">
      <w:start w:val="1"/>
      <w:numFmt w:val="bullet"/>
      <w:lvlText w:val=""/>
      <w:lvlJc w:val="left"/>
      <w:pPr>
        <w:tabs>
          <w:tab w:val="num" w:pos="4320"/>
        </w:tabs>
        <w:ind w:left="4320" w:hanging="360"/>
      </w:pPr>
      <w:rPr>
        <w:rFonts w:ascii="Symbol" w:hAnsi="Symbol" w:hint="default"/>
      </w:rPr>
    </w:lvl>
    <w:lvl w:ilvl="6" w:tplc="0D70DA32" w:tentative="1">
      <w:start w:val="1"/>
      <w:numFmt w:val="bullet"/>
      <w:lvlText w:val=""/>
      <w:lvlJc w:val="left"/>
      <w:pPr>
        <w:tabs>
          <w:tab w:val="num" w:pos="5040"/>
        </w:tabs>
        <w:ind w:left="5040" w:hanging="360"/>
      </w:pPr>
      <w:rPr>
        <w:rFonts w:ascii="Symbol" w:hAnsi="Symbol" w:hint="default"/>
      </w:rPr>
    </w:lvl>
    <w:lvl w:ilvl="7" w:tplc="66203C14" w:tentative="1">
      <w:start w:val="1"/>
      <w:numFmt w:val="bullet"/>
      <w:lvlText w:val=""/>
      <w:lvlJc w:val="left"/>
      <w:pPr>
        <w:tabs>
          <w:tab w:val="num" w:pos="5760"/>
        </w:tabs>
        <w:ind w:left="5760" w:hanging="360"/>
      </w:pPr>
      <w:rPr>
        <w:rFonts w:ascii="Symbol" w:hAnsi="Symbol" w:hint="default"/>
      </w:rPr>
    </w:lvl>
    <w:lvl w:ilvl="8" w:tplc="5F6C2388" w:tentative="1">
      <w:start w:val="1"/>
      <w:numFmt w:val="bullet"/>
      <w:lvlText w:val=""/>
      <w:lvlJc w:val="left"/>
      <w:pPr>
        <w:tabs>
          <w:tab w:val="num" w:pos="6480"/>
        </w:tabs>
        <w:ind w:left="6480" w:hanging="360"/>
      </w:pPr>
      <w:rPr>
        <w:rFonts w:ascii="Symbol" w:hAnsi="Symbol" w:hint="default"/>
      </w:rPr>
    </w:lvl>
  </w:abstractNum>
  <w:abstractNum w:abstractNumId="13">
    <w:nsid w:val="1B2C2492"/>
    <w:multiLevelType w:val="multilevel"/>
    <w:tmpl w:val="7C101308"/>
    <w:styleLink w:val="WW8Num3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1C437721"/>
    <w:multiLevelType w:val="multilevel"/>
    <w:tmpl w:val="052E1CBE"/>
    <w:styleLink w:val="WW8Num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nsid w:val="1F885526"/>
    <w:multiLevelType w:val="multilevel"/>
    <w:tmpl w:val="92F8B098"/>
    <w:styleLink w:val="WW8Num14"/>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6">
    <w:nsid w:val="21091E39"/>
    <w:multiLevelType w:val="multilevel"/>
    <w:tmpl w:val="2F3EB162"/>
    <w:styleLink w:val="WW8Num41"/>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7">
    <w:nsid w:val="23C03B00"/>
    <w:multiLevelType w:val="multilevel"/>
    <w:tmpl w:val="7BA4CC48"/>
    <w:styleLink w:val="WW8Num5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
    <w:nsid w:val="24340CA0"/>
    <w:multiLevelType w:val="hybridMultilevel"/>
    <w:tmpl w:val="FBF6BD70"/>
    <w:lvl w:ilvl="0" w:tplc="3F1A1F7C">
      <w:start w:val="1"/>
      <w:numFmt w:val="bullet"/>
      <w:lvlText w:val=""/>
      <w:lvlJc w:val="left"/>
      <w:pPr>
        <w:tabs>
          <w:tab w:val="num" w:pos="1866"/>
        </w:tabs>
        <w:ind w:left="1866"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78F6455"/>
    <w:multiLevelType w:val="hybridMultilevel"/>
    <w:tmpl w:val="B434DB8C"/>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E8E494C"/>
    <w:multiLevelType w:val="multilevel"/>
    <w:tmpl w:val="6C6ABD52"/>
    <w:styleLink w:val="WW8Num15"/>
    <w:lvl w:ilvl="0">
      <w:numFmt w:val="bullet"/>
      <w:lvlText w:val=""/>
      <w:lvlJc w:val="left"/>
      <w:rPr>
        <w:rFonts w:ascii="Symbol" w:hAnsi="Symbol"/>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1">
    <w:nsid w:val="304C025B"/>
    <w:multiLevelType w:val="multilevel"/>
    <w:tmpl w:val="32684E86"/>
    <w:styleLink w:val="WW8Num4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2">
    <w:nsid w:val="3272066F"/>
    <w:multiLevelType w:val="multilevel"/>
    <w:tmpl w:val="EDB25566"/>
    <w:styleLink w:val="WW8Num27"/>
    <w:lvl w:ilvl="0">
      <w:numFmt w:val="bullet"/>
      <w:lvlText w:val=""/>
      <w:lvlJc w:val="left"/>
      <w:rPr>
        <w:rFonts w:ascii="Symbol" w:hAnsi="Symbol"/>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nsid w:val="377531E0"/>
    <w:multiLevelType w:val="multilevel"/>
    <w:tmpl w:val="57363BC0"/>
    <w:styleLink w:val="WW8Num6"/>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nsid w:val="39C91D93"/>
    <w:multiLevelType w:val="multilevel"/>
    <w:tmpl w:val="A9DE2496"/>
    <w:styleLink w:val="WW8Num5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
    <w:nsid w:val="3D6F17FB"/>
    <w:multiLevelType w:val="multilevel"/>
    <w:tmpl w:val="5C664052"/>
    <w:styleLink w:val="WW8Num34"/>
    <w:lvl w:ilvl="0">
      <w:numFmt w:val="bullet"/>
      <w:lvlText w:val=""/>
      <w:lvlJc w:val="left"/>
      <w:rPr>
        <w:rFonts w:ascii="Wingdings" w:hAnsi="Wingdings"/>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nsid w:val="43BC5386"/>
    <w:multiLevelType w:val="multilevel"/>
    <w:tmpl w:val="F46A461E"/>
    <w:styleLink w:val="WW8Num2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
    <w:nsid w:val="4480349D"/>
    <w:multiLevelType w:val="multilevel"/>
    <w:tmpl w:val="5DF6FA9C"/>
    <w:styleLink w:val="WW8Num45"/>
    <w:lvl w:ilvl="0">
      <w:start w:val="1"/>
      <w:numFmt w:val="decimal"/>
      <w:lvlText w:val="%1."/>
      <w:lvlJc w:val="left"/>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28">
    <w:nsid w:val="46420CDA"/>
    <w:multiLevelType w:val="hybridMultilevel"/>
    <w:tmpl w:val="97901D1C"/>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7541604"/>
    <w:multiLevelType w:val="multilevel"/>
    <w:tmpl w:val="A5B4973E"/>
    <w:styleLink w:val="WW8Num35"/>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0">
    <w:nsid w:val="48D1334B"/>
    <w:multiLevelType w:val="multilevel"/>
    <w:tmpl w:val="EF982B4C"/>
    <w:styleLink w:val="WW8Num10"/>
    <w:lvl w:ilvl="0">
      <w:start w:val="1"/>
      <w:numFmt w:val="decimal"/>
      <w:lvlText w:val="%1."/>
      <w:lvlJc w:val="left"/>
    </w:lvl>
    <w:lvl w:ilvl="1">
      <w:start w:val="1"/>
      <w:numFmt w:val="decimal"/>
      <w:lvlText w:val="%1.%2"/>
      <w:lvlJc w:val="left"/>
    </w:lvl>
    <w:lvl w:ilvl="2">
      <w:start w:val="4"/>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1">
    <w:nsid w:val="4E636E14"/>
    <w:multiLevelType w:val="multilevel"/>
    <w:tmpl w:val="8C727308"/>
    <w:styleLink w:val="WW8Num11"/>
    <w:lvl w:ilvl="0">
      <w:numFmt w:val="bullet"/>
      <w:lvlText w:val=""/>
      <w:lvlJc w:val="left"/>
      <w:rPr>
        <w:rFonts w:ascii="Symbol" w:hAnsi="Symbol"/>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2">
    <w:nsid w:val="4F165513"/>
    <w:multiLevelType w:val="multilevel"/>
    <w:tmpl w:val="089C9ADE"/>
    <w:styleLink w:val="WW8Num26"/>
    <w:lvl w:ilvl="0">
      <w:numFmt w:val="bullet"/>
      <w:lvlText w:val=""/>
      <w:lvlJc w:val="left"/>
      <w:rPr>
        <w:rFonts w:ascii="Symbol" w:hAnsi="Symbol"/>
      </w:rPr>
    </w:lvl>
    <w:lvl w:ilvl="1">
      <w:numFmt w:val="bullet"/>
      <w:lvlText w:val="-"/>
      <w:lvlJc w:val="left"/>
      <w:rPr>
        <w:rFonts w:ascii="OpenSymbol" w:hAnsi="Open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3">
    <w:nsid w:val="51961E12"/>
    <w:multiLevelType w:val="multilevel"/>
    <w:tmpl w:val="914EBFA2"/>
    <w:styleLink w:val="WW8Num29"/>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4">
    <w:nsid w:val="51D23CB5"/>
    <w:multiLevelType w:val="multilevel"/>
    <w:tmpl w:val="5E72B59E"/>
    <w:styleLink w:val="WW8Num1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5">
    <w:nsid w:val="525F47B7"/>
    <w:multiLevelType w:val="multilevel"/>
    <w:tmpl w:val="D082A810"/>
    <w:styleLink w:val="WW8Num44"/>
    <w:lvl w:ilvl="0">
      <w:numFmt w:val="bullet"/>
      <w:lvlText w:val="-"/>
      <w:lvlJc w:val="left"/>
      <w:rPr>
        <w:rFonts w:ascii="OpenSymbol" w:hAnsi="OpenSymbol"/>
      </w:rPr>
    </w:lvl>
    <w:lvl w:ilvl="1">
      <w:numFmt w:val="bullet"/>
      <w:lvlText w:val=""/>
      <w:lvlJc w:val="left"/>
      <w:rPr>
        <w:rFonts w:ascii="Symbol" w:hAnsi="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6">
    <w:nsid w:val="56F00D0E"/>
    <w:multiLevelType w:val="hybridMultilevel"/>
    <w:tmpl w:val="0CBA9E4C"/>
    <w:lvl w:ilvl="0" w:tplc="29EEFABC">
      <w:numFmt w:val="bullet"/>
      <w:lvlText w:val="-"/>
      <w:lvlJc w:val="left"/>
      <w:pPr>
        <w:ind w:left="1440" w:hanging="360"/>
      </w:pPr>
      <w:rPr>
        <w:rFonts w:ascii="Times New Roman" w:eastAsiaTheme="minorEastAsia"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5A140871"/>
    <w:multiLevelType w:val="multilevel"/>
    <w:tmpl w:val="15F235C8"/>
    <w:styleLink w:val="WW8Num55"/>
    <w:lvl w:ilvl="0">
      <w:numFmt w:val="bullet"/>
      <w:lvlText w:val=""/>
      <w:lvlJc w:val="left"/>
      <w:rPr>
        <w:rFonts w:ascii="Symbol" w:hAnsi="Symbol"/>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8">
    <w:nsid w:val="5C9215AF"/>
    <w:multiLevelType w:val="multilevel"/>
    <w:tmpl w:val="FE6C43F0"/>
    <w:styleLink w:val="WW8Num5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9">
    <w:nsid w:val="60C65D57"/>
    <w:multiLevelType w:val="hybridMultilevel"/>
    <w:tmpl w:val="314CBB4E"/>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128770F"/>
    <w:multiLevelType w:val="multilevel"/>
    <w:tmpl w:val="9452B2A0"/>
    <w:styleLink w:val="WW8Num1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1">
    <w:nsid w:val="61857F1E"/>
    <w:multiLevelType w:val="hybridMultilevel"/>
    <w:tmpl w:val="CFC8CEC2"/>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20364D4"/>
    <w:multiLevelType w:val="multilevel"/>
    <w:tmpl w:val="DECCF4DA"/>
    <w:styleLink w:val="WW8Num5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3">
    <w:nsid w:val="67805428"/>
    <w:multiLevelType w:val="hybridMultilevel"/>
    <w:tmpl w:val="A22CF624"/>
    <w:lvl w:ilvl="0" w:tplc="44A4CA16">
      <w:start w:val="1"/>
      <w:numFmt w:val="bullet"/>
      <w:lvlText w:val=""/>
      <w:lvlPicBulletId w:val="0"/>
      <w:lvlJc w:val="left"/>
      <w:pPr>
        <w:tabs>
          <w:tab w:val="num" w:pos="720"/>
        </w:tabs>
        <w:ind w:left="720" w:hanging="360"/>
      </w:pPr>
      <w:rPr>
        <w:rFonts w:ascii="Symbol" w:hAnsi="Symbol" w:hint="default"/>
      </w:rPr>
    </w:lvl>
    <w:lvl w:ilvl="1" w:tplc="61346946" w:tentative="1">
      <w:start w:val="1"/>
      <w:numFmt w:val="bullet"/>
      <w:lvlText w:val=""/>
      <w:lvlJc w:val="left"/>
      <w:pPr>
        <w:tabs>
          <w:tab w:val="num" w:pos="1440"/>
        </w:tabs>
        <w:ind w:left="1440" w:hanging="360"/>
      </w:pPr>
      <w:rPr>
        <w:rFonts w:ascii="Symbol" w:hAnsi="Symbol" w:hint="default"/>
      </w:rPr>
    </w:lvl>
    <w:lvl w:ilvl="2" w:tplc="32B0D8A2" w:tentative="1">
      <w:start w:val="1"/>
      <w:numFmt w:val="bullet"/>
      <w:lvlText w:val=""/>
      <w:lvlJc w:val="left"/>
      <w:pPr>
        <w:tabs>
          <w:tab w:val="num" w:pos="2160"/>
        </w:tabs>
        <w:ind w:left="2160" w:hanging="360"/>
      </w:pPr>
      <w:rPr>
        <w:rFonts w:ascii="Symbol" w:hAnsi="Symbol" w:hint="default"/>
      </w:rPr>
    </w:lvl>
    <w:lvl w:ilvl="3" w:tplc="6414E3DE" w:tentative="1">
      <w:start w:val="1"/>
      <w:numFmt w:val="bullet"/>
      <w:lvlText w:val=""/>
      <w:lvlJc w:val="left"/>
      <w:pPr>
        <w:tabs>
          <w:tab w:val="num" w:pos="2880"/>
        </w:tabs>
        <w:ind w:left="2880" w:hanging="360"/>
      </w:pPr>
      <w:rPr>
        <w:rFonts w:ascii="Symbol" w:hAnsi="Symbol" w:hint="default"/>
      </w:rPr>
    </w:lvl>
    <w:lvl w:ilvl="4" w:tplc="499A0546" w:tentative="1">
      <w:start w:val="1"/>
      <w:numFmt w:val="bullet"/>
      <w:lvlText w:val=""/>
      <w:lvlJc w:val="left"/>
      <w:pPr>
        <w:tabs>
          <w:tab w:val="num" w:pos="3600"/>
        </w:tabs>
        <w:ind w:left="3600" w:hanging="360"/>
      </w:pPr>
      <w:rPr>
        <w:rFonts w:ascii="Symbol" w:hAnsi="Symbol" w:hint="default"/>
      </w:rPr>
    </w:lvl>
    <w:lvl w:ilvl="5" w:tplc="93F8F7AE" w:tentative="1">
      <w:start w:val="1"/>
      <w:numFmt w:val="bullet"/>
      <w:lvlText w:val=""/>
      <w:lvlJc w:val="left"/>
      <w:pPr>
        <w:tabs>
          <w:tab w:val="num" w:pos="4320"/>
        </w:tabs>
        <w:ind w:left="4320" w:hanging="360"/>
      </w:pPr>
      <w:rPr>
        <w:rFonts w:ascii="Symbol" w:hAnsi="Symbol" w:hint="default"/>
      </w:rPr>
    </w:lvl>
    <w:lvl w:ilvl="6" w:tplc="57327A52" w:tentative="1">
      <w:start w:val="1"/>
      <w:numFmt w:val="bullet"/>
      <w:lvlText w:val=""/>
      <w:lvlJc w:val="left"/>
      <w:pPr>
        <w:tabs>
          <w:tab w:val="num" w:pos="5040"/>
        </w:tabs>
        <w:ind w:left="5040" w:hanging="360"/>
      </w:pPr>
      <w:rPr>
        <w:rFonts w:ascii="Symbol" w:hAnsi="Symbol" w:hint="default"/>
      </w:rPr>
    </w:lvl>
    <w:lvl w:ilvl="7" w:tplc="233ADD4C" w:tentative="1">
      <w:start w:val="1"/>
      <w:numFmt w:val="bullet"/>
      <w:lvlText w:val=""/>
      <w:lvlJc w:val="left"/>
      <w:pPr>
        <w:tabs>
          <w:tab w:val="num" w:pos="5760"/>
        </w:tabs>
        <w:ind w:left="5760" w:hanging="360"/>
      </w:pPr>
      <w:rPr>
        <w:rFonts w:ascii="Symbol" w:hAnsi="Symbol" w:hint="default"/>
      </w:rPr>
    </w:lvl>
    <w:lvl w:ilvl="8" w:tplc="544A0BBA" w:tentative="1">
      <w:start w:val="1"/>
      <w:numFmt w:val="bullet"/>
      <w:lvlText w:val=""/>
      <w:lvlJc w:val="left"/>
      <w:pPr>
        <w:tabs>
          <w:tab w:val="num" w:pos="6480"/>
        </w:tabs>
        <w:ind w:left="6480" w:hanging="360"/>
      </w:pPr>
      <w:rPr>
        <w:rFonts w:ascii="Symbol" w:hAnsi="Symbol" w:hint="default"/>
      </w:rPr>
    </w:lvl>
  </w:abstractNum>
  <w:abstractNum w:abstractNumId="44">
    <w:nsid w:val="689E49C4"/>
    <w:multiLevelType w:val="multilevel"/>
    <w:tmpl w:val="549EB5DC"/>
    <w:styleLink w:val="WW8Num20"/>
    <w:lvl w:ilvl="0">
      <w:numFmt w:val="bullet"/>
      <w:lvlText w:val=""/>
      <w:lvlJc w:val="left"/>
      <w:rPr>
        <w:rFonts w:ascii="Symbol" w:hAnsi="Symbol"/>
      </w:rPr>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45">
    <w:nsid w:val="68BC43CF"/>
    <w:multiLevelType w:val="multilevel"/>
    <w:tmpl w:val="2D0455C4"/>
    <w:styleLink w:val="WW8Num52"/>
    <w:lvl w:ilvl="0">
      <w:start w:val="1"/>
      <w:numFmt w:val="decimal"/>
      <w:lvlText w:val="%1."/>
      <w:lvlJc w:val="left"/>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46">
    <w:nsid w:val="6D412286"/>
    <w:multiLevelType w:val="multilevel"/>
    <w:tmpl w:val="47249BF6"/>
    <w:styleLink w:val="WW8Num3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7">
    <w:nsid w:val="6F561349"/>
    <w:multiLevelType w:val="multilevel"/>
    <w:tmpl w:val="F62E09D2"/>
    <w:styleLink w:val="WW8Num4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8">
    <w:nsid w:val="76F74328"/>
    <w:multiLevelType w:val="multilevel"/>
    <w:tmpl w:val="462A3712"/>
    <w:styleLink w:val="WW8Num3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9">
    <w:nsid w:val="79EC3884"/>
    <w:multiLevelType w:val="multilevel"/>
    <w:tmpl w:val="BC5EE608"/>
    <w:styleLink w:val="WW8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0">
    <w:nsid w:val="7AA60260"/>
    <w:multiLevelType w:val="multilevel"/>
    <w:tmpl w:val="7326FA06"/>
    <w:styleLink w:val="WW8Num5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1">
    <w:nsid w:val="7B05526F"/>
    <w:multiLevelType w:val="multilevel"/>
    <w:tmpl w:val="60261BB4"/>
    <w:styleLink w:val="WW8Num12"/>
    <w:lvl w:ilvl="0">
      <w:numFmt w:val="bullet"/>
      <w:lvlText w:val="-"/>
      <w:lvlJc w:val="left"/>
      <w:rPr>
        <w:rFonts w:ascii="Times New Roman" w:eastAsia="Times New Roman" w:hAnsi="Times New Roman" w:cs="Times New Roman"/>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2">
    <w:nsid w:val="7E8F1244"/>
    <w:multiLevelType w:val="multilevel"/>
    <w:tmpl w:val="EDEAEE62"/>
    <w:styleLink w:val="WW8Num46"/>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3">
    <w:nsid w:val="7EB64DF1"/>
    <w:multiLevelType w:val="multilevel"/>
    <w:tmpl w:val="B110661E"/>
    <w:styleLink w:val="WW8Num24"/>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4"/>
  </w:num>
  <w:num w:numId="2">
    <w:abstractNumId w:val="19"/>
  </w:num>
  <w:num w:numId="3">
    <w:abstractNumId w:val="28"/>
  </w:num>
  <w:num w:numId="4">
    <w:abstractNumId w:val="39"/>
  </w:num>
  <w:num w:numId="5">
    <w:abstractNumId w:val="9"/>
  </w:num>
  <w:num w:numId="6">
    <w:abstractNumId w:val="41"/>
  </w:num>
  <w:num w:numId="7">
    <w:abstractNumId w:val="36"/>
  </w:num>
  <w:num w:numId="8">
    <w:abstractNumId w:val="40"/>
  </w:num>
  <w:num w:numId="9">
    <w:abstractNumId w:val="32"/>
  </w:num>
  <w:num w:numId="10">
    <w:abstractNumId w:val="52"/>
  </w:num>
  <w:num w:numId="11">
    <w:abstractNumId w:val="10"/>
  </w:num>
  <w:num w:numId="12">
    <w:abstractNumId w:val="20"/>
  </w:num>
  <w:num w:numId="13">
    <w:abstractNumId w:val="27"/>
  </w:num>
  <w:num w:numId="14">
    <w:abstractNumId w:val="45"/>
  </w:num>
  <w:num w:numId="15">
    <w:abstractNumId w:val="46"/>
  </w:num>
  <w:num w:numId="16">
    <w:abstractNumId w:val="44"/>
  </w:num>
  <w:num w:numId="17">
    <w:abstractNumId w:val="13"/>
  </w:num>
  <w:num w:numId="18">
    <w:abstractNumId w:val="22"/>
  </w:num>
  <w:num w:numId="19">
    <w:abstractNumId w:val="2"/>
  </w:num>
  <w:num w:numId="20">
    <w:abstractNumId w:val="5"/>
  </w:num>
  <w:num w:numId="21">
    <w:abstractNumId w:val="3"/>
  </w:num>
  <w:num w:numId="22">
    <w:abstractNumId w:val="25"/>
  </w:num>
  <w:num w:numId="23">
    <w:abstractNumId w:val="47"/>
  </w:num>
  <w:num w:numId="24">
    <w:abstractNumId w:val="8"/>
  </w:num>
  <w:num w:numId="25">
    <w:abstractNumId w:val="15"/>
  </w:num>
  <w:num w:numId="26">
    <w:abstractNumId w:val="23"/>
  </w:num>
  <w:num w:numId="27">
    <w:abstractNumId w:val="33"/>
  </w:num>
  <w:num w:numId="28">
    <w:abstractNumId w:val="30"/>
  </w:num>
  <w:num w:numId="29">
    <w:abstractNumId w:val="21"/>
  </w:num>
  <w:num w:numId="30">
    <w:abstractNumId w:val="14"/>
  </w:num>
  <w:num w:numId="31">
    <w:abstractNumId w:val="38"/>
  </w:num>
  <w:num w:numId="32">
    <w:abstractNumId w:val="34"/>
  </w:num>
  <w:num w:numId="33">
    <w:abstractNumId w:val="48"/>
  </w:num>
  <w:num w:numId="34">
    <w:abstractNumId w:val="35"/>
  </w:num>
  <w:num w:numId="35">
    <w:abstractNumId w:val="53"/>
  </w:num>
  <w:num w:numId="36">
    <w:abstractNumId w:val="6"/>
  </w:num>
  <w:num w:numId="37">
    <w:abstractNumId w:val="37"/>
  </w:num>
  <w:num w:numId="38">
    <w:abstractNumId w:val="42"/>
  </w:num>
  <w:num w:numId="39">
    <w:abstractNumId w:val="49"/>
  </w:num>
  <w:num w:numId="40">
    <w:abstractNumId w:val="17"/>
  </w:num>
  <w:num w:numId="41">
    <w:abstractNumId w:val="29"/>
  </w:num>
  <w:num w:numId="42">
    <w:abstractNumId w:val="31"/>
  </w:num>
  <w:num w:numId="43">
    <w:abstractNumId w:val="7"/>
  </w:num>
  <w:num w:numId="44">
    <w:abstractNumId w:val="26"/>
  </w:num>
  <w:num w:numId="45">
    <w:abstractNumId w:val="16"/>
  </w:num>
  <w:num w:numId="46">
    <w:abstractNumId w:val="24"/>
  </w:num>
  <w:num w:numId="47">
    <w:abstractNumId w:val="50"/>
  </w:num>
  <w:num w:numId="48">
    <w:abstractNumId w:val="51"/>
  </w:num>
  <w:num w:numId="49">
    <w:abstractNumId w:val="12"/>
  </w:num>
  <w:num w:numId="50">
    <w:abstractNumId w:val="43"/>
  </w:num>
  <w:num w:numId="51">
    <w:abstractNumId w:val="11"/>
  </w:num>
  <w:num w:numId="52">
    <w:abstractNumId w:val="1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ctiveWritingStyle w:appName="MSWord" w:lang="ru-RU" w:vendorID="64" w:dllVersion="131078" w:nlCheck="1" w:checkStyle="0"/>
  <w:activeWritingStyle w:appName="MSWord" w:lang="ru-RU" w:vendorID="1" w:dllVersion="512" w:checkStyle="0"/>
  <w:proofState w:spelling="clean" w:grammar="clean"/>
  <w:defaultTabStop w:val="28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E4C"/>
    <w:rsid w:val="0000022E"/>
    <w:rsid w:val="000034D8"/>
    <w:rsid w:val="00004427"/>
    <w:rsid w:val="0000557D"/>
    <w:rsid w:val="000074DE"/>
    <w:rsid w:val="00007EAF"/>
    <w:rsid w:val="00010736"/>
    <w:rsid w:val="000115A7"/>
    <w:rsid w:val="00012D4E"/>
    <w:rsid w:val="00012DA5"/>
    <w:rsid w:val="00013160"/>
    <w:rsid w:val="00013653"/>
    <w:rsid w:val="00013CB2"/>
    <w:rsid w:val="00014647"/>
    <w:rsid w:val="000150EE"/>
    <w:rsid w:val="000157CE"/>
    <w:rsid w:val="00015940"/>
    <w:rsid w:val="00016CB0"/>
    <w:rsid w:val="00017C93"/>
    <w:rsid w:val="00020B9F"/>
    <w:rsid w:val="00020F0A"/>
    <w:rsid w:val="00021248"/>
    <w:rsid w:val="00022635"/>
    <w:rsid w:val="00022762"/>
    <w:rsid w:val="00024CAF"/>
    <w:rsid w:val="00024D42"/>
    <w:rsid w:val="00024FC4"/>
    <w:rsid w:val="00026674"/>
    <w:rsid w:val="00026A9F"/>
    <w:rsid w:val="0002767F"/>
    <w:rsid w:val="00027973"/>
    <w:rsid w:val="00032714"/>
    <w:rsid w:val="00032D34"/>
    <w:rsid w:val="00033084"/>
    <w:rsid w:val="000337B8"/>
    <w:rsid w:val="00033AA4"/>
    <w:rsid w:val="00036CC3"/>
    <w:rsid w:val="0004145C"/>
    <w:rsid w:val="0004416D"/>
    <w:rsid w:val="00044648"/>
    <w:rsid w:val="00046040"/>
    <w:rsid w:val="00046F27"/>
    <w:rsid w:val="00047A3F"/>
    <w:rsid w:val="0005025C"/>
    <w:rsid w:val="00050F79"/>
    <w:rsid w:val="0005152A"/>
    <w:rsid w:val="000537E0"/>
    <w:rsid w:val="00055764"/>
    <w:rsid w:val="000600E2"/>
    <w:rsid w:val="00061BD1"/>
    <w:rsid w:val="00061F93"/>
    <w:rsid w:val="00063942"/>
    <w:rsid w:val="000676D3"/>
    <w:rsid w:val="00067A2A"/>
    <w:rsid w:val="00067D13"/>
    <w:rsid w:val="00067E05"/>
    <w:rsid w:val="00070AAB"/>
    <w:rsid w:val="00073B64"/>
    <w:rsid w:val="00074009"/>
    <w:rsid w:val="000740D5"/>
    <w:rsid w:val="000742BE"/>
    <w:rsid w:val="00075985"/>
    <w:rsid w:val="0008012C"/>
    <w:rsid w:val="000818B0"/>
    <w:rsid w:val="00081F21"/>
    <w:rsid w:val="000835BA"/>
    <w:rsid w:val="00086826"/>
    <w:rsid w:val="00086AC1"/>
    <w:rsid w:val="00086E6A"/>
    <w:rsid w:val="00087852"/>
    <w:rsid w:val="00091F01"/>
    <w:rsid w:val="0009364D"/>
    <w:rsid w:val="000954E8"/>
    <w:rsid w:val="00095BFA"/>
    <w:rsid w:val="000960BB"/>
    <w:rsid w:val="00096873"/>
    <w:rsid w:val="000A1446"/>
    <w:rsid w:val="000A2AE4"/>
    <w:rsid w:val="000A5BCA"/>
    <w:rsid w:val="000A6E97"/>
    <w:rsid w:val="000A7705"/>
    <w:rsid w:val="000A7E2E"/>
    <w:rsid w:val="000B1FB2"/>
    <w:rsid w:val="000B3D61"/>
    <w:rsid w:val="000B76DB"/>
    <w:rsid w:val="000B7B70"/>
    <w:rsid w:val="000C0230"/>
    <w:rsid w:val="000C02CD"/>
    <w:rsid w:val="000C0C0F"/>
    <w:rsid w:val="000C1238"/>
    <w:rsid w:val="000C205C"/>
    <w:rsid w:val="000C2540"/>
    <w:rsid w:val="000C5F37"/>
    <w:rsid w:val="000C7228"/>
    <w:rsid w:val="000C7706"/>
    <w:rsid w:val="000C78CD"/>
    <w:rsid w:val="000C7CAF"/>
    <w:rsid w:val="000D1427"/>
    <w:rsid w:val="000D2026"/>
    <w:rsid w:val="000D25D4"/>
    <w:rsid w:val="000D32F2"/>
    <w:rsid w:val="000D34A7"/>
    <w:rsid w:val="000D3B57"/>
    <w:rsid w:val="000D4BB6"/>
    <w:rsid w:val="000D4E46"/>
    <w:rsid w:val="000D5034"/>
    <w:rsid w:val="000D59A6"/>
    <w:rsid w:val="000D6BF8"/>
    <w:rsid w:val="000D7400"/>
    <w:rsid w:val="000E04F0"/>
    <w:rsid w:val="000E06E9"/>
    <w:rsid w:val="000E21CD"/>
    <w:rsid w:val="000E2617"/>
    <w:rsid w:val="000E4893"/>
    <w:rsid w:val="000E537C"/>
    <w:rsid w:val="000E6528"/>
    <w:rsid w:val="000E7B69"/>
    <w:rsid w:val="000F0096"/>
    <w:rsid w:val="000F1293"/>
    <w:rsid w:val="000F2F17"/>
    <w:rsid w:val="000F37A6"/>
    <w:rsid w:val="000F388F"/>
    <w:rsid w:val="000F3BF9"/>
    <w:rsid w:val="000F5672"/>
    <w:rsid w:val="000F5A5F"/>
    <w:rsid w:val="000F7837"/>
    <w:rsid w:val="000F79DB"/>
    <w:rsid w:val="00100303"/>
    <w:rsid w:val="00101045"/>
    <w:rsid w:val="00101EBD"/>
    <w:rsid w:val="00104322"/>
    <w:rsid w:val="00104B2B"/>
    <w:rsid w:val="001058D9"/>
    <w:rsid w:val="0010784F"/>
    <w:rsid w:val="001110DA"/>
    <w:rsid w:val="0011160F"/>
    <w:rsid w:val="001121BA"/>
    <w:rsid w:val="00112835"/>
    <w:rsid w:val="00112A8F"/>
    <w:rsid w:val="001136D7"/>
    <w:rsid w:val="00113EA2"/>
    <w:rsid w:val="00114621"/>
    <w:rsid w:val="0011593F"/>
    <w:rsid w:val="00117B7C"/>
    <w:rsid w:val="00117E1A"/>
    <w:rsid w:val="00120CB5"/>
    <w:rsid w:val="0012122C"/>
    <w:rsid w:val="001225E2"/>
    <w:rsid w:val="00122CAA"/>
    <w:rsid w:val="001252FD"/>
    <w:rsid w:val="00126581"/>
    <w:rsid w:val="00126907"/>
    <w:rsid w:val="00127D61"/>
    <w:rsid w:val="00127DEE"/>
    <w:rsid w:val="00131831"/>
    <w:rsid w:val="0013202B"/>
    <w:rsid w:val="0013269B"/>
    <w:rsid w:val="001336BB"/>
    <w:rsid w:val="00133D37"/>
    <w:rsid w:val="00134C09"/>
    <w:rsid w:val="001361A7"/>
    <w:rsid w:val="00137276"/>
    <w:rsid w:val="001377D1"/>
    <w:rsid w:val="0014005B"/>
    <w:rsid w:val="00140551"/>
    <w:rsid w:val="00141A28"/>
    <w:rsid w:val="00143455"/>
    <w:rsid w:val="00143B98"/>
    <w:rsid w:val="001442E4"/>
    <w:rsid w:val="00145348"/>
    <w:rsid w:val="00145792"/>
    <w:rsid w:val="0014583A"/>
    <w:rsid w:val="00147026"/>
    <w:rsid w:val="00147DCA"/>
    <w:rsid w:val="0015109A"/>
    <w:rsid w:val="001512FA"/>
    <w:rsid w:val="00151AFA"/>
    <w:rsid w:val="00153B72"/>
    <w:rsid w:val="00153FC6"/>
    <w:rsid w:val="00154061"/>
    <w:rsid w:val="00154F76"/>
    <w:rsid w:val="001565C1"/>
    <w:rsid w:val="00156992"/>
    <w:rsid w:val="0016164D"/>
    <w:rsid w:val="001616B9"/>
    <w:rsid w:val="001625A0"/>
    <w:rsid w:val="001634F9"/>
    <w:rsid w:val="001665DB"/>
    <w:rsid w:val="00166ACC"/>
    <w:rsid w:val="00167413"/>
    <w:rsid w:val="0016749B"/>
    <w:rsid w:val="001712BD"/>
    <w:rsid w:val="001713DB"/>
    <w:rsid w:val="00172AB5"/>
    <w:rsid w:val="001749BE"/>
    <w:rsid w:val="001760B9"/>
    <w:rsid w:val="0017611A"/>
    <w:rsid w:val="00176EE0"/>
    <w:rsid w:val="00177442"/>
    <w:rsid w:val="001800C9"/>
    <w:rsid w:val="0018144D"/>
    <w:rsid w:val="001816A6"/>
    <w:rsid w:val="00181B04"/>
    <w:rsid w:val="00184A69"/>
    <w:rsid w:val="001865CD"/>
    <w:rsid w:val="00187B2C"/>
    <w:rsid w:val="00190CA7"/>
    <w:rsid w:val="001913AB"/>
    <w:rsid w:val="0019143F"/>
    <w:rsid w:val="00192AA1"/>
    <w:rsid w:val="0019315A"/>
    <w:rsid w:val="001934A7"/>
    <w:rsid w:val="00195088"/>
    <w:rsid w:val="00196CE5"/>
    <w:rsid w:val="001A09B3"/>
    <w:rsid w:val="001A09FB"/>
    <w:rsid w:val="001A1623"/>
    <w:rsid w:val="001A1BCF"/>
    <w:rsid w:val="001A20BA"/>
    <w:rsid w:val="001A35D2"/>
    <w:rsid w:val="001A3BD4"/>
    <w:rsid w:val="001A3F25"/>
    <w:rsid w:val="001A63DD"/>
    <w:rsid w:val="001A6A17"/>
    <w:rsid w:val="001A6E12"/>
    <w:rsid w:val="001A70F0"/>
    <w:rsid w:val="001A7F0A"/>
    <w:rsid w:val="001B09C4"/>
    <w:rsid w:val="001B2DB6"/>
    <w:rsid w:val="001B3150"/>
    <w:rsid w:val="001B31B1"/>
    <w:rsid w:val="001B4081"/>
    <w:rsid w:val="001B467A"/>
    <w:rsid w:val="001B5EB6"/>
    <w:rsid w:val="001B624D"/>
    <w:rsid w:val="001B7595"/>
    <w:rsid w:val="001B7A2D"/>
    <w:rsid w:val="001B7A6C"/>
    <w:rsid w:val="001C1A76"/>
    <w:rsid w:val="001C6178"/>
    <w:rsid w:val="001C631D"/>
    <w:rsid w:val="001C69AB"/>
    <w:rsid w:val="001C6ABB"/>
    <w:rsid w:val="001C76DE"/>
    <w:rsid w:val="001C798F"/>
    <w:rsid w:val="001C7D1C"/>
    <w:rsid w:val="001D1412"/>
    <w:rsid w:val="001D283B"/>
    <w:rsid w:val="001D3EB0"/>
    <w:rsid w:val="001D598C"/>
    <w:rsid w:val="001D6045"/>
    <w:rsid w:val="001D6F9F"/>
    <w:rsid w:val="001E02C4"/>
    <w:rsid w:val="001E20F3"/>
    <w:rsid w:val="001E21E7"/>
    <w:rsid w:val="001E22C2"/>
    <w:rsid w:val="001E372B"/>
    <w:rsid w:val="001E38F8"/>
    <w:rsid w:val="001E4786"/>
    <w:rsid w:val="001E7765"/>
    <w:rsid w:val="001F010D"/>
    <w:rsid w:val="001F045D"/>
    <w:rsid w:val="001F0E3B"/>
    <w:rsid w:val="001F16B4"/>
    <w:rsid w:val="001F1A12"/>
    <w:rsid w:val="001F1A19"/>
    <w:rsid w:val="001F21C5"/>
    <w:rsid w:val="001F2A83"/>
    <w:rsid w:val="001F2E0F"/>
    <w:rsid w:val="001F34FD"/>
    <w:rsid w:val="001F5730"/>
    <w:rsid w:val="001F5BA0"/>
    <w:rsid w:val="001F6684"/>
    <w:rsid w:val="001F6C9C"/>
    <w:rsid w:val="001F6DE2"/>
    <w:rsid w:val="001F771B"/>
    <w:rsid w:val="00200099"/>
    <w:rsid w:val="00201457"/>
    <w:rsid w:val="00201B3F"/>
    <w:rsid w:val="0020219C"/>
    <w:rsid w:val="00202EB1"/>
    <w:rsid w:val="0020677F"/>
    <w:rsid w:val="00206969"/>
    <w:rsid w:val="00206CD5"/>
    <w:rsid w:val="00207E93"/>
    <w:rsid w:val="00212256"/>
    <w:rsid w:val="00212DEE"/>
    <w:rsid w:val="0021337A"/>
    <w:rsid w:val="0022062A"/>
    <w:rsid w:val="0022142E"/>
    <w:rsid w:val="00221462"/>
    <w:rsid w:val="002214F5"/>
    <w:rsid w:val="002216A4"/>
    <w:rsid w:val="00222037"/>
    <w:rsid w:val="0022567B"/>
    <w:rsid w:val="00226F2F"/>
    <w:rsid w:val="002276C4"/>
    <w:rsid w:val="00227980"/>
    <w:rsid w:val="00230A07"/>
    <w:rsid w:val="00230AA7"/>
    <w:rsid w:val="00234B2D"/>
    <w:rsid w:val="00236814"/>
    <w:rsid w:val="002369B2"/>
    <w:rsid w:val="002403F6"/>
    <w:rsid w:val="002406FB"/>
    <w:rsid w:val="002410E1"/>
    <w:rsid w:val="00241FB1"/>
    <w:rsid w:val="00242439"/>
    <w:rsid w:val="002438C2"/>
    <w:rsid w:val="00245BB2"/>
    <w:rsid w:val="00245C4C"/>
    <w:rsid w:val="00246322"/>
    <w:rsid w:val="002466F2"/>
    <w:rsid w:val="00250414"/>
    <w:rsid w:val="002512BD"/>
    <w:rsid w:val="0025262F"/>
    <w:rsid w:val="002546A1"/>
    <w:rsid w:val="00256BF0"/>
    <w:rsid w:val="00256C55"/>
    <w:rsid w:val="00257363"/>
    <w:rsid w:val="00257E78"/>
    <w:rsid w:val="002613A2"/>
    <w:rsid w:val="00261D49"/>
    <w:rsid w:val="00266426"/>
    <w:rsid w:val="00266576"/>
    <w:rsid w:val="0027121F"/>
    <w:rsid w:val="0027145C"/>
    <w:rsid w:val="002747A0"/>
    <w:rsid w:val="0027564D"/>
    <w:rsid w:val="00276E47"/>
    <w:rsid w:val="00277720"/>
    <w:rsid w:val="00277951"/>
    <w:rsid w:val="00280EF3"/>
    <w:rsid w:val="0028104C"/>
    <w:rsid w:val="002821AA"/>
    <w:rsid w:val="0028302D"/>
    <w:rsid w:val="002850B0"/>
    <w:rsid w:val="002858B4"/>
    <w:rsid w:val="00285A58"/>
    <w:rsid w:val="00290749"/>
    <w:rsid w:val="00291898"/>
    <w:rsid w:val="00292C4E"/>
    <w:rsid w:val="00293AD5"/>
    <w:rsid w:val="00294602"/>
    <w:rsid w:val="00296C6B"/>
    <w:rsid w:val="002A10CA"/>
    <w:rsid w:val="002A1A15"/>
    <w:rsid w:val="002A33CC"/>
    <w:rsid w:val="002A3B42"/>
    <w:rsid w:val="002A3C4C"/>
    <w:rsid w:val="002A43C5"/>
    <w:rsid w:val="002A4C2D"/>
    <w:rsid w:val="002A5C4B"/>
    <w:rsid w:val="002A6163"/>
    <w:rsid w:val="002A6B4D"/>
    <w:rsid w:val="002B1570"/>
    <w:rsid w:val="002B18E6"/>
    <w:rsid w:val="002B2328"/>
    <w:rsid w:val="002B6044"/>
    <w:rsid w:val="002B6964"/>
    <w:rsid w:val="002B76A8"/>
    <w:rsid w:val="002C0100"/>
    <w:rsid w:val="002C1477"/>
    <w:rsid w:val="002C2448"/>
    <w:rsid w:val="002C2FEC"/>
    <w:rsid w:val="002C358E"/>
    <w:rsid w:val="002C3B90"/>
    <w:rsid w:val="002C45FF"/>
    <w:rsid w:val="002C479C"/>
    <w:rsid w:val="002C66AA"/>
    <w:rsid w:val="002C683D"/>
    <w:rsid w:val="002C70D8"/>
    <w:rsid w:val="002C743C"/>
    <w:rsid w:val="002D0196"/>
    <w:rsid w:val="002D023E"/>
    <w:rsid w:val="002D05F0"/>
    <w:rsid w:val="002D0C5A"/>
    <w:rsid w:val="002D195E"/>
    <w:rsid w:val="002D1A58"/>
    <w:rsid w:val="002D469B"/>
    <w:rsid w:val="002D656E"/>
    <w:rsid w:val="002D6E75"/>
    <w:rsid w:val="002D6EE6"/>
    <w:rsid w:val="002D7020"/>
    <w:rsid w:val="002D7806"/>
    <w:rsid w:val="002E0322"/>
    <w:rsid w:val="002E10F1"/>
    <w:rsid w:val="002E2BEA"/>
    <w:rsid w:val="002E43C1"/>
    <w:rsid w:val="002E4DFD"/>
    <w:rsid w:val="002E4FAF"/>
    <w:rsid w:val="002E5A0C"/>
    <w:rsid w:val="002E6C1B"/>
    <w:rsid w:val="002E6CD7"/>
    <w:rsid w:val="002E7DD5"/>
    <w:rsid w:val="002F390D"/>
    <w:rsid w:val="002F73D0"/>
    <w:rsid w:val="00300D81"/>
    <w:rsid w:val="003024B4"/>
    <w:rsid w:val="003037CD"/>
    <w:rsid w:val="00303EB6"/>
    <w:rsid w:val="003070EC"/>
    <w:rsid w:val="00310DE7"/>
    <w:rsid w:val="00312D66"/>
    <w:rsid w:val="0031306E"/>
    <w:rsid w:val="003140B7"/>
    <w:rsid w:val="00316152"/>
    <w:rsid w:val="003165F9"/>
    <w:rsid w:val="003172DE"/>
    <w:rsid w:val="0032051F"/>
    <w:rsid w:val="003207B7"/>
    <w:rsid w:val="0032368C"/>
    <w:rsid w:val="00324F8C"/>
    <w:rsid w:val="00325A9D"/>
    <w:rsid w:val="00325AC1"/>
    <w:rsid w:val="00326741"/>
    <w:rsid w:val="0033172A"/>
    <w:rsid w:val="0033210E"/>
    <w:rsid w:val="00332CE7"/>
    <w:rsid w:val="0033333B"/>
    <w:rsid w:val="00333F6A"/>
    <w:rsid w:val="003345CF"/>
    <w:rsid w:val="003367FE"/>
    <w:rsid w:val="00336C8E"/>
    <w:rsid w:val="00336C97"/>
    <w:rsid w:val="00337E49"/>
    <w:rsid w:val="00340920"/>
    <w:rsid w:val="003409FD"/>
    <w:rsid w:val="00343151"/>
    <w:rsid w:val="00346C28"/>
    <w:rsid w:val="0034717B"/>
    <w:rsid w:val="003478B4"/>
    <w:rsid w:val="00350009"/>
    <w:rsid w:val="00350AB1"/>
    <w:rsid w:val="00350BBF"/>
    <w:rsid w:val="00350F7E"/>
    <w:rsid w:val="0035178A"/>
    <w:rsid w:val="003526DD"/>
    <w:rsid w:val="00352719"/>
    <w:rsid w:val="00353486"/>
    <w:rsid w:val="00354014"/>
    <w:rsid w:val="00356AC2"/>
    <w:rsid w:val="00356DE1"/>
    <w:rsid w:val="003603FF"/>
    <w:rsid w:val="00360E8E"/>
    <w:rsid w:val="00361C5C"/>
    <w:rsid w:val="00362598"/>
    <w:rsid w:val="00362BFA"/>
    <w:rsid w:val="003633B4"/>
    <w:rsid w:val="0036392B"/>
    <w:rsid w:val="003651C1"/>
    <w:rsid w:val="0036594D"/>
    <w:rsid w:val="0036695B"/>
    <w:rsid w:val="00366C3D"/>
    <w:rsid w:val="003674DA"/>
    <w:rsid w:val="00370148"/>
    <w:rsid w:val="0037102A"/>
    <w:rsid w:val="00371977"/>
    <w:rsid w:val="00371AB5"/>
    <w:rsid w:val="00373989"/>
    <w:rsid w:val="003740B3"/>
    <w:rsid w:val="0037449F"/>
    <w:rsid w:val="003750FD"/>
    <w:rsid w:val="00380377"/>
    <w:rsid w:val="003815D5"/>
    <w:rsid w:val="0038182D"/>
    <w:rsid w:val="003824DE"/>
    <w:rsid w:val="0038385C"/>
    <w:rsid w:val="003849C3"/>
    <w:rsid w:val="003869C8"/>
    <w:rsid w:val="003901FC"/>
    <w:rsid w:val="00390DC6"/>
    <w:rsid w:val="003920A3"/>
    <w:rsid w:val="003933ED"/>
    <w:rsid w:val="003942C0"/>
    <w:rsid w:val="003945EF"/>
    <w:rsid w:val="00396A6C"/>
    <w:rsid w:val="003A07F4"/>
    <w:rsid w:val="003A0FBD"/>
    <w:rsid w:val="003A14E2"/>
    <w:rsid w:val="003A16C7"/>
    <w:rsid w:val="003A1D4A"/>
    <w:rsid w:val="003A2630"/>
    <w:rsid w:val="003A2EC1"/>
    <w:rsid w:val="003A447D"/>
    <w:rsid w:val="003A4509"/>
    <w:rsid w:val="003A4A00"/>
    <w:rsid w:val="003A577E"/>
    <w:rsid w:val="003A7053"/>
    <w:rsid w:val="003A7E9E"/>
    <w:rsid w:val="003B01BB"/>
    <w:rsid w:val="003B0381"/>
    <w:rsid w:val="003B0D2B"/>
    <w:rsid w:val="003B0D8A"/>
    <w:rsid w:val="003B25F3"/>
    <w:rsid w:val="003B438F"/>
    <w:rsid w:val="003B44F0"/>
    <w:rsid w:val="003B4B89"/>
    <w:rsid w:val="003B57E1"/>
    <w:rsid w:val="003B7DAA"/>
    <w:rsid w:val="003C1657"/>
    <w:rsid w:val="003C3C0A"/>
    <w:rsid w:val="003C3DA3"/>
    <w:rsid w:val="003C3DF0"/>
    <w:rsid w:val="003C4155"/>
    <w:rsid w:val="003C4725"/>
    <w:rsid w:val="003C7DE7"/>
    <w:rsid w:val="003D098B"/>
    <w:rsid w:val="003D1423"/>
    <w:rsid w:val="003D22DF"/>
    <w:rsid w:val="003D2403"/>
    <w:rsid w:val="003D38D9"/>
    <w:rsid w:val="003D3F6D"/>
    <w:rsid w:val="003D4587"/>
    <w:rsid w:val="003D696D"/>
    <w:rsid w:val="003D75F0"/>
    <w:rsid w:val="003E2F13"/>
    <w:rsid w:val="003E3381"/>
    <w:rsid w:val="003E5F8A"/>
    <w:rsid w:val="003E63BE"/>
    <w:rsid w:val="003F0BEB"/>
    <w:rsid w:val="003F0EC1"/>
    <w:rsid w:val="003F1236"/>
    <w:rsid w:val="003F2006"/>
    <w:rsid w:val="003F28DE"/>
    <w:rsid w:val="003F3F4A"/>
    <w:rsid w:val="003F4ACB"/>
    <w:rsid w:val="003F4EB3"/>
    <w:rsid w:val="003F58E8"/>
    <w:rsid w:val="003F60D5"/>
    <w:rsid w:val="003F63E7"/>
    <w:rsid w:val="00400340"/>
    <w:rsid w:val="00402399"/>
    <w:rsid w:val="004035E8"/>
    <w:rsid w:val="00405D4D"/>
    <w:rsid w:val="00407155"/>
    <w:rsid w:val="004103F9"/>
    <w:rsid w:val="00410EBA"/>
    <w:rsid w:val="00411847"/>
    <w:rsid w:val="0041259A"/>
    <w:rsid w:val="00412676"/>
    <w:rsid w:val="00412898"/>
    <w:rsid w:val="004145B1"/>
    <w:rsid w:val="004152EF"/>
    <w:rsid w:val="00415BF5"/>
    <w:rsid w:val="0041663F"/>
    <w:rsid w:val="00416EB8"/>
    <w:rsid w:val="0041771B"/>
    <w:rsid w:val="00422386"/>
    <w:rsid w:val="00422879"/>
    <w:rsid w:val="004228E0"/>
    <w:rsid w:val="00422CF7"/>
    <w:rsid w:val="004253EB"/>
    <w:rsid w:val="004265D2"/>
    <w:rsid w:val="00430DFB"/>
    <w:rsid w:val="004312F3"/>
    <w:rsid w:val="004314B5"/>
    <w:rsid w:val="00432459"/>
    <w:rsid w:val="00432BE3"/>
    <w:rsid w:val="004332DD"/>
    <w:rsid w:val="00433ABA"/>
    <w:rsid w:val="00435E84"/>
    <w:rsid w:val="00435F2D"/>
    <w:rsid w:val="004369D2"/>
    <w:rsid w:val="00436A45"/>
    <w:rsid w:val="00440D4E"/>
    <w:rsid w:val="00440FD7"/>
    <w:rsid w:val="004428AD"/>
    <w:rsid w:val="004430E5"/>
    <w:rsid w:val="004432F4"/>
    <w:rsid w:val="00444629"/>
    <w:rsid w:val="00444662"/>
    <w:rsid w:val="004459A5"/>
    <w:rsid w:val="00450180"/>
    <w:rsid w:val="00450A62"/>
    <w:rsid w:val="00451327"/>
    <w:rsid w:val="00452245"/>
    <w:rsid w:val="0045283B"/>
    <w:rsid w:val="00452E6B"/>
    <w:rsid w:val="00453B8C"/>
    <w:rsid w:val="00454F6C"/>
    <w:rsid w:val="00455C87"/>
    <w:rsid w:val="00456D13"/>
    <w:rsid w:val="0045765B"/>
    <w:rsid w:val="00457881"/>
    <w:rsid w:val="00460D4F"/>
    <w:rsid w:val="004618D4"/>
    <w:rsid w:val="004619F7"/>
    <w:rsid w:val="00461B00"/>
    <w:rsid w:val="00461B97"/>
    <w:rsid w:val="0046216B"/>
    <w:rsid w:val="004627EC"/>
    <w:rsid w:val="00464740"/>
    <w:rsid w:val="0046494F"/>
    <w:rsid w:val="00465AB3"/>
    <w:rsid w:val="004660DC"/>
    <w:rsid w:val="004661D1"/>
    <w:rsid w:val="00470624"/>
    <w:rsid w:val="0047164F"/>
    <w:rsid w:val="00472608"/>
    <w:rsid w:val="00472CF6"/>
    <w:rsid w:val="00472F00"/>
    <w:rsid w:val="004739A7"/>
    <w:rsid w:val="004741A8"/>
    <w:rsid w:val="00474424"/>
    <w:rsid w:val="00474B1F"/>
    <w:rsid w:val="00475505"/>
    <w:rsid w:val="0047623A"/>
    <w:rsid w:val="00480261"/>
    <w:rsid w:val="004819E0"/>
    <w:rsid w:val="00482992"/>
    <w:rsid w:val="0048371F"/>
    <w:rsid w:val="0048496F"/>
    <w:rsid w:val="00485E7F"/>
    <w:rsid w:val="00487077"/>
    <w:rsid w:val="004879E2"/>
    <w:rsid w:val="00490E92"/>
    <w:rsid w:val="00491D2A"/>
    <w:rsid w:val="00493FF2"/>
    <w:rsid w:val="004951E6"/>
    <w:rsid w:val="0049538A"/>
    <w:rsid w:val="00496E36"/>
    <w:rsid w:val="004A035D"/>
    <w:rsid w:val="004A03C2"/>
    <w:rsid w:val="004A0900"/>
    <w:rsid w:val="004A2CD1"/>
    <w:rsid w:val="004A3443"/>
    <w:rsid w:val="004A4116"/>
    <w:rsid w:val="004A4A06"/>
    <w:rsid w:val="004A51AF"/>
    <w:rsid w:val="004A6FF4"/>
    <w:rsid w:val="004B2F8B"/>
    <w:rsid w:val="004B572E"/>
    <w:rsid w:val="004B6E96"/>
    <w:rsid w:val="004C077E"/>
    <w:rsid w:val="004C0B52"/>
    <w:rsid w:val="004C3611"/>
    <w:rsid w:val="004C4F91"/>
    <w:rsid w:val="004C567E"/>
    <w:rsid w:val="004C60A0"/>
    <w:rsid w:val="004C62D1"/>
    <w:rsid w:val="004C65C4"/>
    <w:rsid w:val="004C70A4"/>
    <w:rsid w:val="004D0154"/>
    <w:rsid w:val="004D1F83"/>
    <w:rsid w:val="004D3F88"/>
    <w:rsid w:val="004D77BC"/>
    <w:rsid w:val="004E0A2F"/>
    <w:rsid w:val="004E1ACC"/>
    <w:rsid w:val="004E2279"/>
    <w:rsid w:val="004E317D"/>
    <w:rsid w:val="004E3899"/>
    <w:rsid w:val="004E3E84"/>
    <w:rsid w:val="004E4094"/>
    <w:rsid w:val="004E45C3"/>
    <w:rsid w:val="004E560C"/>
    <w:rsid w:val="004E6B66"/>
    <w:rsid w:val="004E6CB7"/>
    <w:rsid w:val="004E7C10"/>
    <w:rsid w:val="004E7FB7"/>
    <w:rsid w:val="004F15F5"/>
    <w:rsid w:val="004F24EC"/>
    <w:rsid w:val="004F2D06"/>
    <w:rsid w:val="004F2D8A"/>
    <w:rsid w:val="004F427C"/>
    <w:rsid w:val="004F50C3"/>
    <w:rsid w:val="004F6200"/>
    <w:rsid w:val="004F652E"/>
    <w:rsid w:val="004F7759"/>
    <w:rsid w:val="004F7A8D"/>
    <w:rsid w:val="005001B5"/>
    <w:rsid w:val="0050061D"/>
    <w:rsid w:val="005008BA"/>
    <w:rsid w:val="0050131E"/>
    <w:rsid w:val="005014DC"/>
    <w:rsid w:val="00501F06"/>
    <w:rsid w:val="00502ECA"/>
    <w:rsid w:val="00502F0C"/>
    <w:rsid w:val="00503252"/>
    <w:rsid w:val="0050363F"/>
    <w:rsid w:val="0050668B"/>
    <w:rsid w:val="00507875"/>
    <w:rsid w:val="0051083B"/>
    <w:rsid w:val="00510ED8"/>
    <w:rsid w:val="005112DE"/>
    <w:rsid w:val="00511608"/>
    <w:rsid w:val="00511E42"/>
    <w:rsid w:val="00512288"/>
    <w:rsid w:val="005128C6"/>
    <w:rsid w:val="00512C12"/>
    <w:rsid w:val="00512D35"/>
    <w:rsid w:val="00513DFB"/>
    <w:rsid w:val="0051679A"/>
    <w:rsid w:val="0051691E"/>
    <w:rsid w:val="00516C74"/>
    <w:rsid w:val="005175E6"/>
    <w:rsid w:val="0052064B"/>
    <w:rsid w:val="00520C9D"/>
    <w:rsid w:val="005228A3"/>
    <w:rsid w:val="005238E6"/>
    <w:rsid w:val="00525484"/>
    <w:rsid w:val="00526EA6"/>
    <w:rsid w:val="005307C3"/>
    <w:rsid w:val="00534B2B"/>
    <w:rsid w:val="00534FD3"/>
    <w:rsid w:val="00535F2C"/>
    <w:rsid w:val="00535F85"/>
    <w:rsid w:val="00537035"/>
    <w:rsid w:val="00540989"/>
    <w:rsid w:val="00542F14"/>
    <w:rsid w:val="00544FAD"/>
    <w:rsid w:val="00545447"/>
    <w:rsid w:val="0054547E"/>
    <w:rsid w:val="00547BB9"/>
    <w:rsid w:val="00550388"/>
    <w:rsid w:val="0055161D"/>
    <w:rsid w:val="005517C8"/>
    <w:rsid w:val="00551CE4"/>
    <w:rsid w:val="00551D61"/>
    <w:rsid w:val="00552DAA"/>
    <w:rsid w:val="0055430B"/>
    <w:rsid w:val="00554929"/>
    <w:rsid w:val="00555D2F"/>
    <w:rsid w:val="00557178"/>
    <w:rsid w:val="0056045F"/>
    <w:rsid w:val="00560F96"/>
    <w:rsid w:val="00561401"/>
    <w:rsid w:val="005616CC"/>
    <w:rsid w:val="00561787"/>
    <w:rsid w:val="005622CA"/>
    <w:rsid w:val="0056367D"/>
    <w:rsid w:val="005663CC"/>
    <w:rsid w:val="005701D8"/>
    <w:rsid w:val="005704D2"/>
    <w:rsid w:val="005715A1"/>
    <w:rsid w:val="00572A36"/>
    <w:rsid w:val="00573506"/>
    <w:rsid w:val="0057364A"/>
    <w:rsid w:val="005739DA"/>
    <w:rsid w:val="005740F3"/>
    <w:rsid w:val="00574847"/>
    <w:rsid w:val="00574901"/>
    <w:rsid w:val="00575E7F"/>
    <w:rsid w:val="005770F7"/>
    <w:rsid w:val="005773CB"/>
    <w:rsid w:val="00577467"/>
    <w:rsid w:val="00577F7E"/>
    <w:rsid w:val="005809E3"/>
    <w:rsid w:val="005821C5"/>
    <w:rsid w:val="00582E39"/>
    <w:rsid w:val="00583DE2"/>
    <w:rsid w:val="005847AE"/>
    <w:rsid w:val="00585322"/>
    <w:rsid w:val="005870D0"/>
    <w:rsid w:val="00587ADE"/>
    <w:rsid w:val="00591366"/>
    <w:rsid w:val="00591A91"/>
    <w:rsid w:val="005934F4"/>
    <w:rsid w:val="00593F4A"/>
    <w:rsid w:val="0059435C"/>
    <w:rsid w:val="00594988"/>
    <w:rsid w:val="0059501F"/>
    <w:rsid w:val="005956E9"/>
    <w:rsid w:val="005A03A7"/>
    <w:rsid w:val="005A0AD9"/>
    <w:rsid w:val="005A130B"/>
    <w:rsid w:val="005A165F"/>
    <w:rsid w:val="005A2947"/>
    <w:rsid w:val="005A3B89"/>
    <w:rsid w:val="005A5227"/>
    <w:rsid w:val="005A5476"/>
    <w:rsid w:val="005A5DFB"/>
    <w:rsid w:val="005A708A"/>
    <w:rsid w:val="005B1083"/>
    <w:rsid w:val="005B12FF"/>
    <w:rsid w:val="005B183B"/>
    <w:rsid w:val="005B1A36"/>
    <w:rsid w:val="005B2E9B"/>
    <w:rsid w:val="005B3031"/>
    <w:rsid w:val="005B57E6"/>
    <w:rsid w:val="005B5A20"/>
    <w:rsid w:val="005B6033"/>
    <w:rsid w:val="005B7797"/>
    <w:rsid w:val="005B77EA"/>
    <w:rsid w:val="005C1057"/>
    <w:rsid w:val="005C1248"/>
    <w:rsid w:val="005C2CBE"/>
    <w:rsid w:val="005C42B4"/>
    <w:rsid w:val="005C5CE2"/>
    <w:rsid w:val="005C74B0"/>
    <w:rsid w:val="005C7752"/>
    <w:rsid w:val="005C7834"/>
    <w:rsid w:val="005C7D53"/>
    <w:rsid w:val="005D0434"/>
    <w:rsid w:val="005D0E8B"/>
    <w:rsid w:val="005D4A74"/>
    <w:rsid w:val="005D5013"/>
    <w:rsid w:val="005D7E80"/>
    <w:rsid w:val="005E45A6"/>
    <w:rsid w:val="005E4C91"/>
    <w:rsid w:val="005E560D"/>
    <w:rsid w:val="005E5B46"/>
    <w:rsid w:val="005E5BD8"/>
    <w:rsid w:val="005E6D6B"/>
    <w:rsid w:val="005E784A"/>
    <w:rsid w:val="005F0438"/>
    <w:rsid w:val="005F263C"/>
    <w:rsid w:val="005F4F4C"/>
    <w:rsid w:val="005F620C"/>
    <w:rsid w:val="005F63AB"/>
    <w:rsid w:val="005F7184"/>
    <w:rsid w:val="005F74C2"/>
    <w:rsid w:val="00601BE0"/>
    <w:rsid w:val="00605F0F"/>
    <w:rsid w:val="00606E07"/>
    <w:rsid w:val="00610367"/>
    <w:rsid w:val="006103DC"/>
    <w:rsid w:val="0061224F"/>
    <w:rsid w:val="00612CDB"/>
    <w:rsid w:val="00613EEA"/>
    <w:rsid w:val="0061457D"/>
    <w:rsid w:val="006147DF"/>
    <w:rsid w:val="00615427"/>
    <w:rsid w:val="00615BF0"/>
    <w:rsid w:val="00615E75"/>
    <w:rsid w:val="00616B89"/>
    <w:rsid w:val="0061754D"/>
    <w:rsid w:val="006211FC"/>
    <w:rsid w:val="0062414D"/>
    <w:rsid w:val="00626C11"/>
    <w:rsid w:val="0062716D"/>
    <w:rsid w:val="00627BF8"/>
    <w:rsid w:val="00627FB8"/>
    <w:rsid w:val="006302CC"/>
    <w:rsid w:val="006303EC"/>
    <w:rsid w:val="00631BE0"/>
    <w:rsid w:val="00633312"/>
    <w:rsid w:val="0063425D"/>
    <w:rsid w:val="0063448C"/>
    <w:rsid w:val="00634799"/>
    <w:rsid w:val="0063508C"/>
    <w:rsid w:val="006357C4"/>
    <w:rsid w:val="00635B94"/>
    <w:rsid w:val="00636058"/>
    <w:rsid w:val="00636571"/>
    <w:rsid w:val="00637466"/>
    <w:rsid w:val="00644152"/>
    <w:rsid w:val="006507E5"/>
    <w:rsid w:val="00650AA8"/>
    <w:rsid w:val="0065180A"/>
    <w:rsid w:val="00653742"/>
    <w:rsid w:val="006541CE"/>
    <w:rsid w:val="00655704"/>
    <w:rsid w:val="00660479"/>
    <w:rsid w:val="00662245"/>
    <w:rsid w:val="0066343C"/>
    <w:rsid w:val="0066399E"/>
    <w:rsid w:val="00664CDD"/>
    <w:rsid w:val="006655A7"/>
    <w:rsid w:val="0066628E"/>
    <w:rsid w:val="0066674A"/>
    <w:rsid w:val="00667D19"/>
    <w:rsid w:val="00667D4D"/>
    <w:rsid w:val="0067507D"/>
    <w:rsid w:val="0067560D"/>
    <w:rsid w:val="006762D8"/>
    <w:rsid w:val="00676E51"/>
    <w:rsid w:val="006770F8"/>
    <w:rsid w:val="00677A2F"/>
    <w:rsid w:val="0068025A"/>
    <w:rsid w:val="00680C0E"/>
    <w:rsid w:val="00681A43"/>
    <w:rsid w:val="00685E62"/>
    <w:rsid w:val="00687BED"/>
    <w:rsid w:val="00687C43"/>
    <w:rsid w:val="00690BF8"/>
    <w:rsid w:val="0069177D"/>
    <w:rsid w:val="006930F0"/>
    <w:rsid w:val="00693845"/>
    <w:rsid w:val="006941E9"/>
    <w:rsid w:val="006942B0"/>
    <w:rsid w:val="006944DD"/>
    <w:rsid w:val="00695E81"/>
    <w:rsid w:val="006961C1"/>
    <w:rsid w:val="00697402"/>
    <w:rsid w:val="006A2B05"/>
    <w:rsid w:val="006A2F61"/>
    <w:rsid w:val="006A3757"/>
    <w:rsid w:val="006A5731"/>
    <w:rsid w:val="006A5F68"/>
    <w:rsid w:val="006A652D"/>
    <w:rsid w:val="006A76D2"/>
    <w:rsid w:val="006A777E"/>
    <w:rsid w:val="006B0255"/>
    <w:rsid w:val="006B1266"/>
    <w:rsid w:val="006B154D"/>
    <w:rsid w:val="006B1CA1"/>
    <w:rsid w:val="006B280C"/>
    <w:rsid w:val="006B2D32"/>
    <w:rsid w:val="006B2E0A"/>
    <w:rsid w:val="006B4128"/>
    <w:rsid w:val="006B4CF7"/>
    <w:rsid w:val="006B63A3"/>
    <w:rsid w:val="006B6972"/>
    <w:rsid w:val="006C1690"/>
    <w:rsid w:val="006C1905"/>
    <w:rsid w:val="006C2AED"/>
    <w:rsid w:val="006C407F"/>
    <w:rsid w:val="006C6B4C"/>
    <w:rsid w:val="006C6B83"/>
    <w:rsid w:val="006C7470"/>
    <w:rsid w:val="006C7919"/>
    <w:rsid w:val="006C7C27"/>
    <w:rsid w:val="006D0C20"/>
    <w:rsid w:val="006D176B"/>
    <w:rsid w:val="006D3CA9"/>
    <w:rsid w:val="006D49C8"/>
    <w:rsid w:val="006D78E3"/>
    <w:rsid w:val="006D7F7B"/>
    <w:rsid w:val="006E3A00"/>
    <w:rsid w:val="006E4DAE"/>
    <w:rsid w:val="006E4F9B"/>
    <w:rsid w:val="006E51AA"/>
    <w:rsid w:val="006E7AE7"/>
    <w:rsid w:val="006E7DB2"/>
    <w:rsid w:val="006F0272"/>
    <w:rsid w:val="006F035B"/>
    <w:rsid w:val="006F109B"/>
    <w:rsid w:val="006F1D8A"/>
    <w:rsid w:val="006F2D07"/>
    <w:rsid w:val="006F2D64"/>
    <w:rsid w:val="006F48F5"/>
    <w:rsid w:val="006F7460"/>
    <w:rsid w:val="0070058C"/>
    <w:rsid w:val="0070157A"/>
    <w:rsid w:val="00701589"/>
    <w:rsid w:val="0070270C"/>
    <w:rsid w:val="007028E7"/>
    <w:rsid w:val="007031D3"/>
    <w:rsid w:val="00703A12"/>
    <w:rsid w:val="00703F07"/>
    <w:rsid w:val="0070648B"/>
    <w:rsid w:val="007068A9"/>
    <w:rsid w:val="007074C8"/>
    <w:rsid w:val="007117A9"/>
    <w:rsid w:val="00711BEF"/>
    <w:rsid w:val="0071223C"/>
    <w:rsid w:val="00714A5F"/>
    <w:rsid w:val="00715E58"/>
    <w:rsid w:val="0071685E"/>
    <w:rsid w:val="00717ABE"/>
    <w:rsid w:val="007203AC"/>
    <w:rsid w:val="00720AC1"/>
    <w:rsid w:val="00720B9F"/>
    <w:rsid w:val="00721741"/>
    <w:rsid w:val="00722D3B"/>
    <w:rsid w:val="007264C9"/>
    <w:rsid w:val="0073073E"/>
    <w:rsid w:val="007308A9"/>
    <w:rsid w:val="00730EE1"/>
    <w:rsid w:val="007326A9"/>
    <w:rsid w:val="00732F3F"/>
    <w:rsid w:val="00733AD1"/>
    <w:rsid w:val="00733EDF"/>
    <w:rsid w:val="00734B76"/>
    <w:rsid w:val="0073528B"/>
    <w:rsid w:val="0073574D"/>
    <w:rsid w:val="007364A7"/>
    <w:rsid w:val="00740118"/>
    <w:rsid w:val="0074029B"/>
    <w:rsid w:val="00741408"/>
    <w:rsid w:val="00742364"/>
    <w:rsid w:val="0074357A"/>
    <w:rsid w:val="007435D9"/>
    <w:rsid w:val="00744B0F"/>
    <w:rsid w:val="00744B2F"/>
    <w:rsid w:val="00744B34"/>
    <w:rsid w:val="00745FE0"/>
    <w:rsid w:val="00746D03"/>
    <w:rsid w:val="00746DE8"/>
    <w:rsid w:val="00750F7C"/>
    <w:rsid w:val="0075138A"/>
    <w:rsid w:val="00751445"/>
    <w:rsid w:val="007514AF"/>
    <w:rsid w:val="00751A27"/>
    <w:rsid w:val="0075395C"/>
    <w:rsid w:val="00753BF9"/>
    <w:rsid w:val="00754B82"/>
    <w:rsid w:val="00754D0F"/>
    <w:rsid w:val="00755FC4"/>
    <w:rsid w:val="007566A7"/>
    <w:rsid w:val="007569F9"/>
    <w:rsid w:val="00756A37"/>
    <w:rsid w:val="00756B85"/>
    <w:rsid w:val="00756DD2"/>
    <w:rsid w:val="007570E6"/>
    <w:rsid w:val="007573DC"/>
    <w:rsid w:val="007575E7"/>
    <w:rsid w:val="007576D7"/>
    <w:rsid w:val="007576E9"/>
    <w:rsid w:val="00761846"/>
    <w:rsid w:val="00762823"/>
    <w:rsid w:val="00762BB9"/>
    <w:rsid w:val="007635D8"/>
    <w:rsid w:val="007656AE"/>
    <w:rsid w:val="00767031"/>
    <w:rsid w:val="00767E93"/>
    <w:rsid w:val="00771F35"/>
    <w:rsid w:val="00772CC1"/>
    <w:rsid w:val="00775922"/>
    <w:rsid w:val="00781843"/>
    <w:rsid w:val="00781C9C"/>
    <w:rsid w:val="00781D0B"/>
    <w:rsid w:val="00783AAC"/>
    <w:rsid w:val="00786F27"/>
    <w:rsid w:val="00791E04"/>
    <w:rsid w:val="0079388D"/>
    <w:rsid w:val="007938B4"/>
    <w:rsid w:val="007964C1"/>
    <w:rsid w:val="00797CD6"/>
    <w:rsid w:val="007A6840"/>
    <w:rsid w:val="007A6FD2"/>
    <w:rsid w:val="007B2742"/>
    <w:rsid w:val="007B2A0C"/>
    <w:rsid w:val="007B3099"/>
    <w:rsid w:val="007B36C0"/>
    <w:rsid w:val="007B47A0"/>
    <w:rsid w:val="007B56D0"/>
    <w:rsid w:val="007B592D"/>
    <w:rsid w:val="007B5CBE"/>
    <w:rsid w:val="007B6209"/>
    <w:rsid w:val="007B63D9"/>
    <w:rsid w:val="007B7AE2"/>
    <w:rsid w:val="007B7D21"/>
    <w:rsid w:val="007C0CDF"/>
    <w:rsid w:val="007C16C1"/>
    <w:rsid w:val="007C2C2A"/>
    <w:rsid w:val="007C37A3"/>
    <w:rsid w:val="007C3D1F"/>
    <w:rsid w:val="007C52F1"/>
    <w:rsid w:val="007C5BC0"/>
    <w:rsid w:val="007C73BC"/>
    <w:rsid w:val="007C74D5"/>
    <w:rsid w:val="007D0AEA"/>
    <w:rsid w:val="007D5425"/>
    <w:rsid w:val="007D579F"/>
    <w:rsid w:val="007D6D37"/>
    <w:rsid w:val="007D6D4E"/>
    <w:rsid w:val="007D7BE5"/>
    <w:rsid w:val="007E0697"/>
    <w:rsid w:val="007E0BE5"/>
    <w:rsid w:val="007E0E12"/>
    <w:rsid w:val="007E14BD"/>
    <w:rsid w:val="007E14C1"/>
    <w:rsid w:val="007E15BD"/>
    <w:rsid w:val="007E1966"/>
    <w:rsid w:val="007E50EA"/>
    <w:rsid w:val="007E670C"/>
    <w:rsid w:val="007E7949"/>
    <w:rsid w:val="007F156E"/>
    <w:rsid w:val="007F2D4D"/>
    <w:rsid w:val="007F4450"/>
    <w:rsid w:val="007F4817"/>
    <w:rsid w:val="007F5095"/>
    <w:rsid w:val="007F5540"/>
    <w:rsid w:val="007F55D9"/>
    <w:rsid w:val="007F5AF2"/>
    <w:rsid w:val="007F5CD7"/>
    <w:rsid w:val="007F644F"/>
    <w:rsid w:val="00800C0E"/>
    <w:rsid w:val="0080432F"/>
    <w:rsid w:val="00805B20"/>
    <w:rsid w:val="008071EC"/>
    <w:rsid w:val="0081038C"/>
    <w:rsid w:val="00811199"/>
    <w:rsid w:val="0081272E"/>
    <w:rsid w:val="00813845"/>
    <w:rsid w:val="00816D26"/>
    <w:rsid w:val="008172CD"/>
    <w:rsid w:val="008231DE"/>
    <w:rsid w:val="00825E9A"/>
    <w:rsid w:val="0083021C"/>
    <w:rsid w:val="00830C25"/>
    <w:rsid w:val="00830C77"/>
    <w:rsid w:val="0083237A"/>
    <w:rsid w:val="008323AD"/>
    <w:rsid w:val="00832789"/>
    <w:rsid w:val="00832DCA"/>
    <w:rsid w:val="008334D8"/>
    <w:rsid w:val="00833CD4"/>
    <w:rsid w:val="00835526"/>
    <w:rsid w:val="00835AF8"/>
    <w:rsid w:val="0084035D"/>
    <w:rsid w:val="008414CC"/>
    <w:rsid w:val="00842E34"/>
    <w:rsid w:val="008445A6"/>
    <w:rsid w:val="008462AE"/>
    <w:rsid w:val="00846B11"/>
    <w:rsid w:val="0084777B"/>
    <w:rsid w:val="008477F6"/>
    <w:rsid w:val="008507C5"/>
    <w:rsid w:val="00850930"/>
    <w:rsid w:val="008522C1"/>
    <w:rsid w:val="00852497"/>
    <w:rsid w:val="00854305"/>
    <w:rsid w:val="00855D57"/>
    <w:rsid w:val="0085685B"/>
    <w:rsid w:val="00860AA8"/>
    <w:rsid w:val="00861D76"/>
    <w:rsid w:val="0086287B"/>
    <w:rsid w:val="00863701"/>
    <w:rsid w:val="0086564F"/>
    <w:rsid w:val="008656EE"/>
    <w:rsid w:val="008663B7"/>
    <w:rsid w:val="00867697"/>
    <w:rsid w:val="00870869"/>
    <w:rsid w:val="00870F20"/>
    <w:rsid w:val="00871BA4"/>
    <w:rsid w:val="00872471"/>
    <w:rsid w:val="008752E9"/>
    <w:rsid w:val="008756B3"/>
    <w:rsid w:val="00876C6C"/>
    <w:rsid w:val="008770E3"/>
    <w:rsid w:val="00877370"/>
    <w:rsid w:val="00877627"/>
    <w:rsid w:val="00877B7C"/>
    <w:rsid w:val="008818A6"/>
    <w:rsid w:val="00881BCB"/>
    <w:rsid w:val="00883432"/>
    <w:rsid w:val="008839FB"/>
    <w:rsid w:val="00884E1B"/>
    <w:rsid w:val="00884FAA"/>
    <w:rsid w:val="00885D51"/>
    <w:rsid w:val="00886C38"/>
    <w:rsid w:val="00890703"/>
    <w:rsid w:val="00890BC1"/>
    <w:rsid w:val="00890D19"/>
    <w:rsid w:val="00890D1D"/>
    <w:rsid w:val="00890E08"/>
    <w:rsid w:val="008913F3"/>
    <w:rsid w:val="00892E66"/>
    <w:rsid w:val="0089361B"/>
    <w:rsid w:val="0089393D"/>
    <w:rsid w:val="008955CB"/>
    <w:rsid w:val="008A1587"/>
    <w:rsid w:val="008A43E3"/>
    <w:rsid w:val="008A4FFA"/>
    <w:rsid w:val="008A627C"/>
    <w:rsid w:val="008A6919"/>
    <w:rsid w:val="008A7B3F"/>
    <w:rsid w:val="008B08D2"/>
    <w:rsid w:val="008B0FBC"/>
    <w:rsid w:val="008B2800"/>
    <w:rsid w:val="008B32FA"/>
    <w:rsid w:val="008B433B"/>
    <w:rsid w:val="008B4997"/>
    <w:rsid w:val="008B7663"/>
    <w:rsid w:val="008C0DFE"/>
    <w:rsid w:val="008C2C17"/>
    <w:rsid w:val="008C4223"/>
    <w:rsid w:val="008C50A7"/>
    <w:rsid w:val="008C6216"/>
    <w:rsid w:val="008C6927"/>
    <w:rsid w:val="008C7EA1"/>
    <w:rsid w:val="008C7F48"/>
    <w:rsid w:val="008D00C8"/>
    <w:rsid w:val="008D2C3F"/>
    <w:rsid w:val="008D4D7D"/>
    <w:rsid w:val="008D4E1E"/>
    <w:rsid w:val="008D5819"/>
    <w:rsid w:val="008D59D3"/>
    <w:rsid w:val="008D63E4"/>
    <w:rsid w:val="008D67E9"/>
    <w:rsid w:val="008D6E95"/>
    <w:rsid w:val="008D761A"/>
    <w:rsid w:val="008E202B"/>
    <w:rsid w:val="008E252D"/>
    <w:rsid w:val="008E2B37"/>
    <w:rsid w:val="008E3FEC"/>
    <w:rsid w:val="008E43C5"/>
    <w:rsid w:val="008E5427"/>
    <w:rsid w:val="008F0417"/>
    <w:rsid w:val="008F2A16"/>
    <w:rsid w:val="008F340F"/>
    <w:rsid w:val="008F57BF"/>
    <w:rsid w:val="008F5A44"/>
    <w:rsid w:val="008F6245"/>
    <w:rsid w:val="008F69F1"/>
    <w:rsid w:val="00901267"/>
    <w:rsid w:val="009037C2"/>
    <w:rsid w:val="00903FD8"/>
    <w:rsid w:val="0090417B"/>
    <w:rsid w:val="00904A32"/>
    <w:rsid w:val="00904DE1"/>
    <w:rsid w:val="00904FDA"/>
    <w:rsid w:val="00905542"/>
    <w:rsid w:val="00906583"/>
    <w:rsid w:val="00906E41"/>
    <w:rsid w:val="00907C63"/>
    <w:rsid w:val="009132D0"/>
    <w:rsid w:val="0091492C"/>
    <w:rsid w:val="00916DB6"/>
    <w:rsid w:val="00917494"/>
    <w:rsid w:val="00917CFC"/>
    <w:rsid w:val="00917FD1"/>
    <w:rsid w:val="009213E4"/>
    <w:rsid w:val="00923557"/>
    <w:rsid w:val="009248F7"/>
    <w:rsid w:val="00925890"/>
    <w:rsid w:val="00926E2B"/>
    <w:rsid w:val="009277A4"/>
    <w:rsid w:val="009277E0"/>
    <w:rsid w:val="0093046B"/>
    <w:rsid w:val="00930B88"/>
    <w:rsid w:val="00932147"/>
    <w:rsid w:val="0093278C"/>
    <w:rsid w:val="00932CAF"/>
    <w:rsid w:val="00932E6B"/>
    <w:rsid w:val="00932F0B"/>
    <w:rsid w:val="00933A75"/>
    <w:rsid w:val="00933B34"/>
    <w:rsid w:val="0093484B"/>
    <w:rsid w:val="00935D47"/>
    <w:rsid w:val="009367AC"/>
    <w:rsid w:val="00936AC2"/>
    <w:rsid w:val="009401A9"/>
    <w:rsid w:val="0094106C"/>
    <w:rsid w:val="009416BD"/>
    <w:rsid w:val="00941A70"/>
    <w:rsid w:val="00942160"/>
    <w:rsid w:val="00943622"/>
    <w:rsid w:val="00944378"/>
    <w:rsid w:val="00944408"/>
    <w:rsid w:val="00945B34"/>
    <w:rsid w:val="009472E8"/>
    <w:rsid w:val="009509CA"/>
    <w:rsid w:val="0095134C"/>
    <w:rsid w:val="00953C83"/>
    <w:rsid w:val="00954009"/>
    <w:rsid w:val="009567A3"/>
    <w:rsid w:val="009570F1"/>
    <w:rsid w:val="009573AB"/>
    <w:rsid w:val="009574BB"/>
    <w:rsid w:val="0095758A"/>
    <w:rsid w:val="009603BC"/>
    <w:rsid w:val="00960909"/>
    <w:rsid w:val="00960D94"/>
    <w:rsid w:val="009611C0"/>
    <w:rsid w:val="00961D44"/>
    <w:rsid w:val="0096299D"/>
    <w:rsid w:val="009632B4"/>
    <w:rsid w:val="0096336D"/>
    <w:rsid w:val="00963CEB"/>
    <w:rsid w:val="009646EF"/>
    <w:rsid w:val="0096573E"/>
    <w:rsid w:val="00967071"/>
    <w:rsid w:val="009674EA"/>
    <w:rsid w:val="00975083"/>
    <w:rsid w:val="009778DD"/>
    <w:rsid w:val="00980B6F"/>
    <w:rsid w:val="00981D47"/>
    <w:rsid w:val="00983475"/>
    <w:rsid w:val="0098387F"/>
    <w:rsid w:val="00983BF5"/>
    <w:rsid w:val="00984A9A"/>
    <w:rsid w:val="009853A5"/>
    <w:rsid w:val="00985826"/>
    <w:rsid w:val="00985E86"/>
    <w:rsid w:val="009868F3"/>
    <w:rsid w:val="0098700E"/>
    <w:rsid w:val="00992601"/>
    <w:rsid w:val="00992C28"/>
    <w:rsid w:val="00993129"/>
    <w:rsid w:val="00993505"/>
    <w:rsid w:val="00993A34"/>
    <w:rsid w:val="00993D5F"/>
    <w:rsid w:val="00996516"/>
    <w:rsid w:val="009966A2"/>
    <w:rsid w:val="0099749D"/>
    <w:rsid w:val="00997C1C"/>
    <w:rsid w:val="009A00D4"/>
    <w:rsid w:val="009A031D"/>
    <w:rsid w:val="009A14B9"/>
    <w:rsid w:val="009A22EF"/>
    <w:rsid w:val="009A2613"/>
    <w:rsid w:val="009A2FAE"/>
    <w:rsid w:val="009A5B55"/>
    <w:rsid w:val="009A6A3F"/>
    <w:rsid w:val="009A7E3C"/>
    <w:rsid w:val="009B3736"/>
    <w:rsid w:val="009B51BC"/>
    <w:rsid w:val="009B5264"/>
    <w:rsid w:val="009B5435"/>
    <w:rsid w:val="009B799F"/>
    <w:rsid w:val="009C09E6"/>
    <w:rsid w:val="009C179F"/>
    <w:rsid w:val="009C60C9"/>
    <w:rsid w:val="009C673E"/>
    <w:rsid w:val="009C7129"/>
    <w:rsid w:val="009C7E52"/>
    <w:rsid w:val="009D02A3"/>
    <w:rsid w:val="009D0D87"/>
    <w:rsid w:val="009D31F0"/>
    <w:rsid w:val="009D45BB"/>
    <w:rsid w:val="009D57E6"/>
    <w:rsid w:val="009D69FC"/>
    <w:rsid w:val="009D6AC0"/>
    <w:rsid w:val="009E055A"/>
    <w:rsid w:val="009E38C5"/>
    <w:rsid w:val="009E4A8D"/>
    <w:rsid w:val="009E5195"/>
    <w:rsid w:val="009E69E9"/>
    <w:rsid w:val="009E6BB0"/>
    <w:rsid w:val="009F0B92"/>
    <w:rsid w:val="009F0F63"/>
    <w:rsid w:val="009F235A"/>
    <w:rsid w:val="009F3465"/>
    <w:rsid w:val="009F34D8"/>
    <w:rsid w:val="009F3AF8"/>
    <w:rsid w:val="009F64B9"/>
    <w:rsid w:val="009F76E2"/>
    <w:rsid w:val="00A0032A"/>
    <w:rsid w:val="00A008FB"/>
    <w:rsid w:val="00A00965"/>
    <w:rsid w:val="00A01566"/>
    <w:rsid w:val="00A018CF"/>
    <w:rsid w:val="00A01CD6"/>
    <w:rsid w:val="00A029FD"/>
    <w:rsid w:val="00A02DC5"/>
    <w:rsid w:val="00A02DCA"/>
    <w:rsid w:val="00A03494"/>
    <w:rsid w:val="00A041C4"/>
    <w:rsid w:val="00A049AD"/>
    <w:rsid w:val="00A111BB"/>
    <w:rsid w:val="00A124F0"/>
    <w:rsid w:val="00A12B5F"/>
    <w:rsid w:val="00A13248"/>
    <w:rsid w:val="00A13370"/>
    <w:rsid w:val="00A1368C"/>
    <w:rsid w:val="00A13FD3"/>
    <w:rsid w:val="00A15411"/>
    <w:rsid w:val="00A15988"/>
    <w:rsid w:val="00A15AE7"/>
    <w:rsid w:val="00A2147B"/>
    <w:rsid w:val="00A216A6"/>
    <w:rsid w:val="00A219A9"/>
    <w:rsid w:val="00A23C5A"/>
    <w:rsid w:val="00A306CE"/>
    <w:rsid w:val="00A307B2"/>
    <w:rsid w:val="00A30B02"/>
    <w:rsid w:val="00A30CD5"/>
    <w:rsid w:val="00A30EDE"/>
    <w:rsid w:val="00A3139E"/>
    <w:rsid w:val="00A31498"/>
    <w:rsid w:val="00A31768"/>
    <w:rsid w:val="00A32BCF"/>
    <w:rsid w:val="00A3351E"/>
    <w:rsid w:val="00A33961"/>
    <w:rsid w:val="00A358A4"/>
    <w:rsid w:val="00A422B6"/>
    <w:rsid w:val="00A42C9C"/>
    <w:rsid w:val="00A43C4F"/>
    <w:rsid w:val="00A45D0D"/>
    <w:rsid w:val="00A46BA5"/>
    <w:rsid w:val="00A47434"/>
    <w:rsid w:val="00A4760D"/>
    <w:rsid w:val="00A506C1"/>
    <w:rsid w:val="00A51B48"/>
    <w:rsid w:val="00A55FF7"/>
    <w:rsid w:val="00A5629B"/>
    <w:rsid w:val="00A57A43"/>
    <w:rsid w:val="00A57C9F"/>
    <w:rsid w:val="00A619A9"/>
    <w:rsid w:val="00A61AC0"/>
    <w:rsid w:val="00A64139"/>
    <w:rsid w:val="00A64725"/>
    <w:rsid w:val="00A65168"/>
    <w:rsid w:val="00A65456"/>
    <w:rsid w:val="00A65781"/>
    <w:rsid w:val="00A65B85"/>
    <w:rsid w:val="00A669CB"/>
    <w:rsid w:val="00A669CE"/>
    <w:rsid w:val="00A66E72"/>
    <w:rsid w:val="00A67DFC"/>
    <w:rsid w:val="00A70C0E"/>
    <w:rsid w:val="00A71B26"/>
    <w:rsid w:val="00A71C97"/>
    <w:rsid w:val="00A71D02"/>
    <w:rsid w:val="00A721B3"/>
    <w:rsid w:val="00A72CEA"/>
    <w:rsid w:val="00A73721"/>
    <w:rsid w:val="00A73F28"/>
    <w:rsid w:val="00A74667"/>
    <w:rsid w:val="00A75A79"/>
    <w:rsid w:val="00A75B8A"/>
    <w:rsid w:val="00A76BF7"/>
    <w:rsid w:val="00A778B2"/>
    <w:rsid w:val="00A77DC0"/>
    <w:rsid w:val="00A8491C"/>
    <w:rsid w:val="00A84A71"/>
    <w:rsid w:val="00A86272"/>
    <w:rsid w:val="00A86508"/>
    <w:rsid w:val="00A869AC"/>
    <w:rsid w:val="00A873F1"/>
    <w:rsid w:val="00A915A4"/>
    <w:rsid w:val="00A93401"/>
    <w:rsid w:val="00A94154"/>
    <w:rsid w:val="00A95723"/>
    <w:rsid w:val="00A95816"/>
    <w:rsid w:val="00A95A83"/>
    <w:rsid w:val="00AA00E4"/>
    <w:rsid w:val="00AA3662"/>
    <w:rsid w:val="00AA546F"/>
    <w:rsid w:val="00AA65B1"/>
    <w:rsid w:val="00AA6A77"/>
    <w:rsid w:val="00AA78FE"/>
    <w:rsid w:val="00AA7AA0"/>
    <w:rsid w:val="00AA7C7E"/>
    <w:rsid w:val="00AB034E"/>
    <w:rsid w:val="00AB3432"/>
    <w:rsid w:val="00AB41A5"/>
    <w:rsid w:val="00AB4277"/>
    <w:rsid w:val="00AB511D"/>
    <w:rsid w:val="00AB542D"/>
    <w:rsid w:val="00AB5931"/>
    <w:rsid w:val="00AB64D0"/>
    <w:rsid w:val="00AC023A"/>
    <w:rsid w:val="00AC19A4"/>
    <w:rsid w:val="00AC2641"/>
    <w:rsid w:val="00AC42A0"/>
    <w:rsid w:val="00AC5325"/>
    <w:rsid w:val="00AC56FA"/>
    <w:rsid w:val="00AC7266"/>
    <w:rsid w:val="00AC798A"/>
    <w:rsid w:val="00AC7DF5"/>
    <w:rsid w:val="00AD0F4D"/>
    <w:rsid w:val="00AD15C2"/>
    <w:rsid w:val="00AD2944"/>
    <w:rsid w:val="00AD31B7"/>
    <w:rsid w:val="00AD781C"/>
    <w:rsid w:val="00AD7C3F"/>
    <w:rsid w:val="00AE1495"/>
    <w:rsid w:val="00AE27C4"/>
    <w:rsid w:val="00AE5EBF"/>
    <w:rsid w:val="00AE641E"/>
    <w:rsid w:val="00AE7B71"/>
    <w:rsid w:val="00AF1794"/>
    <w:rsid w:val="00AF2271"/>
    <w:rsid w:val="00AF4319"/>
    <w:rsid w:val="00AF5411"/>
    <w:rsid w:val="00B00528"/>
    <w:rsid w:val="00B00DFA"/>
    <w:rsid w:val="00B0114F"/>
    <w:rsid w:val="00B01364"/>
    <w:rsid w:val="00B01C60"/>
    <w:rsid w:val="00B02194"/>
    <w:rsid w:val="00B026D4"/>
    <w:rsid w:val="00B02E7D"/>
    <w:rsid w:val="00B032E8"/>
    <w:rsid w:val="00B057D0"/>
    <w:rsid w:val="00B058A1"/>
    <w:rsid w:val="00B06649"/>
    <w:rsid w:val="00B07038"/>
    <w:rsid w:val="00B07432"/>
    <w:rsid w:val="00B1195D"/>
    <w:rsid w:val="00B13CDD"/>
    <w:rsid w:val="00B1415C"/>
    <w:rsid w:val="00B14C66"/>
    <w:rsid w:val="00B157BA"/>
    <w:rsid w:val="00B16B96"/>
    <w:rsid w:val="00B1702F"/>
    <w:rsid w:val="00B218B9"/>
    <w:rsid w:val="00B21E9B"/>
    <w:rsid w:val="00B22B4A"/>
    <w:rsid w:val="00B22C5E"/>
    <w:rsid w:val="00B2336C"/>
    <w:rsid w:val="00B2389E"/>
    <w:rsid w:val="00B245AD"/>
    <w:rsid w:val="00B2567C"/>
    <w:rsid w:val="00B25D3A"/>
    <w:rsid w:val="00B25FA0"/>
    <w:rsid w:val="00B268C5"/>
    <w:rsid w:val="00B26976"/>
    <w:rsid w:val="00B26AB8"/>
    <w:rsid w:val="00B304D8"/>
    <w:rsid w:val="00B30D1F"/>
    <w:rsid w:val="00B311A6"/>
    <w:rsid w:val="00B322CD"/>
    <w:rsid w:val="00B330D6"/>
    <w:rsid w:val="00B33229"/>
    <w:rsid w:val="00B3376D"/>
    <w:rsid w:val="00B34C46"/>
    <w:rsid w:val="00B35AA9"/>
    <w:rsid w:val="00B40E94"/>
    <w:rsid w:val="00B412BD"/>
    <w:rsid w:val="00B45970"/>
    <w:rsid w:val="00B471DA"/>
    <w:rsid w:val="00B5113E"/>
    <w:rsid w:val="00B51CF2"/>
    <w:rsid w:val="00B529D2"/>
    <w:rsid w:val="00B53FFB"/>
    <w:rsid w:val="00B5454F"/>
    <w:rsid w:val="00B547B5"/>
    <w:rsid w:val="00B55AE2"/>
    <w:rsid w:val="00B560DE"/>
    <w:rsid w:val="00B57055"/>
    <w:rsid w:val="00B57D3D"/>
    <w:rsid w:val="00B60069"/>
    <w:rsid w:val="00B60A44"/>
    <w:rsid w:val="00B6279E"/>
    <w:rsid w:val="00B62F96"/>
    <w:rsid w:val="00B63317"/>
    <w:rsid w:val="00B65F3B"/>
    <w:rsid w:val="00B66B84"/>
    <w:rsid w:val="00B70604"/>
    <w:rsid w:val="00B70C30"/>
    <w:rsid w:val="00B72675"/>
    <w:rsid w:val="00B72FC1"/>
    <w:rsid w:val="00B73ECC"/>
    <w:rsid w:val="00B75780"/>
    <w:rsid w:val="00B767AD"/>
    <w:rsid w:val="00B776D8"/>
    <w:rsid w:val="00B807DA"/>
    <w:rsid w:val="00B814E7"/>
    <w:rsid w:val="00B830A0"/>
    <w:rsid w:val="00B83946"/>
    <w:rsid w:val="00B840C5"/>
    <w:rsid w:val="00B843C8"/>
    <w:rsid w:val="00B844B4"/>
    <w:rsid w:val="00B84B3F"/>
    <w:rsid w:val="00B86782"/>
    <w:rsid w:val="00B87016"/>
    <w:rsid w:val="00B87313"/>
    <w:rsid w:val="00B87A1B"/>
    <w:rsid w:val="00B9020F"/>
    <w:rsid w:val="00B9227A"/>
    <w:rsid w:val="00B929C5"/>
    <w:rsid w:val="00B94BB6"/>
    <w:rsid w:val="00B96732"/>
    <w:rsid w:val="00B9685C"/>
    <w:rsid w:val="00BA1FB3"/>
    <w:rsid w:val="00BA306D"/>
    <w:rsid w:val="00BA3BD6"/>
    <w:rsid w:val="00BA5208"/>
    <w:rsid w:val="00BB104B"/>
    <w:rsid w:val="00BB14B3"/>
    <w:rsid w:val="00BB1BD5"/>
    <w:rsid w:val="00BB3A39"/>
    <w:rsid w:val="00BB4406"/>
    <w:rsid w:val="00BB6342"/>
    <w:rsid w:val="00BB719D"/>
    <w:rsid w:val="00BB72CF"/>
    <w:rsid w:val="00BC0D35"/>
    <w:rsid w:val="00BC19CB"/>
    <w:rsid w:val="00BC2CB7"/>
    <w:rsid w:val="00BC6413"/>
    <w:rsid w:val="00BC6800"/>
    <w:rsid w:val="00BC78D5"/>
    <w:rsid w:val="00BD075D"/>
    <w:rsid w:val="00BD1A07"/>
    <w:rsid w:val="00BD1CEB"/>
    <w:rsid w:val="00BD1D28"/>
    <w:rsid w:val="00BD3EB8"/>
    <w:rsid w:val="00BD5DED"/>
    <w:rsid w:val="00BD6D77"/>
    <w:rsid w:val="00BD73C8"/>
    <w:rsid w:val="00BE0ECB"/>
    <w:rsid w:val="00BE131E"/>
    <w:rsid w:val="00BE38D0"/>
    <w:rsid w:val="00BE3C2F"/>
    <w:rsid w:val="00BE3CE0"/>
    <w:rsid w:val="00BE3E08"/>
    <w:rsid w:val="00BE5228"/>
    <w:rsid w:val="00BE53E7"/>
    <w:rsid w:val="00BE5781"/>
    <w:rsid w:val="00BE6523"/>
    <w:rsid w:val="00BE6594"/>
    <w:rsid w:val="00BF20E4"/>
    <w:rsid w:val="00BF31A7"/>
    <w:rsid w:val="00BF4020"/>
    <w:rsid w:val="00BF50F3"/>
    <w:rsid w:val="00BF5226"/>
    <w:rsid w:val="00BF5ACA"/>
    <w:rsid w:val="00BF5CE7"/>
    <w:rsid w:val="00BF6FEB"/>
    <w:rsid w:val="00C009A2"/>
    <w:rsid w:val="00C00ED7"/>
    <w:rsid w:val="00C0353A"/>
    <w:rsid w:val="00C03A23"/>
    <w:rsid w:val="00C03BD6"/>
    <w:rsid w:val="00C070CA"/>
    <w:rsid w:val="00C0769A"/>
    <w:rsid w:val="00C10CE1"/>
    <w:rsid w:val="00C11BBC"/>
    <w:rsid w:val="00C16F0C"/>
    <w:rsid w:val="00C21C84"/>
    <w:rsid w:val="00C21F29"/>
    <w:rsid w:val="00C2428A"/>
    <w:rsid w:val="00C24E6A"/>
    <w:rsid w:val="00C2755C"/>
    <w:rsid w:val="00C27C18"/>
    <w:rsid w:val="00C300F1"/>
    <w:rsid w:val="00C31690"/>
    <w:rsid w:val="00C31C29"/>
    <w:rsid w:val="00C31CD9"/>
    <w:rsid w:val="00C3519E"/>
    <w:rsid w:val="00C36A1A"/>
    <w:rsid w:val="00C37752"/>
    <w:rsid w:val="00C37997"/>
    <w:rsid w:val="00C37EA8"/>
    <w:rsid w:val="00C41CD9"/>
    <w:rsid w:val="00C424E2"/>
    <w:rsid w:val="00C43AE2"/>
    <w:rsid w:val="00C44969"/>
    <w:rsid w:val="00C4512B"/>
    <w:rsid w:val="00C454A3"/>
    <w:rsid w:val="00C455EA"/>
    <w:rsid w:val="00C45F54"/>
    <w:rsid w:val="00C47A37"/>
    <w:rsid w:val="00C47B0D"/>
    <w:rsid w:val="00C47F45"/>
    <w:rsid w:val="00C5035F"/>
    <w:rsid w:val="00C5072F"/>
    <w:rsid w:val="00C51570"/>
    <w:rsid w:val="00C532B2"/>
    <w:rsid w:val="00C53964"/>
    <w:rsid w:val="00C54538"/>
    <w:rsid w:val="00C549AE"/>
    <w:rsid w:val="00C557F7"/>
    <w:rsid w:val="00C568E7"/>
    <w:rsid w:val="00C5699D"/>
    <w:rsid w:val="00C569EC"/>
    <w:rsid w:val="00C625FB"/>
    <w:rsid w:val="00C63659"/>
    <w:rsid w:val="00C64F9D"/>
    <w:rsid w:val="00C655C1"/>
    <w:rsid w:val="00C65765"/>
    <w:rsid w:val="00C6685D"/>
    <w:rsid w:val="00C672BB"/>
    <w:rsid w:val="00C70506"/>
    <w:rsid w:val="00C72309"/>
    <w:rsid w:val="00C7233E"/>
    <w:rsid w:val="00C73C32"/>
    <w:rsid w:val="00C73D71"/>
    <w:rsid w:val="00C7445B"/>
    <w:rsid w:val="00C751BA"/>
    <w:rsid w:val="00C76E9B"/>
    <w:rsid w:val="00C771E6"/>
    <w:rsid w:val="00C775C9"/>
    <w:rsid w:val="00C8131A"/>
    <w:rsid w:val="00C819B4"/>
    <w:rsid w:val="00C8309D"/>
    <w:rsid w:val="00C834BD"/>
    <w:rsid w:val="00C849F3"/>
    <w:rsid w:val="00C86133"/>
    <w:rsid w:val="00C87C8E"/>
    <w:rsid w:val="00C90D96"/>
    <w:rsid w:val="00C920ED"/>
    <w:rsid w:val="00C92E14"/>
    <w:rsid w:val="00C95206"/>
    <w:rsid w:val="00C95676"/>
    <w:rsid w:val="00C9593F"/>
    <w:rsid w:val="00C96B24"/>
    <w:rsid w:val="00C9707D"/>
    <w:rsid w:val="00C978E3"/>
    <w:rsid w:val="00CA222F"/>
    <w:rsid w:val="00CA2FAC"/>
    <w:rsid w:val="00CA38B3"/>
    <w:rsid w:val="00CA3CB7"/>
    <w:rsid w:val="00CA3E53"/>
    <w:rsid w:val="00CA52C8"/>
    <w:rsid w:val="00CA5985"/>
    <w:rsid w:val="00CA6A12"/>
    <w:rsid w:val="00CA773A"/>
    <w:rsid w:val="00CB04C9"/>
    <w:rsid w:val="00CB2EA6"/>
    <w:rsid w:val="00CB3393"/>
    <w:rsid w:val="00CB3FD5"/>
    <w:rsid w:val="00CB4047"/>
    <w:rsid w:val="00CB497F"/>
    <w:rsid w:val="00CB5BCD"/>
    <w:rsid w:val="00CB61AF"/>
    <w:rsid w:val="00CC06CE"/>
    <w:rsid w:val="00CC2332"/>
    <w:rsid w:val="00CC3190"/>
    <w:rsid w:val="00CC3D48"/>
    <w:rsid w:val="00CC4467"/>
    <w:rsid w:val="00CC483A"/>
    <w:rsid w:val="00CC5A38"/>
    <w:rsid w:val="00CC7170"/>
    <w:rsid w:val="00CC76DA"/>
    <w:rsid w:val="00CD326D"/>
    <w:rsid w:val="00CD50CA"/>
    <w:rsid w:val="00CD68EE"/>
    <w:rsid w:val="00CE1A11"/>
    <w:rsid w:val="00CE1A1D"/>
    <w:rsid w:val="00CE26E5"/>
    <w:rsid w:val="00CE5334"/>
    <w:rsid w:val="00CE6322"/>
    <w:rsid w:val="00CE6F15"/>
    <w:rsid w:val="00CE72FF"/>
    <w:rsid w:val="00CE7A67"/>
    <w:rsid w:val="00CE7DD7"/>
    <w:rsid w:val="00CF0B90"/>
    <w:rsid w:val="00CF461D"/>
    <w:rsid w:val="00CF5867"/>
    <w:rsid w:val="00CF6396"/>
    <w:rsid w:val="00CF6A02"/>
    <w:rsid w:val="00CF7208"/>
    <w:rsid w:val="00D03733"/>
    <w:rsid w:val="00D043BB"/>
    <w:rsid w:val="00D04ABC"/>
    <w:rsid w:val="00D0580E"/>
    <w:rsid w:val="00D05866"/>
    <w:rsid w:val="00D05EAA"/>
    <w:rsid w:val="00D070CC"/>
    <w:rsid w:val="00D106F0"/>
    <w:rsid w:val="00D15357"/>
    <w:rsid w:val="00D162C4"/>
    <w:rsid w:val="00D1661E"/>
    <w:rsid w:val="00D16C72"/>
    <w:rsid w:val="00D20B6C"/>
    <w:rsid w:val="00D21E61"/>
    <w:rsid w:val="00D224E8"/>
    <w:rsid w:val="00D23F0D"/>
    <w:rsid w:val="00D2535F"/>
    <w:rsid w:val="00D257CB"/>
    <w:rsid w:val="00D25852"/>
    <w:rsid w:val="00D26FE0"/>
    <w:rsid w:val="00D31D7F"/>
    <w:rsid w:val="00D32EF3"/>
    <w:rsid w:val="00D32FC2"/>
    <w:rsid w:val="00D35799"/>
    <w:rsid w:val="00D36671"/>
    <w:rsid w:val="00D37BFE"/>
    <w:rsid w:val="00D37E83"/>
    <w:rsid w:val="00D40FA7"/>
    <w:rsid w:val="00D419E4"/>
    <w:rsid w:val="00D4320C"/>
    <w:rsid w:val="00D436C3"/>
    <w:rsid w:val="00D441D3"/>
    <w:rsid w:val="00D47767"/>
    <w:rsid w:val="00D512DE"/>
    <w:rsid w:val="00D519B8"/>
    <w:rsid w:val="00D52D36"/>
    <w:rsid w:val="00D52D49"/>
    <w:rsid w:val="00D5321E"/>
    <w:rsid w:val="00D5350A"/>
    <w:rsid w:val="00D54942"/>
    <w:rsid w:val="00D54976"/>
    <w:rsid w:val="00D54C36"/>
    <w:rsid w:val="00D56F25"/>
    <w:rsid w:val="00D57569"/>
    <w:rsid w:val="00D61748"/>
    <w:rsid w:val="00D62F43"/>
    <w:rsid w:val="00D64EE1"/>
    <w:rsid w:val="00D651E5"/>
    <w:rsid w:val="00D659DD"/>
    <w:rsid w:val="00D71110"/>
    <w:rsid w:val="00D72344"/>
    <w:rsid w:val="00D73189"/>
    <w:rsid w:val="00D735C7"/>
    <w:rsid w:val="00D73973"/>
    <w:rsid w:val="00D740BB"/>
    <w:rsid w:val="00D74FF5"/>
    <w:rsid w:val="00D75AB4"/>
    <w:rsid w:val="00D75EB4"/>
    <w:rsid w:val="00D76F0A"/>
    <w:rsid w:val="00D7700E"/>
    <w:rsid w:val="00D7789D"/>
    <w:rsid w:val="00D803B6"/>
    <w:rsid w:val="00D807EC"/>
    <w:rsid w:val="00D82F14"/>
    <w:rsid w:val="00D8301B"/>
    <w:rsid w:val="00D835C1"/>
    <w:rsid w:val="00D8398A"/>
    <w:rsid w:val="00D83D01"/>
    <w:rsid w:val="00D85DCA"/>
    <w:rsid w:val="00D8666A"/>
    <w:rsid w:val="00D86A90"/>
    <w:rsid w:val="00D87046"/>
    <w:rsid w:val="00D8763B"/>
    <w:rsid w:val="00D90E5A"/>
    <w:rsid w:val="00D90E73"/>
    <w:rsid w:val="00D90EE1"/>
    <w:rsid w:val="00D916BF"/>
    <w:rsid w:val="00D92077"/>
    <w:rsid w:val="00D93663"/>
    <w:rsid w:val="00D95200"/>
    <w:rsid w:val="00D95B54"/>
    <w:rsid w:val="00DA0115"/>
    <w:rsid w:val="00DA114C"/>
    <w:rsid w:val="00DA1407"/>
    <w:rsid w:val="00DA1C97"/>
    <w:rsid w:val="00DA1FDD"/>
    <w:rsid w:val="00DA3564"/>
    <w:rsid w:val="00DA4AF1"/>
    <w:rsid w:val="00DA71C5"/>
    <w:rsid w:val="00DA7633"/>
    <w:rsid w:val="00DA7D8C"/>
    <w:rsid w:val="00DB050E"/>
    <w:rsid w:val="00DB242B"/>
    <w:rsid w:val="00DB3136"/>
    <w:rsid w:val="00DB3C06"/>
    <w:rsid w:val="00DB484F"/>
    <w:rsid w:val="00DB49B8"/>
    <w:rsid w:val="00DB4D7F"/>
    <w:rsid w:val="00DB4F46"/>
    <w:rsid w:val="00DB50CE"/>
    <w:rsid w:val="00DB5DE3"/>
    <w:rsid w:val="00DB5F78"/>
    <w:rsid w:val="00DB5FD0"/>
    <w:rsid w:val="00DB624C"/>
    <w:rsid w:val="00DB70BE"/>
    <w:rsid w:val="00DB783C"/>
    <w:rsid w:val="00DC162A"/>
    <w:rsid w:val="00DC173D"/>
    <w:rsid w:val="00DC1928"/>
    <w:rsid w:val="00DC19A0"/>
    <w:rsid w:val="00DC2295"/>
    <w:rsid w:val="00DC2528"/>
    <w:rsid w:val="00DC29A3"/>
    <w:rsid w:val="00DC2D73"/>
    <w:rsid w:val="00DC3FE4"/>
    <w:rsid w:val="00DC42F0"/>
    <w:rsid w:val="00DC470F"/>
    <w:rsid w:val="00DD0383"/>
    <w:rsid w:val="00DD1072"/>
    <w:rsid w:val="00DD3055"/>
    <w:rsid w:val="00DD46F4"/>
    <w:rsid w:val="00DD6FA6"/>
    <w:rsid w:val="00DD7E8D"/>
    <w:rsid w:val="00DD7ED5"/>
    <w:rsid w:val="00DE04BD"/>
    <w:rsid w:val="00DE0798"/>
    <w:rsid w:val="00DE476F"/>
    <w:rsid w:val="00DE6CC9"/>
    <w:rsid w:val="00DE7446"/>
    <w:rsid w:val="00DF0800"/>
    <w:rsid w:val="00DF0D30"/>
    <w:rsid w:val="00DF392F"/>
    <w:rsid w:val="00DF425D"/>
    <w:rsid w:val="00DF71AC"/>
    <w:rsid w:val="00DF7669"/>
    <w:rsid w:val="00E00365"/>
    <w:rsid w:val="00E041C5"/>
    <w:rsid w:val="00E04CD2"/>
    <w:rsid w:val="00E05C27"/>
    <w:rsid w:val="00E05D39"/>
    <w:rsid w:val="00E07E9C"/>
    <w:rsid w:val="00E107A5"/>
    <w:rsid w:val="00E110A6"/>
    <w:rsid w:val="00E112D1"/>
    <w:rsid w:val="00E137F0"/>
    <w:rsid w:val="00E1384E"/>
    <w:rsid w:val="00E13C52"/>
    <w:rsid w:val="00E13C67"/>
    <w:rsid w:val="00E13FAA"/>
    <w:rsid w:val="00E15AF1"/>
    <w:rsid w:val="00E1647B"/>
    <w:rsid w:val="00E16C7C"/>
    <w:rsid w:val="00E2082A"/>
    <w:rsid w:val="00E2453A"/>
    <w:rsid w:val="00E24E94"/>
    <w:rsid w:val="00E2538B"/>
    <w:rsid w:val="00E25E3A"/>
    <w:rsid w:val="00E27270"/>
    <w:rsid w:val="00E2734C"/>
    <w:rsid w:val="00E32011"/>
    <w:rsid w:val="00E352CF"/>
    <w:rsid w:val="00E356A7"/>
    <w:rsid w:val="00E35702"/>
    <w:rsid w:val="00E35817"/>
    <w:rsid w:val="00E35F57"/>
    <w:rsid w:val="00E36B65"/>
    <w:rsid w:val="00E36BFD"/>
    <w:rsid w:val="00E41DAF"/>
    <w:rsid w:val="00E42CB9"/>
    <w:rsid w:val="00E43BA4"/>
    <w:rsid w:val="00E44217"/>
    <w:rsid w:val="00E44299"/>
    <w:rsid w:val="00E44357"/>
    <w:rsid w:val="00E47920"/>
    <w:rsid w:val="00E51E1C"/>
    <w:rsid w:val="00E52772"/>
    <w:rsid w:val="00E5293C"/>
    <w:rsid w:val="00E55415"/>
    <w:rsid w:val="00E55994"/>
    <w:rsid w:val="00E56315"/>
    <w:rsid w:val="00E577CB"/>
    <w:rsid w:val="00E57878"/>
    <w:rsid w:val="00E60278"/>
    <w:rsid w:val="00E60BBB"/>
    <w:rsid w:val="00E61129"/>
    <w:rsid w:val="00E6201B"/>
    <w:rsid w:val="00E621EE"/>
    <w:rsid w:val="00E6464C"/>
    <w:rsid w:val="00E646F5"/>
    <w:rsid w:val="00E65032"/>
    <w:rsid w:val="00E67BC8"/>
    <w:rsid w:val="00E730B6"/>
    <w:rsid w:val="00E736FA"/>
    <w:rsid w:val="00E754D3"/>
    <w:rsid w:val="00E754F8"/>
    <w:rsid w:val="00E76453"/>
    <w:rsid w:val="00E769E9"/>
    <w:rsid w:val="00E777E8"/>
    <w:rsid w:val="00E77EF1"/>
    <w:rsid w:val="00E80B9D"/>
    <w:rsid w:val="00E80EA9"/>
    <w:rsid w:val="00E814E1"/>
    <w:rsid w:val="00E81DC7"/>
    <w:rsid w:val="00E821D0"/>
    <w:rsid w:val="00E82F1B"/>
    <w:rsid w:val="00E831BC"/>
    <w:rsid w:val="00E83977"/>
    <w:rsid w:val="00E8751A"/>
    <w:rsid w:val="00E9033D"/>
    <w:rsid w:val="00E91AE3"/>
    <w:rsid w:val="00E92096"/>
    <w:rsid w:val="00E923F2"/>
    <w:rsid w:val="00E94761"/>
    <w:rsid w:val="00E9486E"/>
    <w:rsid w:val="00E9772D"/>
    <w:rsid w:val="00E97764"/>
    <w:rsid w:val="00EA04FD"/>
    <w:rsid w:val="00EA1D6B"/>
    <w:rsid w:val="00EA22ED"/>
    <w:rsid w:val="00EA3843"/>
    <w:rsid w:val="00EA4A66"/>
    <w:rsid w:val="00EA65B9"/>
    <w:rsid w:val="00EA6BAE"/>
    <w:rsid w:val="00EB143D"/>
    <w:rsid w:val="00EB292B"/>
    <w:rsid w:val="00EB6954"/>
    <w:rsid w:val="00EB71F4"/>
    <w:rsid w:val="00EC26FC"/>
    <w:rsid w:val="00EC461A"/>
    <w:rsid w:val="00EC49F6"/>
    <w:rsid w:val="00EC54EA"/>
    <w:rsid w:val="00EC5B38"/>
    <w:rsid w:val="00EC65B9"/>
    <w:rsid w:val="00EC7A58"/>
    <w:rsid w:val="00ED26F5"/>
    <w:rsid w:val="00ED3F79"/>
    <w:rsid w:val="00ED444C"/>
    <w:rsid w:val="00ED7CC6"/>
    <w:rsid w:val="00EE05B8"/>
    <w:rsid w:val="00EE1B00"/>
    <w:rsid w:val="00EE27E3"/>
    <w:rsid w:val="00EE3599"/>
    <w:rsid w:val="00EE3714"/>
    <w:rsid w:val="00EE412B"/>
    <w:rsid w:val="00EE6CEF"/>
    <w:rsid w:val="00EE6F5C"/>
    <w:rsid w:val="00EE6FC9"/>
    <w:rsid w:val="00EF023F"/>
    <w:rsid w:val="00EF0323"/>
    <w:rsid w:val="00EF0BE9"/>
    <w:rsid w:val="00EF0EE5"/>
    <w:rsid w:val="00EF166E"/>
    <w:rsid w:val="00EF1D7E"/>
    <w:rsid w:val="00EF3E44"/>
    <w:rsid w:val="00EF7383"/>
    <w:rsid w:val="00F007EE"/>
    <w:rsid w:val="00F0321D"/>
    <w:rsid w:val="00F04C91"/>
    <w:rsid w:val="00F05DB7"/>
    <w:rsid w:val="00F060DC"/>
    <w:rsid w:val="00F10BF5"/>
    <w:rsid w:val="00F10D33"/>
    <w:rsid w:val="00F118FA"/>
    <w:rsid w:val="00F149A4"/>
    <w:rsid w:val="00F15C11"/>
    <w:rsid w:val="00F16BFC"/>
    <w:rsid w:val="00F17724"/>
    <w:rsid w:val="00F17DE9"/>
    <w:rsid w:val="00F2080F"/>
    <w:rsid w:val="00F228CD"/>
    <w:rsid w:val="00F2322F"/>
    <w:rsid w:val="00F23CF1"/>
    <w:rsid w:val="00F25DA5"/>
    <w:rsid w:val="00F2741D"/>
    <w:rsid w:val="00F277FB"/>
    <w:rsid w:val="00F32619"/>
    <w:rsid w:val="00F33067"/>
    <w:rsid w:val="00F339BF"/>
    <w:rsid w:val="00F34AAE"/>
    <w:rsid w:val="00F36DDE"/>
    <w:rsid w:val="00F378FB"/>
    <w:rsid w:val="00F3796C"/>
    <w:rsid w:val="00F428B7"/>
    <w:rsid w:val="00F4295C"/>
    <w:rsid w:val="00F42C5D"/>
    <w:rsid w:val="00F432EF"/>
    <w:rsid w:val="00F452A3"/>
    <w:rsid w:val="00F460EE"/>
    <w:rsid w:val="00F47355"/>
    <w:rsid w:val="00F515AC"/>
    <w:rsid w:val="00F517BB"/>
    <w:rsid w:val="00F523DE"/>
    <w:rsid w:val="00F52A84"/>
    <w:rsid w:val="00F52B33"/>
    <w:rsid w:val="00F5329C"/>
    <w:rsid w:val="00F534F4"/>
    <w:rsid w:val="00F54E4C"/>
    <w:rsid w:val="00F560EF"/>
    <w:rsid w:val="00F60613"/>
    <w:rsid w:val="00F6081F"/>
    <w:rsid w:val="00F63366"/>
    <w:rsid w:val="00F638B5"/>
    <w:rsid w:val="00F65977"/>
    <w:rsid w:val="00F667D2"/>
    <w:rsid w:val="00F672D3"/>
    <w:rsid w:val="00F67A2A"/>
    <w:rsid w:val="00F67EED"/>
    <w:rsid w:val="00F67FB9"/>
    <w:rsid w:val="00F71A5C"/>
    <w:rsid w:val="00F72235"/>
    <w:rsid w:val="00F7332A"/>
    <w:rsid w:val="00F73CBA"/>
    <w:rsid w:val="00F75873"/>
    <w:rsid w:val="00F76EFF"/>
    <w:rsid w:val="00F77A8A"/>
    <w:rsid w:val="00F813C2"/>
    <w:rsid w:val="00F819DB"/>
    <w:rsid w:val="00F828CF"/>
    <w:rsid w:val="00F82A28"/>
    <w:rsid w:val="00F82D83"/>
    <w:rsid w:val="00F83CAA"/>
    <w:rsid w:val="00F84F8C"/>
    <w:rsid w:val="00F859A4"/>
    <w:rsid w:val="00F87C54"/>
    <w:rsid w:val="00F901AF"/>
    <w:rsid w:val="00F90C05"/>
    <w:rsid w:val="00F910B2"/>
    <w:rsid w:val="00F91865"/>
    <w:rsid w:val="00F918E3"/>
    <w:rsid w:val="00F91C19"/>
    <w:rsid w:val="00F9363E"/>
    <w:rsid w:val="00F93CAC"/>
    <w:rsid w:val="00F945AA"/>
    <w:rsid w:val="00F96EB8"/>
    <w:rsid w:val="00FA11CB"/>
    <w:rsid w:val="00FA2905"/>
    <w:rsid w:val="00FA4833"/>
    <w:rsid w:val="00FA612A"/>
    <w:rsid w:val="00FA6527"/>
    <w:rsid w:val="00FA6A13"/>
    <w:rsid w:val="00FA7464"/>
    <w:rsid w:val="00FB038B"/>
    <w:rsid w:val="00FB03D5"/>
    <w:rsid w:val="00FB054A"/>
    <w:rsid w:val="00FB06C9"/>
    <w:rsid w:val="00FB0D04"/>
    <w:rsid w:val="00FB0E8B"/>
    <w:rsid w:val="00FB1383"/>
    <w:rsid w:val="00FB2435"/>
    <w:rsid w:val="00FB2742"/>
    <w:rsid w:val="00FB2B15"/>
    <w:rsid w:val="00FB4C41"/>
    <w:rsid w:val="00FB5C02"/>
    <w:rsid w:val="00FB6A63"/>
    <w:rsid w:val="00FB7FC3"/>
    <w:rsid w:val="00FC0F20"/>
    <w:rsid w:val="00FC15C5"/>
    <w:rsid w:val="00FC59FA"/>
    <w:rsid w:val="00FC6530"/>
    <w:rsid w:val="00FC7750"/>
    <w:rsid w:val="00FC792B"/>
    <w:rsid w:val="00FD124D"/>
    <w:rsid w:val="00FD4D8C"/>
    <w:rsid w:val="00FD5D88"/>
    <w:rsid w:val="00FD7B2C"/>
    <w:rsid w:val="00FE073C"/>
    <w:rsid w:val="00FE0923"/>
    <w:rsid w:val="00FE1135"/>
    <w:rsid w:val="00FE13F6"/>
    <w:rsid w:val="00FE4ADA"/>
    <w:rsid w:val="00FE5025"/>
    <w:rsid w:val="00FE5093"/>
    <w:rsid w:val="00FE63E2"/>
    <w:rsid w:val="00FF119E"/>
    <w:rsid w:val="00FF1554"/>
    <w:rsid w:val="00FF18BA"/>
    <w:rsid w:val="00FF1FF2"/>
    <w:rsid w:val="00FF21A1"/>
    <w:rsid w:val="00FF2821"/>
    <w:rsid w:val="00FF3CAC"/>
    <w:rsid w:val="00FF420C"/>
    <w:rsid w:val="00FF4446"/>
    <w:rsid w:val="00FF53BB"/>
    <w:rsid w:val="00FF5F72"/>
    <w:rsid w:val="00FF7C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page number" w:uiPriority="0"/>
    <w:lsdException w:name="List 3" w:uiPriority="0"/>
    <w:lsdException w:name="Title" w:semiHidden="0" w:uiPriority="0" w:unhideWhenUsed="0" w:qFormat="1"/>
    <w:lsdException w:name="Default Paragraph Font" w:uiPriority="1"/>
    <w:lsdException w:name="Body Text Indent"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E754D3"/>
    <w:rPr>
      <w:lang w:val="ru-RU"/>
    </w:rPr>
  </w:style>
  <w:style w:type="paragraph" w:styleId="1">
    <w:name w:val="heading 1"/>
    <w:basedOn w:val="a0"/>
    <w:next w:val="a"/>
    <w:link w:val="10"/>
    <w:qFormat/>
    <w:rsid w:val="00FE1135"/>
    <w:pPr>
      <w:outlineLvl w:val="0"/>
    </w:pPr>
  </w:style>
  <w:style w:type="paragraph" w:styleId="2">
    <w:name w:val="heading 2"/>
    <w:basedOn w:val="a"/>
    <w:next w:val="a"/>
    <w:link w:val="20"/>
    <w:qFormat/>
    <w:rsid w:val="005E4C91"/>
    <w:pPr>
      <w:spacing w:before="240" w:after="240" w:line="360" w:lineRule="auto"/>
      <w:ind w:firstLine="709"/>
      <w:jc w:val="both"/>
      <w:outlineLvl w:val="1"/>
    </w:pPr>
    <w:rPr>
      <w:rFonts w:ascii="Times New Roman" w:hAnsi="Times New Roman" w:cs="Times New Roman"/>
      <w:b/>
      <w:sz w:val="28"/>
      <w:szCs w:val="28"/>
    </w:rPr>
  </w:style>
  <w:style w:type="paragraph" w:styleId="3">
    <w:name w:val="heading 3"/>
    <w:basedOn w:val="2"/>
    <w:next w:val="a"/>
    <w:link w:val="30"/>
    <w:qFormat/>
    <w:rsid w:val="00FE1135"/>
    <w:pPr>
      <w:outlineLvl w:val="2"/>
    </w:pPr>
  </w:style>
  <w:style w:type="paragraph" w:styleId="4">
    <w:name w:val="heading 4"/>
    <w:basedOn w:val="3"/>
    <w:next w:val="a"/>
    <w:link w:val="40"/>
    <w:qFormat/>
    <w:rsid w:val="003651C1"/>
    <w:pPr>
      <w:spacing w:line="240" w:lineRule="auto"/>
      <w:ind w:left="851" w:firstLine="284"/>
      <w:outlineLvl w:val="3"/>
    </w:pPr>
  </w:style>
  <w:style w:type="paragraph" w:styleId="5">
    <w:name w:val="heading 5"/>
    <w:basedOn w:val="1"/>
    <w:next w:val="a"/>
    <w:link w:val="50"/>
    <w:uiPriority w:val="99"/>
    <w:qFormat/>
    <w:rsid w:val="00591A91"/>
    <w:pPr>
      <w:outlineLvl w:val="4"/>
    </w:pPr>
  </w:style>
  <w:style w:type="paragraph" w:styleId="6">
    <w:name w:val="heading 6"/>
    <w:basedOn w:val="2"/>
    <w:next w:val="a"/>
    <w:link w:val="60"/>
    <w:uiPriority w:val="9"/>
    <w:unhideWhenUsed/>
    <w:qFormat/>
    <w:rsid w:val="00591A91"/>
    <w:pPr>
      <w:outlineLvl w:val="5"/>
    </w:pPr>
  </w:style>
  <w:style w:type="paragraph" w:styleId="7">
    <w:name w:val="heading 7"/>
    <w:basedOn w:val="3"/>
    <w:next w:val="a"/>
    <w:link w:val="70"/>
    <w:qFormat/>
    <w:rsid w:val="00450A62"/>
    <w:pPr>
      <w:outlineLvl w:val="6"/>
    </w:pPr>
  </w:style>
  <w:style w:type="paragraph" w:styleId="8">
    <w:name w:val="heading 8"/>
    <w:basedOn w:val="4"/>
    <w:next w:val="a"/>
    <w:link w:val="80"/>
    <w:uiPriority w:val="9"/>
    <w:unhideWhenUsed/>
    <w:qFormat/>
    <w:rsid w:val="00450A62"/>
    <w:pPr>
      <w:outlineLvl w:val="7"/>
    </w:pPr>
  </w:style>
  <w:style w:type="paragraph" w:styleId="9">
    <w:name w:val="heading 9"/>
    <w:basedOn w:val="a"/>
    <w:next w:val="a"/>
    <w:link w:val="90"/>
    <w:uiPriority w:val="9"/>
    <w:unhideWhenUsed/>
    <w:qFormat/>
    <w:rsid w:val="00A746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9"/>
    <w:rsid w:val="00591A91"/>
    <w:rPr>
      <w:rFonts w:ascii="Times New Roman" w:hAnsi="Times New Roman" w:cs="Times New Roman"/>
      <w:b/>
      <w:color w:val="000000" w:themeColor="text1"/>
      <w:sz w:val="36"/>
      <w:szCs w:val="36"/>
      <w:lang w:val="ru-RU"/>
    </w:rPr>
  </w:style>
  <w:style w:type="paragraph" w:styleId="a4">
    <w:name w:val="Body Text Indent"/>
    <w:basedOn w:val="a"/>
    <w:link w:val="a5"/>
    <w:rsid w:val="005228A3"/>
    <w:pPr>
      <w:ind w:firstLine="720"/>
      <w:jc w:val="both"/>
    </w:pPr>
    <w:rPr>
      <w:rFonts w:ascii="Times New Roman" w:eastAsia="Times New Roman" w:hAnsi="Times New Roman" w:cs="Times New Roman"/>
      <w:sz w:val="28"/>
      <w:szCs w:val="20"/>
    </w:rPr>
  </w:style>
  <w:style w:type="character" w:customStyle="1" w:styleId="a5">
    <w:name w:val="Основной текст с отступом Знак"/>
    <w:basedOn w:val="a1"/>
    <w:link w:val="a4"/>
    <w:rsid w:val="005228A3"/>
    <w:rPr>
      <w:rFonts w:ascii="Times New Roman" w:eastAsia="Times New Roman" w:hAnsi="Times New Roman" w:cs="Times New Roman"/>
      <w:sz w:val="28"/>
      <w:szCs w:val="20"/>
      <w:lang w:val="ru-RU"/>
    </w:rPr>
  </w:style>
  <w:style w:type="paragraph" w:styleId="a6">
    <w:name w:val="Balloon Text"/>
    <w:basedOn w:val="a"/>
    <w:link w:val="a7"/>
    <w:uiPriority w:val="99"/>
    <w:unhideWhenUsed/>
    <w:rsid w:val="00901267"/>
    <w:rPr>
      <w:rFonts w:ascii="Lucida Grande" w:hAnsi="Lucida Grande" w:cs="Lucida Grande"/>
      <w:sz w:val="18"/>
      <w:szCs w:val="18"/>
    </w:rPr>
  </w:style>
  <w:style w:type="character" w:customStyle="1" w:styleId="a7">
    <w:name w:val="Текст выноски Знак"/>
    <w:basedOn w:val="a1"/>
    <w:link w:val="a6"/>
    <w:uiPriority w:val="99"/>
    <w:rsid w:val="00901267"/>
    <w:rPr>
      <w:rFonts w:ascii="Lucida Grande" w:hAnsi="Lucida Grande" w:cs="Lucida Grande"/>
      <w:sz w:val="18"/>
      <w:szCs w:val="18"/>
      <w:lang w:val="ru-RU"/>
    </w:rPr>
  </w:style>
  <w:style w:type="table" w:customStyle="1" w:styleId="-11">
    <w:name w:val="Светлая заливка - Акцент 11"/>
    <w:basedOn w:val="a2"/>
    <w:uiPriority w:val="60"/>
    <w:rsid w:val="007F509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8">
    <w:name w:val="Hyperlink"/>
    <w:basedOn w:val="a1"/>
    <w:uiPriority w:val="99"/>
    <w:unhideWhenUsed/>
    <w:rsid w:val="00D8301B"/>
    <w:rPr>
      <w:color w:val="0000FF" w:themeColor="hyperlink"/>
      <w:u w:val="single"/>
    </w:rPr>
  </w:style>
  <w:style w:type="paragraph" w:styleId="a9">
    <w:name w:val="List Paragraph"/>
    <w:basedOn w:val="a"/>
    <w:link w:val="aa"/>
    <w:uiPriority w:val="34"/>
    <w:qFormat/>
    <w:rsid w:val="00B22C5E"/>
    <w:pPr>
      <w:ind w:left="720"/>
      <w:contextualSpacing/>
    </w:pPr>
  </w:style>
  <w:style w:type="paragraph" w:customStyle="1" w:styleId="ConsPlusNormal">
    <w:name w:val="ConsPlusNormal"/>
    <w:rsid w:val="00B057D0"/>
    <w:pPr>
      <w:widowControl w:val="0"/>
      <w:autoSpaceDE w:val="0"/>
      <w:autoSpaceDN w:val="0"/>
      <w:adjustRightInd w:val="0"/>
    </w:pPr>
    <w:rPr>
      <w:rFonts w:ascii="Arial" w:eastAsia="Times New Roman" w:hAnsi="Arial" w:cs="Arial"/>
      <w:sz w:val="20"/>
      <w:szCs w:val="20"/>
    </w:rPr>
  </w:style>
  <w:style w:type="character" w:customStyle="1" w:styleId="apple-style-span">
    <w:name w:val="apple-style-span"/>
    <w:basedOn w:val="a1"/>
    <w:uiPriority w:val="99"/>
    <w:rsid w:val="001B624D"/>
  </w:style>
  <w:style w:type="paragraph" w:customStyle="1" w:styleId="ab">
    <w:name w:val="список_маркеры"/>
    <w:basedOn w:val="a"/>
    <w:rsid w:val="001B624D"/>
    <w:pPr>
      <w:keepNext/>
      <w:tabs>
        <w:tab w:val="num" w:pos="1040"/>
      </w:tabs>
      <w:ind w:firstLine="680"/>
      <w:jc w:val="both"/>
    </w:pPr>
    <w:rPr>
      <w:rFonts w:ascii="Arial" w:eastAsia="Times New Roman" w:hAnsi="Arial" w:cs="Times New Roman"/>
      <w:sz w:val="20"/>
      <w:szCs w:val="20"/>
    </w:rPr>
  </w:style>
  <w:style w:type="paragraph" w:styleId="ac">
    <w:name w:val="Body Text"/>
    <w:basedOn w:val="a"/>
    <w:link w:val="ad"/>
    <w:uiPriority w:val="99"/>
    <w:unhideWhenUsed/>
    <w:rsid w:val="001B624D"/>
    <w:pPr>
      <w:spacing w:after="120"/>
    </w:pPr>
  </w:style>
  <w:style w:type="character" w:customStyle="1" w:styleId="ad">
    <w:name w:val="Основной текст Знак"/>
    <w:basedOn w:val="a1"/>
    <w:link w:val="ac"/>
    <w:uiPriority w:val="99"/>
    <w:rsid w:val="001B624D"/>
    <w:rPr>
      <w:lang w:val="ru-RU"/>
    </w:rPr>
  </w:style>
  <w:style w:type="character" w:customStyle="1" w:styleId="ae">
    <w:name w:val="Основной текст_"/>
    <w:basedOn w:val="a1"/>
    <w:link w:val="31"/>
    <w:locked/>
    <w:rsid w:val="001B624D"/>
    <w:rPr>
      <w:rFonts w:cs="Times New Roman"/>
      <w:sz w:val="27"/>
      <w:szCs w:val="27"/>
      <w:shd w:val="clear" w:color="auto" w:fill="FFFFFF"/>
    </w:rPr>
  </w:style>
  <w:style w:type="paragraph" w:customStyle="1" w:styleId="31">
    <w:name w:val="Основной текст3"/>
    <w:basedOn w:val="a"/>
    <w:link w:val="ae"/>
    <w:rsid w:val="001B624D"/>
    <w:pPr>
      <w:shd w:val="clear" w:color="auto" w:fill="FFFFFF"/>
      <w:spacing w:line="317" w:lineRule="exact"/>
      <w:ind w:hanging="640"/>
    </w:pPr>
    <w:rPr>
      <w:rFonts w:cs="Times New Roman"/>
      <w:sz w:val="27"/>
      <w:szCs w:val="27"/>
      <w:shd w:val="clear" w:color="auto" w:fill="FFFFFF"/>
      <w:lang w:val="en-US"/>
    </w:rPr>
  </w:style>
  <w:style w:type="table" w:styleId="af">
    <w:name w:val="Table Grid"/>
    <w:basedOn w:val="a2"/>
    <w:uiPriority w:val="59"/>
    <w:rsid w:val="007B7AE2"/>
    <w:pPr>
      <w:overflowPunct w:val="0"/>
      <w:autoSpaceDE w:val="0"/>
      <w:autoSpaceDN w:val="0"/>
      <w:adjustRightInd w:val="0"/>
      <w:textAlignment w:val="baseline"/>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32">
    <w:name w:val="Style32"/>
    <w:basedOn w:val="a"/>
    <w:rsid w:val="007B7AE2"/>
    <w:pPr>
      <w:widowControl w:val="0"/>
      <w:autoSpaceDE w:val="0"/>
      <w:autoSpaceDN w:val="0"/>
      <w:adjustRightInd w:val="0"/>
      <w:spacing w:line="322" w:lineRule="exact"/>
      <w:ind w:firstLine="706"/>
      <w:jc w:val="both"/>
    </w:pPr>
    <w:rPr>
      <w:rFonts w:ascii="Times New Roman" w:eastAsia="Times New Roman" w:hAnsi="Times New Roman" w:cs="Times New Roman"/>
    </w:rPr>
  </w:style>
  <w:style w:type="character" w:customStyle="1" w:styleId="FontStyle95">
    <w:name w:val="Font Style95"/>
    <w:basedOn w:val="a1"/>
    <w:rsid w:val="007B7AE2"/>
    <w:rPr>
      <w:rFonts w:ascii="Times New Roman" w:hAnsi="Times New Roman" w:cs="Times New Roman"/>
      <w:sz w:val="26"/>
      <w:szCs w:val="26"/>
    </w:rPr>
  </w:style>
  <w:style w:type="character" w:customStyle="1" w:styleId="FontStyle98">
    <w:name w:val="Font Style98"/>
    <w:basedOn w:val="a1"/>
    <w:rsid w:val="007B7AE2"/>
    <w:rPr>
      <w:rFonts w:ascii="Times New Roman" w:hAnsi="Times New Roman" w:cs="Times New Roman"/>
      <w:b/>
      <w:bCs/>
      <w:sz w:val="20"/>
      <w:szCs w:val="20"/>
    </w:rPr>
  </w:style>
  <w:style w:type="paragraph" w:customStyle="1" w:styleId="Style14">
    <w:name w:val="Style14"/>
    <w:basedOn w:val="a"/>
    <w:rsid w:val="007B7AE2"/>
    <w:pPr>
      <w:widowControl w:val="0"/>
      <w:autoSpaceDE w:val="0"/>
      <w:autoSpaceDN w:val="0"/>
      <w:adjustRightInd w:val="0"/>
      <w:spacing w:line="274" w:lineRule="exact"/>
      <w:jc w:val="center"/>
    </w:pPr>
    <w:rPr>
      <w:rFonts w:ascii="Times New Roman" w:eastAsia="Times New Roman" w:hAnsi="Times New Roman" w:cs="Times New Roman"/>
    </w:rPr>
  </w:style>
  <w:style w:type="paragraph" w:customStyle="1" w:styleId="Style61">
    <w:name w:val="Style61"/>
    <w:basedOn w:val="a"/>
    <w:rsid w:val="007B7AE2"/>
    <w:pPr>
      <w:widowControl w:val="0"/>
      <w:autoSpaceDE w:val="0"/>
      <w:autoSpaceDN w:val="0"/>
      <w:adjustRightInd w:val="0"/>
      <w:spacing w:line="278" w:lineRule="exact"/>
    </w:pPr>
    <w:rPr>
      <w:rFonts w:ascii="Times New Roman" w:eastAsia="Times New Roman" w:hAnsi="Times New Roman" w:cs="Times New Roman"/>
    </w:rPr>
  </w:style>
  <w:style w:type="character" w:customStyle="1" w:styleId="FontStyle100">
    <w:name w:val="Font Style100"/>
    <w:basedOn w:val="a1"/>
    <w:rsid w:val="007B7AE2"/>
    <w:rPr>
      <w:rFonts w:ascii="Times New Roman" w:hAnsi="Times New Roman" w:cs="Times New Roman"/>
      <w:sz w:val="20"/>
      <w:szCs w:val="20"/>
    </w:rPr>
  </w:style>
  <w:style w:type="paragraph" w:styleId="af0">
    <w:name w:val="No Spacing"/>
    <w:basedOn w:val="a"/>
    <w:link w:val="af1"/>
    <w:uiPriority w:val="1"/>
    <w:qFormat/>
    <w:rsid w:val="00AD2944"/>
    <w:rPr>
      <w:rFonts w:ascii="Times New Roman" w:hAnsi="Times New Roman" w:cs="Times New Roman"/>
      <w:szCs w:val="28"/>
    </w:rPr>
  </w:style>
  <w:style w:type="paragraph" w:customStyle="1" w:styleId="11">
    <w:name w:val="Обычный1"/>
    <w:rsid w:val="00F460EE"/>
    <w:rPr>
      <w:rFonts w:ascii="Times New Roman" w:eastAsia="Times New Roman" w:hAnsi="Times New Roman" w:cs="Times New Roman"/>
      <w:szCs w:val="20"/>
      <w:lang w:val="ru-RU"/>
    </w:rPr>
  </w:style>
  <w:style w:type="character" w:styleId="af2">
    <w:name w:val="FollowedHyperlink"/>
    <w:basedOn w:val="a1"/>
    <w:uiPriority w:val="99"/>
    <w:semiHidden/>
    <w:unhideWhenUsed/>
    <w:rsid w:val="0010784F"/>
    <w:rPr>
      <w:color w:val="800080" w:themeColor="followedHyperlink"/>
      <w:u w:val="single"/>
    </w:rPr>
  </w:style>
  <w:style w:type="paragraph" w:customStyle="1" w:styleId="af3">
    <w:name w:val="Ñòèëü"/>
    <w:rsid w:val="00800C0E"/>
    <w:pPr>
      <w:widowControl w:val="0"/>
    </w:pPr>
    <w:rPr>
      <w:rFonts w:ascii="Times New Roman" w:eastAsia="Times New Roman" w:hAnsi="Times New Roman" w:cs="Times New Roman"/>
      <w:spacing w:val="-1"/>
      <w:kern w:val="65535"/>
      <w:position w:val="-1"/>
      <w:szCs w:val="20"/>
    </w:rPr>
  </w:style>
  <w:style w:type="paragraph" w:customStyle="1" w:styleId="ConsNormal">
    <w:name w:val="ConsNormal"/>
    <w:rsid w:val="00800C0E"/>
    <w:pPr>
      <w:widowControl w:val="0"/>
      <w:autoSpaceDE w:val="0"/>
      <w:autoSpaceDN w:val="0"/>
      <w:adjustRightInd w:val="0"/>
      <w:ind w:firstLine="720"/>
    </w:pPr>
    <w:rPr>
      <w:rFonts w:ascii="Arial" w:eastAsia="Times New Roman" w:hAnsi="Arial" w:cs="Arial"/>
      <w:sz w:val="20"/>
      <w:szCs w:val="20"/>
      <w:lang w:val="ru-RU"/>
    </w:rPr>
  </w:style>
  <w:style w:type="paragraph" w:customStyle="1" w:styleId="af4">
    <w:name w:val="Таблица"/>
    <w:basedOn w:val="a"/>
    <w:rsid w:val="00800C0E"/>
    <w:pPr>
      <w:widowControl w:val="0"/>
      <w:spacing w:line="264" w:lineRule="auto"/>
    </w:pPr>
    <w:rPr>
      <w:rFonts w:ascii="Times New Roman" w:eastAsia="Times New Roman" w:hAnsi="Times New Roman" w:cs="Times New Roman"/>
      <w:szCs w:val="20"/>
    </w:rPr>
  </w:style>
  <w:style w:type="paragraph" w:customStyle="1" w:styleId="110">
    <w:name w:val="Обычный11"/>
    <w:rsid w:val="00FB2742"/>
    <w:rPr>
      <w:rFonts w:ascii="Times New Roman" w:eastAsia="Times New Roman" w:hAnsi="Times New Roman" w:cs="Times New Roman"/>
      <w:szCs w:val="20"/>
      <w:lang w:val="ru-RU"/>
    </w:rPr>
  </w:style>
  <w:style w:type="table" w:customStyle="1" w:styleId="12">
    <w:name w:val="Светлая заливка1"/>
    <w:basedOn w:val="a2"/>
    <w:uiPriority w:val="60"/>
    <w:rsid w:val="006E4F9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
    <w:name w:val="Light Shading Accent 3"/>
    <w:basedOn w:val="a2"/>
    <w:uiPriority w:val="60"/>
    <w:rsid w:val="006E4F9B"/>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pple-converted-space">
    <w:name w:val="apple-converted-space"/>
    <w:basedOn w:val="a1"/>
    <w:rsid w:val="009B3736"/>
  </w:style>
  <w:style w:type="paragraph" w:styleId="af5">
    <w:name w:val="Normal (Web)"/>
    <w:aliases w:val="Обычный (Web),Обычный (веб)3,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
    <w:link w:val="af6"/>
    <w:uiPriority w:val="99"/>
    <w:unhideWhenUsed/>
    <w:qFormat/>
    <w:rsid w:val="00B86782"/>
    <w:pPr>
      <w:spacing w:before="100" w:beforeAutospacing="1" w:after="100" w:afterAutospacing="1"/>
    </w:pPr>
    <w:rPr>
      <w:rFonts w:ascii="Times New Roman" w:eastAsia="Times New Roman" w:hAnsi="Times New Roman" w:cs="Times New Roman"/>
    </w:rPr>
  </w:style>
  <w:style w:type="character" w:customStyle="1" w:styleId="8pt">
    <w:name w:val="Основной текст + 8 pt"/>
    <w:basedOn w:val="ae"/>
    <w:rsid w:val="00F828CF"/>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paragraph" w:customStyle="1" w:styleId="61">
    <w:name w:val="Основной текст6"/>
    <w:basedOn w:val="a"/>
    <w:rsid w:val="00C7445B"/>
    <w:pPr>
      <w:widowControl w:val="0"/>
      <w:shd w:val="clear" w:color="auto" w:fill="FFFFFF"/>
      <w:spacing w:before="180" w:line="247" w:lineRule="exact"/>
      <w:ind w:hanging="1420"/>
      <w:jc w:val="both"/>
    </w:pPr>
    <w:rPr>
      <w:rFonts w:ascii="Times New Roman" w:eastAsia="Times New Roman" w:hAnsi="Times New Roman" w:cs="Times New Roman"/>
      <w:color w:val="000000"/>
      <w:sz w:val="21"/>
      <w:szCs w:val="21"/>
    </w:rPr>
  </w:style>
  <w:style w:type="character" w:customStyle="1" w:styleId="af7">
    <w:name w:val="Основной текст + Полужирный"/>
    <w:basedOn w:val="ae"/>
    <w:rsid w:val="00C7445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customStyle="1" w:styleId="Web1">
    <w:name w:val="Обычный (Web)1"/>
    <w:basedOn w:val="a"/>
    <w:rsid w:val="008E43C5"/>
    <w:pPr>
      <w:spacing w:before="30" w:after="30"/>
      <w:ind w:left="40" w:right="40" w:firstLine="300"/>
      <w:jc w:val="both"/>
    </w:pPr>
    <w:rPr>
      <w:rFonts w:ascii="Arial CYR" w:eastAsia="Arial Unicode MS" w:hAnsi="Arial CYR" w:cs="Arial CYR"/>
      <w:color w:val="000000"/>
      <w:sz w:val="16"/>
      <w:szCs w:val="16"/>
    </w:rPr>
  </w:style>
  <w:style w:type="paragraph" w:styleId="af8">
    <w:name w:val="header"/>
    <w:basedOn w:val="a"/>
    <w:link w:val="af9"/>
    <w:uiPriority w:val="99"/>
    <w:unhideWhenUsed/>
    <w:rsid w:val="00F73CBA"/>
    <w:pPr>
      <w:tabs>
        <w:tab w:val="center" w:pos="4677"/>
        <w:tab w:val="right" w:pos="9355"/>
      </w:tabs>
    </w:pPr>
  </w:style>
  <w:style w:type="character" w:customStyle="1" w:styleId="af9">
    <w:name w:val="Верхний колонтитул Знак"/>
    <w:basedOn w:val="a1"/>
    <w:link w:val="af8"/>
    <w:uiPriority w:val="99"/>
    <w:rsid w:val="00F73CBA"/>
    <w:rPr>
      <w:lang w:val="ru-RU"/>
    </w:rPr>
  </w:style>
  <w:style w:type="paragraph" w:styleId="afa">
    <w:name w:val="footer"/>
    <w:basedOn w:val="a"/>
    <w:link w:val="afb"/>
    <w:uiPriority w:val="99"/>
    <w:unhideWhenUsed/>
    <w:rsid w:val="00F73CBA"/>
    <w:pPr>
      <w:tabs>
        <w:tab w:val="center" w:pos="4677"/>
        <w:tab w:val="right" w:pos="9355"/>
      </w:tabs>
    </w:pPr>
  </w:style>
  <w:style w:type="character" w:customStyle="1" w:styleId="afb">
    <w:name w:val="Нижний колонтитул Знак"/>
    <w:basedOn w:val="a1"/>
    <w:link w:val="afa"/>
    <w:uiPriority w:val="99"/>
    <w:rsid w:val="00F73CBA"/>
    <w:rPr>
      <w:lang w:val="ru-RU"/>
    </w:rPr>
  </w:style>
  <w:style w:type="character" w:customStyle="1" w:styleId="Tahoma65pt">
    <w:name w:val="Основной текст + Tahoma;6;5 pt"/>
    <w:basedOn w:val="ae"/>
    <w:rsid w:val="006103DC"/>
    <w:rPr>
      <w:rFonts w:ascii="Tahoma" w:eastAsia="Tahoma" w:hAnsi="Tahoma" w:cs="Tahoma"/>
      <w:b w:val="0"/>
      <w:bCs w:val="0"/>
      <w:i w:val="0"/>
      <w:iCs w:val="0"/>
      <w:smallCaps w:val="0"/>
      <w:strike w:val="0"/>
      <w:color w:val="000000"/>
      <w:spacing w:val="0"/>
      <w:w w:val="100"/>
      <w:position w:val="0"/>
      <w:sz w:val="13"/>
      <w:szCs w:val="13"/>
      <w:u w:val="none"/>
      <w:shd w:val="clear" w:color="auto" w:fill="FFFFFF"/>
      <w:lang w:val="ru-RU"/>
    </w:rPr>
  </w:style>
  <w:style w:type="character" w:customStyle="1" w:styleId="Tahoma5pt">
    <w:name w:val="Основной текст + Tahoma;5 pt;Малые прописные"/>
    <w:basedOn w:val="ae"/>
    <w:rsid w:val="006103DC"/>
    <w:rPr>
      <w:rFonts w:ascii="Tahoma" w:eastAsia="Tahoma" w:hAnsi="Tahoma" w:cs="Tahoma"/>
      <w:b w:val="0"/>
      <w:bCs w:val="0"/>
      <w:i w:val="0"/>
      <w:iCs w:val="0"/>
      <w:smallCaps/>
      <w:strike w:val="0"/>
      <w:color w:val="000000"/>
      <w:spacing w:val="0"/>
      <w:w w:val="100"/>
      <w:position w:val="0"/>
      <w:sz w:val="10"/>
      <w:szCs w:val="10"/>
      <w:u w:val="none"/>
      <w:shd w:val="clear" w:color="auto" w:fill="FFFFFF"/>
      <w:lang w:val="ru-RU"/>
    </w:rPr>
  </w:style>
  <w:style w:type="character" w:customStyle="1" w:styleId="Candara75pt">
    <w:name w:val="Основной текст + Candara;7;5 pt"/>
    <w:basedOn w:val="ae"/>
    <w:rsid w:val="006103DC"/>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5pt0">
    <w:name w:val="Основной текст + Tahoma;5 pt"/>
    <w:basedOn w:val="ae"/>
    <w:rsid w:val="006103DC"/>
    <w:rPr>
      <w:rFonts w:ascii="Tahoma" w:eastAsia="Tahoma" w:hAnsi="Tahoma" w:cs="Tahoma"/>
      <w:b w:val="0"/>
      <w:bCs w:val="0"/>
      <w:i w:val="0"/>
      <w:iCs w:val="0"/>
      <w:smallCaps w:val="0"/>
      <w:strike w:val="0"/>
      <w:color w:val="000000"/>
      <w:spacing w:val="0"/>
      <w:w w:val="100"/>
      <w:position w:val="0"/>
      <w:sz w:val="10"/>
      <w:szCs w:val="10"/>
      <w:u w:val="none"/>
      <w:shd w:val="clear" w:color="auto" w:fill="FFFFFF"/>
      <w:lang w:val="ru-RU"/>
    </w:rPr>
  </w:style>
  <w:style w:type="character" w:customStyle="1" w:styleId="Tahoma65pt0">
    <w:name w:val="Основной текст + Tahoma;6;5 pt;Малые прописные"/>
    <w:basedOn w:val="ae"/>
    <w:rsid w:val="006103DC"/>
    <w:rPr>
      <w:rFonts w:ascii="Tahoma" w:eastAsia="Tahoma" w:hAnsi="Tahoma" w:cs="Tahoma"/>
      <w:b w:val="0"/>
      <w:bCs w:val="0"/>
      <w:i w:val="0"/>
      <w:iCs w:val="0"/>
      <w:smallCaps/>
      <w:strike w:val="0"/>
      <w:color w:val="000000"/>
      <w:spacing w:val="0"/>
      <w:w w:val="100"/>
      <w:position w:val="0"/>
      <w:sz w:val="13"/>
      <w:szCs w:val="13"/>
      <w:u w:val="none"/>
      <w:shd w:val="clear" w:color="auto" w:fill="FFFFFF"/>
      <w:lang w:val="ru-RU"/>
    </w:rPr>
  </w:style>
  <w:style w:type="paragraph" w:customStyle="1" w:styleId="13">
    <w:name w:val="Основной текст1"/>
    <w:basedOn w:val="a"/>
    <w:rsid w:val="006103DC"/>
    <w:pPr>
      <w:widowControl w:val="0"/>
      <w:shd w:val="clear" w:color="auto" w:fill="FFFFFF"/>
    </w:pPr>
    <w:rPr>
      <w:rFonts w:ascii="Times New Roman" w:eastAsia="Times New Roman" w:hAnsi="Times New Roman" w:cs="Times New Roman"/>
      <w:color w:val="000000"/>
      <w:sz w:val="20"/>
      <w:szCs w:val="20"/>
    </w:rPr>
  </w:style>
  <w:style w:type="paragraph" w:customStyle="1" w:styleId="ConsPlusNonformat">
    <w:name w:val="ConsPlusNonformat"/>
    <w:rsid w:val="006F1D8A"/>
    <w:pPr>
      <w:widowControl w:val="0"/>
      <w:autoSpaceDE w:val="0"/>
      <w:autoSpaceDN w:val="0"/>
      <w:adjustRightInd w:val="0"/>
    </w:pPr>
    <w:rPr>
      <w:rFonts w:ascii="Courier New" w:eastAsia="Times New Roman" w:hAnsi="Courier New" w:cs="Courier New"/>
      <w:sz w:val="20"/>
      <w:szCs w:val="20"/>
      <w:lang w:val="ru-RU"/>
    </w:rPr>
  </w:style>
  <w:style w:type="character" w:customStyle="1" w:styleId="10">
    <w:name w:val="Заголовок 1 Знак"/>
    <w:basedOn w:val="a1"/>
    <w:link w:val="1"/>
    <w:rsid w:val="00FE1135"/>
    <w:rPr>
      <w:rFonts w:ascii="Times New Roman" w:hAnsi="Times New Roman" w:cs="Times New Roman"/>
      <w:b/>
      <w:color w:val="000000" w:themeColor="text1"/>
      <w:sz w:val="36"/>
      <w:szCs w:val="36"/>
      <w:lang w:val="ru-RU"/>
    </w:rPr>
  </w:style>
  <w:style w:type="character" w:customStyle="1" w:styleId="20">
    <w:name w:val="Заголовок 2 Знак"/>
    <w:basedOn w:val="a1"/>
    <w:link w:val="2"/>
    <w:rsid w:val="005E4C91"/>
    <w:rPr>
      <w:rFonts w:ascii="Times New Roman" w:hAnsi="Times New Roman" w:cs="Times New Roman"/>
      <w:b/>
      <w:sz w:val="28"/>
      <w:szCs w:val="28"/>
      <w:lang w:val="ru-RU"/>
    </w:rPr>
  </w:style>
  <w:style w:type="character" w:customStyle="1" w:styleId="30">
    <w:name w:val="Заголовок 3 Знак"/>
    <w:basedOn w:val="a1"/>
    <w:link w:val="3"/>
    <w:rsid w:val="00FE1135"/>
    <w:rPr>
      <w:rFonts w:ascii="Times New Roman" w:hAnsi="Times New Roman" w:cs="Times New Roman"/>
      <w:b/>
      <w:color w:val="000000" w:themeColor="text1"/>
      <w:sz w:val="32"/>
      <w:szCs w:val="36"/>
      <w:lang w:val="ru-RU"/>
    </w:rPr>
  </w:style>
  <w:style w:type="character" w:customStyle="1" w:styleId="40">
    <w:name w:val="Заголовок 4 Знак"/>
    <w:basedOn w:val="a1"/>
    <w:link w:val="4"/>
    <w:rsid w:val="003651C1"/>
    <w:rPr>
      <w:rFonts w:ascii="Times New Roman" w:hAnsi="Times New Roman" w:cs="Times New Roman"/>
      <w:b/>
      <w:color w:val="000000" w:themeColor="text1"/>
      <w:sz w:val="28"/>
      <w:szCs w:val="36"/>
      <w:lang w:val="ru-RU"/>
    </w:rPr>
  </w:style>
  <w:style w:type="character" w:customStyle="1" w:styleId="70">
    <w:name w:val="Заголовок 7 Знак"/>
    <w:basedOn w:val="a1"/>
    <w:link w:val="7"/>
    <w:rsid w:val="00450A62"/>
    <w:rPr>
      <w:rFonts w:ascii="Times New Roman" w:hAnsi="Times New Roman" w:cs="Times New Roman"/>
      <w:b/>
      <w:sz w:val="28"/>
      <w:szCs w:val="28"/>
      <w:lang w:val="ru-RU"/>
    </w:rPr>
  </w:style>
  <w:style w:type="paragraph" w:customStyle="1" w:styleId="ConsPlusTitle">
    <w:name w:val="ConsPlusTitle"/>
    <w:rsid w:val="006F1D8A"/>
    <w:pPr>
      <w:widowControl w:val="0"/>
      <w:autoSpaceDE w:val="0"/>
      <w:autoSpaceDN w:val="0"/>
      <w:adjustRightInd w:val="0"/>
    </w:pPr>
    <w:rPr>
      <w:rFonts w:ascii="Arial" w:eastAsia="Times New Roman" w:hAnsi="Arial" w:cs="Arial"/>
      <w:b/>
      <w:bCs/>
      <w:sz w:val="20"/>
      <w:szCs w:val="20"/>
      <w:lang w:val="ru-RU"/>
    </w:rPr>
  </w:style>
  <w:style w:type="character" w:styleId="afc">
    <w:name w:val="page number"/>
    <w:basedOn w:val="a1"/>
    <w:rsid w:val="006F1D8A"/>
  </w:style>
  <w:style w:type="paragraph" w:customStyle="1" w:styleId="ConsCell">
    <w:name w:val="ConsCell"/>
    <w:rsid w:val="006F1D8A"/>
    <w:pPr>
      <w:widowControl w:val="0"/>
      <w:autoSpaceDE w:val="0"/>
      <w:autoSpaceDN w:val="0"/>
      <w:adjustRightInd w:val="0"/>
      <w:ind w:right="19772"/>
    </w:pPr>
    <w:rPr>
      <w:rFonts w:ascii="Arial" w:eastAsia="Times New Roman" w:hAnsi="Arial" w:cs="Arial"/>
      <w:sz w:val="20"/>
      <w:szCs w:val="20"/>
      <w:lang w:val="ru-RU"/>
    </w:rPr>
  </w:style>
  <w:style w:type="paragraph" w:customStyle="1" w:styleId="14">
    <w:name w:val="заголовок 1"/>
    <w:basedOn w:val="a"/>
    <w:next w:val="a"/>
    <w:rsid w:val="006F1D8A"/>
    <w:pPr>
      <w:keepNext/>
      <w:autoSpaceDE w:val="0"/>
      <w:autoSpaceDN w:val="0"/>
      <w:outlineLvl w:val="0"/>
    </w:pPr>
    <w:rPr>
      <w:rFonts w:ascii="Times New Roman" w:eastAsia="Times New Roman" w:hAnsi="Times New Roman" w:cs="Times New Roman"/>
      <w:b/>
      <w:bCs/>
      <w:sz w:val="28"/>
      <w:szCs w:val="28"/>
    </w:rPr>
  </w:style>
  <w:style w:type="character" w:styleId="afd">
    <w:name w:val="footnote reference"/>
    <w:semiHidden/>
    <w:rsid w:val="006F1D8A"/>
    <w:rPr>
      <w:vertAlign w:val="superscript"/>
    </w:rPr>
  </w:style>
  <w:style w:type="paragraph" w:styleId="afe">
    <w:name w:val="footnote text"/>
    <w:basedOn w:val="ac"/>
    <w:link w:val="aff"/>
    <w:semiHidden/>
    <w:rsid w:val="006F1D8A"/>
    <w:pPr>
      <w:widowControl w:val="0"/>
      <w:jc w:val="both"/>
    </w:pPr>
    <w:rPr>
      <w:rFonts w:ascii="Arial" w:eastAsia="Times New Roman" w:hAnsi="Arial" w:cs="Arial"/>
      <w:sz w:val="20"/>
      <w:szCs w:val="20"/>
      <w:lang w:eastAsia="en-US"/>
    </w:rPr>
  </w:style>
  <w:style w:type="character" w:customStyle="1" w:styleId="aff">
    <w:name w:val="Текст сноски Знак"/>
    <w:basedOn w:val="a1"/>
    <w:link w:val="afe"/>
    <w:semiHidden/>
    <w:rsid w:val="006F1D8A"/>
    <w:rPr>
      <w:rFonts w:ascii="Arial" w:eastAsia="Times New Roman" w:hAnsi="Arial" w:cs="Arial"/>
      <w:sz w:val="20"/>
      <w:szCs w:val="20"/>
      <w:lang w:val="ru-RU" w:eastAsia="en-US"/>
    </w:rPr>
  </w:style>
  <w:style w:type="character" w:customStyle="1" w:styleId="FontStyle58">
    <w:name w:val="Font Style58"/>
    <w:rsid w:val="006F1D8A"/>
    <w:rPr>
      <w:rFonts w:ascii="Times New Roman" w:hAnsi="Times New Roman" w:cs="Times New Roman"/>
      <w:b/>
      <w:bCs/>
      <w:spacing w:val="10"/>
      <w:sz w:val="24"/>
      <w:szCs w:val="24"/>
    </w:rPr>
  </w:style>
  <w:style w:type="character" w:customStyle="1" w:styleId="FontStyle61">
    <w:name w:val="Font Style61"/>
    <w:rsid w:val="006F1D8A"/>
    <w:rPr>
      <w:rFonts w:ascii="Times New Roman" w:hAnsi="Times New Roman" w:cs="Times New Roman"/>
      <w:sz w:val="24"/>
      <w:szCs w:val="24"/>
    </w:rPr>
  </w:style>
  <w:style w:type="character" w:customStyle="1" w:styleId="FontStyle62">
    <w:name w:val="Font Style62"/>
    <w:rsid w:val="006F1D8A"/>
    <w:rPr>
      <w:rFonts w:ascii="Times New Roman" w:hAnsi="Times New Roman" w:cs="Times New Roman"/>
      <w:sz w:val="18"/>
      <w:szCs w:val="18"/>
    </w:rPr>
  </w:style>
  <w:style w:type="character" w:customStyle="1" w:styleId="FontStyle63">
    <w:name w:val="Font Style63"/>
    <w:rsid w:val="006F1D8A"/>
    <w:rPr>
      <w:rFonts w:ascii="Sylfaen" w:hAnsi="Sylfaen" w:cs="Sylfaen"/>
      <w:b/>
      <w:bCs/>
      <w:spacing w:val="10"/>
      <w:sz w:val="12"/>
      <w:szCs w:val="12"/>
    </w:rPr>
  </w:style>
  <w:style w:type="character" w:customStyle="1" w:styleId="FontStyle64">
    <w:name w:val="Font Style64"/>
    <w:rsid w:val="006F1D8A"/>
    <w:rPr>
      <w:rFonts w:ascii="Times New Roman" w:hAnsi="Times New Roman" w:cs="Times New Roman"/>
      <w:sz w:val="16"/>
      <w:szCs w:val="16"/>
    </w:rPr>
  </w:style>
  <w:style w:type="character" w:customStyle="1" w:styleId="FontStyle65">
    <w:name w:val="Font Style65"/>
    <w:rsid w:val="006F1D8A"/>
    <w:rPr>
      <w:rFonts w:ascii="Microsoft Sans Serif" w:hAnsi="Microsoft Sans Serif" w:cs="Microsoft Sans Serif"/>
      <w:b/>
      <w:bCs/>
      <w:sz w:val="16"/>
      <w:szCs w:val="16"/>
    </w:rPr>
  </w:style>
  <w:style w:type="character" w:customStyle="1" w:styleId="FontStyle68">
    <w:name w:val="Font Style68"/>
    <w:rsid w:val="006F1D8A"/>
    <w:rPr>
      <w:rFonts w:ascii="Times New Roman" w:hAnsi="Times New Roman" w:cs="Times New Roman"/>
      <w:sz w:val="18"/>
      <w:szCs w:val="18"/>
    </w:rPr>
  </w:style>
  <w:style w:type="paragraph" w:styleId="32">
    <w:name w:val="Body Text 3"/>
    <w:basedOn w:val="a"/>
    <w:link w:val="33"/>
    <w:rsid w:val="006F1D8A"/>
    <w:pPr>
      <w:spacing w:after="120"/>
    </w:pPr>
    <w:rPr>
      <w:rFonts w:ascii="Times New Roman" w:eastAsia="Times New Roman" w:hAnsi="Times New Roman" w:cs="Times New Roman"/>
      <w:sz w:val="16"/>
      <w:szCs w:val="16"/>
    </w:rPr>
  </w:style>
  <w:style w:type="character" w:customStyle="1" w:styleId="33">
    <w:name w:val="Основной текст 3 Знак"/>
    <w:basedOn w:val="a1"/>
    <w:link w:val="32"/>
    <w:rsid w:val="006F1D8A"/>
    <w:rPr>
      <w:rFonts w:ascii="Times New Roman" w:eastAsia="Times New Roman" w:hAnsi="Times New Roman" w:cs="Times New Roman"/>
      <w:sz w:val="16"/>
      <w:szCs w:val="16"/>
    </w:rPr>
  </w:style>
  <w:style w:type="paragraph" w:styleId="34">
    <w:name w:val="Body Text Indent 3"/>
    <w:basedOn w:val="a"/>
    <w:link w:val="35"/>
    <w:rsid w:val="006F1D8A"/>
    <w:pPr>
      <w:spacing w:after="120"/>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6F1D8A"/>
    <w:rPr>
      <w:rFonts w:ascii="Times New Roman" w:eastAsia="Times New Roman" w:hAnsi="Times New Roman" w:cs="Times New Roman"/>
      <w:sz w:val="16"/>
      <w:szCs w:val="16"/>
      <w:lang w:val="ru-RU"/>
    </w:rPr>
  </w:style>
  <w:style w:type="paragraph" w:customStyle="1" w:styleId="21">
    <w:name w:val="Основной текст 21"/>
    <w:basedOn w:val="a"/>
    <w:rsid w:val="006F1D8A"/>
    <w:pPr>
      <w:widowControl w:val="0"/>
      <w:ind w:firstLine="720"/>
      <w:jc w:val="both"/>
    </w:pPr>
    <w:rPr>
      <w:rFonts w:ascii="Times New Roman" w:eastAsia="Times New Roman" w:hAnsi="Times New Roman" w:cs="Times New Roman"/>
      <w:szCs w:val="20"/>
    </w:rPr>
  </w:style>
  <w:style w:type="paragraph" w:styleId="aff0">
    <w:name w:val="Title"/>
    <w:basedOn w:val="a"/>
    <w:link w:val="aff1"/>
    <w:qFormat/>
    <w:rsid w:val="006F1D8A"/>
    <w:pPr>
      <w:jc w:val="center"/>
    </w:pPr>
    <w:rPr>
      <w:rFonts w:ascii="Times New Roman" w:eastAsia="Times New Roman" w:hAnsi="Times New Roman" w:cs="Times New Roman"/>
      <w:b/>
      <w:sz w:val="36"/>
      <w:szCs w:val="20"/>
    </w:rPr>
  </w:style>
  <w:style w:type="character" w:customStyle="1" w:styleId="aff1">
    <w:name w:val="Название Знак"/>
    <w:basedOn w:val="a1"/>
    <w:link w:val="aff0"/>
    <w:rsid w:val="006F1D8A"/>
    <w:rPr>
      <w:rFonts w:ascii="Times New Roman" w:eastAsia="Times New Roman" w:hAnsi="Times New Roman" w:cs="Times New Roman"/>
      <w:b/>
      <w:sz w:val="36"/>
      <w:szCs w:val="20"/>
      <w:lang w:val="ru-RU"/>
    </w:rPr>
  </w:style>
  <w:style w:type="paragraph" w:customStyle="1" w:styleId="Style1">
    <w:name w:val="Style1"/>
    <w:basedOn w:val="a"/>
    <w:rsid w:val="006F1D8A"/>
    <w:pPr>
      <w:widowControl w:val="0"/>
      <w:autoSpaceDE w:val="0"/>
      <w:autoSpaceDN w:val="0"/>
      <w:adjustRightInd w:val="0"/>
      <w:jc w:val="both"/>
    </w:pPr>
    <w:rPr>
      <w:rFonts w:ascii="Times New Roman" w:eastAsia="Times New Roman" w:hAnsi="Times New Roman" w:cs="Times New Roman"/>
    </w:rPr>
  </w:style>
  <w:style w:type="paragraph" w:customStyle="1" w:styleId="Style11">
    <w:name w:val="Style11"/>
    <w:basedOn w:val="a"/>
    <w:rsid w:val="006F1D8A"/>
    <w:pPr>
      <w:widowControl w:val="0"/>
      <w:autoSpaceDE w:val="0"/>
      <w:autoSpaceDN w:val="0"/>
      <w:adjustRightInd w:val="0"/>
      <w:jc w:val="center"/>
    </w:pPr>
    <w:rPr>
      <w:rFonts w:ascii="Times New Roman" w:eastAsia="Times New Roman" w:hAnsi="Times New Roman" w:cs="Times New Roman"/>
    </w:rPr>
  </w:style>
  <w:style w:type="paragraph" w:customStyle="1" w:styleId="Style13">
    <w:name w:val="Style13"/>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26">
    <w:name w:val="Style26"/>
    <w:basedOn w:val="a"/>
    <w:rsid w:val="006F1D8A"/>
    <w:pPr>
      <w:widowControl w:val="0"/>
      <w:autoSpaceDE w:val="0"/>
      <w:autoSpaceDN w:val="0"/>
      <w:adjustRightInd w:val="0"/>
      <w:spacing w:line="269" w:lineRule="exact"/>
    </w:pPr>
    <w:rPr>
      <w:rFonts w:ascii="Times New Roman" w:eastAsia="Times New Roman" w:hAnsi="Times New Roman" w:cs="Times New Roman"/>
    </w:rPr>
  </w:style>
  <w:style w:type="paragraph" w:customStyle="1" w:styleId="Style40">
    <w:name w:val="Style40"/>
    <w:basedOn w:val="a"/>
    <w:rsid w:val="006F1D8A"/>
    <w:pPr>
      <w:widowControl w:val="0"/>
      <w:autoSpaceDE w:val="0"/>
      <w:autoSpaceDN w:val="0"/>
      <w:adjustRightInd w:val="0"/>
      <w:spacing w:line="250" w:lineRule="exact"/>
    </w:pPr>
    <w:rPr>
      <w:rFonts w:ascii="Times New Roman" w:eastAsia="Times New Roman" w:hAnsi="Times New Roman" w:cs="Times New Roman"/>
    </w:rPr>
  </w:style>
  <w:style w:type="paragraph" w:customStyle="1" w:styleId="Style45">
    <w:name w:val="Style45"/>
    <w:basedOn w:val="a"/>
    <w:rsid w:val="006F1D8A"/>
    <w:pPr>
      <w:widowControl w:val="0"/>
      <w:autoSpaceDE w:val="0"/>
      <w:autoSpaceDN w:val="0"/>
      <w:adjustRightInd w:val="0"/>
      <w:spacing w:line="206" w:lineRule="exact"/>
      <w:jc w:val="center"/>
    </w:pPr>
    <w:rPr>
      <w:rFonts w:ascii="Times New Roman" w:eastAsia="Times New Roman" w:hAnsi="Times New Roman" w:cs="Times New Roman"/>
    </w:rPr>
  </w:style>
  <w:style w:type="paragraph" w:customStyle="1" w:styleId="Style46">
    <w:name w:val="Style46"/>
    <w:basedOn w:val="a"/>
    <w:rsid w:val="006F1D8A"/>
    <w:pPr>
      <w:widowControl w:val="0"/>
      <w:autoSpaceDE w:val="0"/>
      <w:autoSpaceDN w:val="0"/>
      <w:adjustRightInd w:val="0"/>
    </w:pPr>
    <w:rPr>
      <w:rFonts w:ascii="Times New Roman" w:eastAsia="Times New Roman" w:hAnsi="Times New Roman" w:cs="Times New Roman"/>
    </w:rPr>
  </w:style>
  <w:style w:type="character" w:customStyle="1" w:styleId="FontStyle82">
    <w:name w:val="Font Style82"/>
    <w:rsid w:val="006F1D8A"/>
    <w:rPr>
      <w:rFonts w:ascii="Times New Roman" w:hAnsi="Times New Roman" w:cs="Times New Roman"/>
      <w:sz w:val="20"/>
      <w:szCs w:val="20"/>
    </w:rPr>
  </w:style>
  <w:style w:type="character" w:customStyle="1" w:styleId="FontStyle83">
    <w:name w:val="Font Style83"/>
    <w:rsid w:val="006F1D8A"/>
    <w:rPr>
      <w:rFonts w:ascii="Times New Roman" w:hAnsi="Times New Roman" w:cs="Times New Roman"/>
      <w:b/>
      <w:bCs/>
      <w:sz w:val="12"/>
      <w:szCs w:val="12"/>
    </w:rPr>
  </w:style>
  <w:style w:type="character" w:customStyle="1" w:styleId="FontStyle84">
    <w:name w:val="Font Style84"/>
    <w:rsid w:val="006F1D8A"/>
    <w:rPr>
      <w:rFonts w:ascii="Impact" w:hAnsi="Impact" w:cs="Impact"/>
      <w:i/>
      <w:iCs/>
      <w:sz w:val="8"/>
      <w:szCs w:val="8"/>
    </w:rPr>
  </w:style>
  <w:style w:type="character" w:customStyle="1" w:styleId="FontStyle97">
    <w:name w:val="Font Style97"/>
    <w:rsid w:val="006F1D8A"/>
    <w:rPr>
      <w:rFonts w:ascii="Times New Roman" w:hAnsi="Times New Roman" w:cs="Times New Roman"/>
      <w:b/>
      <w:bCs/>
      <w:sz w:val="26"/>
      <w:szCs w:val="26"/>
    </w:rPr>
  </w:style>
  <w:style w:type="paragraph" w:customStyle="1" w:styleId="Style17">
    <w:name w:val="Style17"/>
    <w:basedOn w:val="a"/>
    <w:rsid w:val="006F1D8A"/>
    <w:pPr>
      <w:widowControl w:val="0"/>
      <w:autoSpaceDE w:val="0"/>
      <w:autoSpaceDN w:val="0"/>
      <w:adjustRightInd w:val="0"/>
      <w:spacing w:line="322" w:lineRule="exact"/>
    </w:pPr>
    <w:rPr>
      <w:rFonts w:ascii="Times New Roman" w:eastAsia="Times New Roman" w:hAnsi="Times New Roman" w:cs="Times New Roman"/>
    </w:rPr>
  </w:style>
  <w:style w:type="paragraph" w:styleId="a0">
    <w:name w:val="caption"/>
    <w:aliases w:val=" Знак,Знак, Знак1,Знак1"/>
    <w:basedOn w:val="a"/>
    <w:link w:val="aff2"/>
    <w:rsid w:val="001058D9"/>
    <w:pPr>
      <w:spacing w:line="360" w:lineRule="auto"/>
      <w:jc w:val="center"/>
    </w:pPr>
    <w:rPr>
      <w:rFonts w:ascii="Times New Roman" w:hAnsi="Times New Roman" w:cs="Times New Roman"/>
      <w:b/>
      <w:color w:val="000000" w:themeColor="text1"/>
      <w:sz w:val="36"/>
      <w:szCs w:val="36"/>
    </w:rPr>
  </w:style>
  <w:style w:type="paragraph" w:customStyle="1" w:styleId="Style19">
    <w:name w:val="Style19"/>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53">
    <w:name w:val="Style53"/>
    <w:basedOn w:val="a"/>
    <w:rsid w:val="006F1D8A"/>
    <w:pPr>
      <w:widowControl w:val="0"/>
      <w:autoSpaceDE w:val="0"/>
      <w:autoSpaceDN w:val="0"/>
      <w:adjustRightInd w:val="0"/>
      <w:spacing w:line="269" w:lineRule="exact"/>
      <w:jc w:val="center"/>
    </w:pPr>
    <w:rPr>
      <w:rFonts w:ascii="Times New Roman" w:eastAsia="Times New Roman" w:hAnsi="Times New Roman" w:cs="Times New Roman"/>
    </w:rPr>
  </w:style>
  <w:style w:type="paragraph" w:customStyle="1" w:styleId="Standard">
    <w:name w:val="Standard"/>
    <w:rsid w:val="006F1D8A"/>
    <w:pPr>
      <w:widowControl w:val="0"/>
      <w:suppressAutoHyphens/>
      <w:autoSpaceDN w:val="0"/>
      <w:textAlignment w:val="baseline"/>
    </w:pPr>
    <w:rPr>
      <w:rFonts w:ascii="Arial" w:eastAsia="SimSun" w:hAnsi="Arial" w:cs="Mangal"/>
      <w:kern w:val="3"/>
      <w:sz w:val="21"/>
      <w:lang w:val="ru-RU" w:eastAsia="zh-CN" w:bidi="hi-IN"/>
    </w:rPr>
  </w:style>
  <w:style w:type="paragraph" w:customStyle="1" w:styleId="210">
    <w:name w:val="Заголовок 21"/>
    <w:basedOn w:val="Standard"/>
    <w:next w:val="Standard"/>
    <w:rsid w:val="006F1D8A"/>
    <w:pPr>
      <w:keepNext/>
      <w:tabs>
        <w:tab w:val="left" w:pos="1134"/>
      </w:tabs>
      <w:spacing w:line="360" w:lineRule="auto"/>
      <w:jc w:val="center"/>
      <w:outlineLvl w:val="1"/>
    </w:pPr>
    <w:rPr>
      <w:rFonts w:ascii="Times New Roman" w:hAnsi="Times New Roman"/>
      <w:b/>
      <w:sz w:val="36"/>
      <w:szCs w:val="20"/>
    </w:rPr>
  </w:style>
  <w:style w:type="paragraph" w:customStyle="1" w:styleId="310">
    <w:name w:val="Заголовок 31"/>
    <w:basedOn w:val="Standard"/>
    <w:next w:val="Standard"/>
    <w:rsid w:val="006F1D8A"/>
    <w:pPr>
      <w:keepNext/>
      <w:spacing w:before="240" w:after="60"/>
      <w:outlineLvl w:val="2"/>
    </w:pPr>
    <w:rPr>
      <w:rFonts w:cs="Arial"/>
      <w:b/>
      <w:bCs/>
      <w:sz w:val="26"/>
      <w:szCs w:val="26"/>
    </w:rPr>
  </w:style>
  <w:style w:type="paragraph" w:customStyle="1" w:styleId="41">
    <w:name w:val="Заголовок 41"/>
    <w:basedOn w:val="Standard"/>
    <w:next w:val="Standard"/>
    <w:rsid w:val="006F1D8A"/>
    <w:pPr>
      <w:keepNext/>
      <w:autoSpaceDE w:val="0"/>
      <w:jc w:val="center"/>
      <w:outlineLvl w:val="3"/>
    </w:pPr>
    <w:rPr>
      <w:b/>
      <w:color w:val="000000"/>
      <w:sz w:val="28"/>
      <w:szCs w:val="20"/>
    </w:rPr>
  </w:style>
  <w:style w:type="paragraph" w:styleId="HTML">
    <w:name w:val="HTML Preformatted"/>
    <w:basedOn w:val="Standard"/>
    <w:link w:val="HTML0"/>
    <w:uiPriority w:val="99"/>
    <w:rsid w:val="006F1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6F1D8A"/>
    <w:rPr>
      <w:rFonts w:ascii="Courier New" w:eastAsia="SimSun" w:hAnsi="Courier New" w:cs="Courier New"/>
      <w:kern w:val="3"/>
      <w:sz w:val="20"/>
      <w:szCs w:val="20"/>
      <w:lang w:val="ru-RU" w:eastAsia="zh-CN" w:bidi="hi-IN"/>
    </w:rPr>
  </w:style>
  <w:style w:type="paragraph" w:styleId="36">
    <w:name w:val="List 3"/>
    <w:basedOn w:val="Standard"/>
    <w:rsid w:val="006F1D8A"/>
    <w:pPr>
      <w:tabs>
        <w:tab w:val="left" w:pos="1852"/>
      </w:tabs>
      <w:ind w:left="926" w:hanging="360"/>
    </w:pPr>
    <w:rPr>
      <w:sz w:val="28"/>
      <w:szCs w:val="20"/>
    </w:rPr>
  </w:style>
  <w:style w:type="character" w:customStyle="1" w:styleId="27">
    <w:name w:val="Знак Знак27"/>
    <w:rsid w:val="006F1D8A"/>
    <w:rPr>
      <w:rFonts w:ascii="Arial" w:hAnsi="Arial" w:cs="Arial"/>
      <w:b/>
      <w:bCs/>
      <w:kern w:val="3"/>
      <w:sz w:val="32"/>
      <w:szCs w:val="32"/>
      <w:lang w:val="ru-RU" w:bidi="ar-SA"/>
    </w:rPr>
  </w:style>
  <w:style w:type="numbering" w:customStyle="1" w:styleId="WW8Num17">
    <w:name w:val="WW8Num17"/>
    <w:basedOn w:val="a3"/>
    <w:rsid w:val="006F1D8A"/>
    <w:pPr>
      <w:numPr>
        <w:numId w:val="8"/>
      </w:numPr>
    </w:pPr>
  </w:style>
  <w:style w:type="numbering" w:customStyle="1" w:styleId="WW8Num26">
    <w:name w:val="WW8Num26"/>
    <w:basedOn w:val="a3"/>
    <w:rsid w:val="006F1D8A"/>
    <w:pPr>
      <w:numPr>
        <w:numId w:val="9"/>
      </w:numPr>
    </w:pPr>
  </w:style>
  <w:style w:type="numbering" w:customStyle="1" w:styleId="WW8Num46">
    <w:name w:val="WW8Num46"/>
    <w:basedOn w:val="a3"/>
    <w:rsid w:val="006F1D8A"/>
    <w:pPr>
      <w:numPr>
        <w:numId w:val="10"/>
      </w:numPr>
    </w:pPr>
  </w:style>
  <w:style w:type="numbering" w:customStyle="1" w:styleId="WW8Num48">
    <w:name w:val="WW8Num48"/>
    <w:basedOn w:val="a3"/>
    <w:rsid w:val="006F1D8A"/>
    <w:pPr>
      <w:numPr>
        <w:numId w:val="11"/>
      </w:numPr>
    </w:pPr>
  </w:style>
  <w:style w:type="numbering" w:customStyle="1" w:styleId="WW8Num15">
    <w:name w:val="WW8Num15"/>
    <w:basedOn w:val="a3"/>
    <w:rsid w:val="006F1D8A"/>
    <w:pPr>
      <w:numPr>
        <w:numId w:val="12"/>
      </w:numPr>
    </w:pPr>
  </w:style>
  <w:style w:type="numbering" w:customStyle="1" w:styleId="WW8Num45">
    <w:name w:val="WW8Num45"/>
    <w:basedOn w:val="a3"/>
    <w:rsid w:val="006F1D8A"/>
    <w:pPr>
      <w:numPr>
        <w:numId w:val="13"/>
      </w:numPr>
    </w:pPr>
  </w:style>
  <w:style w:type="numbering" w:customStyle="1" w:styleId="WW8Num52">
    <w:name w:val="WW8Num52"/>
    <w:basedOn w:val="a3"/>
    <w:rsid w:val="006F1D8A"/>
    <w:pPr>
      <w:numPr>
        <w:numId w:val="14"/>
      </w:numPr>
    </w:pPr>
  </w:style>
  <w:style w:type="numbering" w:customStyle="1" w:styleId="WW8Num36">
    <w:name w:val="WW8Num36"/>
    <w:basedOn w:val="a3"/>
    <w:rsid w:val="006F1D8A"/>
    <w:pPr>
      <w:numPr>
        <w:numId w:val="15"/>
      </w:numPr>
    </w:pPr>
  </w:style>
  <w:style w:type="numbering" w:customStyle="1" w:styleId="WW8Num20">
    <w:name w:val="WW8Num20"/>
    <w:basedOn w:val="a3"/>
    <w:rsid w:val="006F1D8A"/>
    <w:pPr>
      <w:numPr>
        <w:numId w:val="16"/>
      </w:numPr>
    </w:pPr>
  </w:style>
  <w:style w:type="numbering" w:customStyle="1" w:styleId="WW8Num37">
    <w:name w:val="WW8Num37"/>
    <w:basedOn w:val="a3"/>
    <w:rsid w:val="006F1D8A"/>
    <w:pPr>
      <w:numPr>
        <w:numId w:val="17"/>
      </w:numPr>
    </w:pPr>
  </w:style>
  <w:style w:type="numbering" w:customStyle="1" w:styleId="WW8Num27">
    <w:name w:val="WW8Num27"/>
    <w:basedOn w:val="a3"/>
    <w:rsid w:val="006F1D8A"/>
    <w:pPr>
      <w:numPr>
        <w:numId w:val="18"/>
      </w:numPr>
    </w:pPr>
  </w:style>
  <w:style w:type="paragraph" w:styleId="22">
    <w:name w:val="Body Text Indent 2"/>
    <w:basedOn w:val="a"/>
    <w:link w:val="23"/>
    <w:rsid w:val="006F1D8A"/>
    <w:pPr>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rPr>
  </w:style>
  <w:style w:type="character" w:customStyle="1" w:styleId="23">
    <w:name w:val="Основной текст с отступом 2 Знак"/>
    <w:basedOn w:val="a1"/>
    <w:link w:val="22"/>
    <w:rsid w:val="006F1D8A"/>
    <w:rPr>
      <w:rFonts w:ascii="Times New Roman" w:eastAsia="Times New Roman" w:hAnsi="Times New Roman" w:cs="Times New Roman"/>
      <w:sz w:val="20"/>
      <w:szCs w:val="20"/>
      <w:lang w:val="ru-RU"/>
    </w:rPr>
  </w:style>
  <w:style w:type="paragraph" w:customStyle="1" w:styleId="15">
    <w:name w:val="Нижний колонтитул1"/>
    <w:basedOn w:val="Standard"/>
    <w:rsid w:val="006F1D8A"/>
    <w:pPr>
      <w:tabs>
        <w:tab w:val="center" w:pos="4677"/>
        <w:tab w:val="right" w:pos="9355"/>
      </w:tabs>
    </w:pPr>
  </w:style>
  <w:style w:type="paragraph" w:customStyle="1" w:styleId="Textbodyindent">
    <w:name w:val="Text body indent"/>
    <w:basedOn w:val="Standard"/>
    <w:rsid w:val="006F1D8A"/>
    <w:pPr>
      <w:shd w:val="clear" w:color="auto" w:fill="FFFFFF"/>
      <w:spacing w:line="360" w:lineRule="auto"/>
      <w:ind w:right="29" w:firstLine="709"/>
      <w:jc w:val="both"/>
    </w:pPr>
    <w:rPr>
      <w:rFonts w:cs="Arial"/>
      <w:color w:val="000000"/>
      <w:spacing w:val="-8"/>
    </w:rPr>
  </w:style>
  <w:style w:type="numbering" w:customStyle="1" w:styleId="WW8Num4">
    <w:name w:val="WW8Num4"/>
    <w:basedOn w:val="a3"/>
    <w:rsid w:val="006F1D8A"/>
    <w:pPr>
      <w:numPr>
        <w:numId w:val="19"/>
      </w:numPr>
    </w:pPr>
  </w:style>
  <w:style w:type="numbering" w:customStyle="1" w:styleId="WW8Num51">
    <w:name w:val="WW8Num51"/>
    <w:basedOn w:val="a3"/>
    <w:rsid w:val="006F1D8A"/>
    <w:pPr>
      <w:numPr>
        <w:numId w:val="20"/>
      </w:numPr>
    </w:pPr>
  </w:style>
  <w:style w:type="numbering" w:customStyle="1" w:styleId="WW8Num56">
    <w:name w:val="WW8Num56"/>
    <w:basedOn w:val="a3"/>
    <w:rsid w:val="006F1D8A"/>
    <w:pPr>
      <w:numPr>
        <w:numId w:val="21"/>
      </w:numPr>
    </w:pPr>
  </w:style>
  <w:style w:type="numbering" w:customStyle="1" w:styleId="WW8Num34">
    <w:name w:val="WW8Num34"/>
    <w:basedOn w:val="a3"/>
    <w:rsid w:val="006F1D8A"/>
    <w:pPr>
      <w:numPr>
        <w:numId w:val="22"/>
      </w:numPr>
    </w:pPr>
  </w:style>
  <w:style w:type="numbering" w:customStyle="1" w:styleId="WW8Num49">
    <w:name w:val="WW8Num49"/>
    <w:basedOn w:val="a3"/>
    <w:rsid w:val="006F1D8A"/>
    <w:pPr>
      <w:numPr>
        <w:numId w:val="23"/>
      </w:numPr>
    </w:pPr>
  </w:style>
  <w:style w:type="numbering" w:customStyle="1" w:styleId="WW8Num40">
    <w:name w:val="WW8Num40"/>
    <w:basedOn w:val="a3"/>
    <w:rsid w:val="006F1D8A"/>
    <w:pPr>
      <w:numPr>
        <w:numId w:val="24"/>
      </w:numPr>
    </w:pPr>
  </w:style>
  <w:style w:type="numbering" w:customStyle="1" w:styleId="WW8Num14">
    <w:name w:val="WW8Num14"/>
    <w:basedOn w:val="a3"/>
    <w:rsid w:val="006F1D8A"/>
    <w:pPr>
      <w:numPr>
        <w:numId w:val="25"/>
      </w:numPr>
    </w:pPr>
  </w:style>
  <w:style w:type="numbering" w:customStyle="1" w:styleId="WW8Num6">
    <w:name w:val="WW8Num6"/>
    <w:basedOn w:val="a3"/>
    <w:rsid w:val="006F1D8A"/>
    <w:pPr>
      <w:numPr>
        <w:numId w:val="26"/>
      </w:numPr>
    </w:pPr>
  </w:style>
  <w:style w:type="numbering" w:customStyle="1" w:styleId="WW8Num29">
    <w:name w:val="WW8Num29"/>
    <w:basedOn w:val="a3"/>
    <w:rsid w:val="006F1D8A"/>
    <w:pPr>
      <w:numPr>
        <w:numId w:val="27"/>
      </w:numPr>
    </w:pPr>
  </w:style>
  <w:style w:type="numbering" w:customStyle="1" w:styleId="WW8Num10">
    <w:name w:val="WW8Num10"/>
    <w:basedOn w:val="a3"/>
    <w:rsid w:val="006F1D8A"/>
    <w:pPr>
      <w:numPr>
        <w:numId w:val="28"/>
      </w:numPr>
    </w:pPr>
  </w:style>
  <w:style w:type="numbering" w:customStyle="1" w:styleId="WW8Num47">
    <w:name w:val="WW8Num47"/>
    <w:basedOn w:val="a3"/>
    <w:rsid w:val="006F1D8A"/>
    <w:pPr>
      <w:numPr>
        <w:numId w:val="29"/>
      </w:numPr>
    </w:pPr>
  </w:style>
  <w:style w:type="paragraph" w:customStyle="1" w:styleId="TableContents">
    <w:name w:val="Table Contents"/>
    <w:basedOn w:val="Standard"/>
    <w:rsid w:val="006F1D8A"/>
    <w:pPr>
      <w:suppressLineNumbers/>
    </w:pPr>
  </w:style>
  <w:style w:type="paragraph" w:customStyle="1" w:styleId="16">
    <w:name w:val="Маркированный список 1"/>
    <w:basedOn w:val="a"/>
    <w:rsid w:val="006F1D8A"/>
    <w:pPr>
      <w:tabs>
        <w:tab w:val="num" w:pos="1080"/>
      </w:tabs>
      <w:spacing w:line="360" w:lineRule="auto"/>
      <w:ind w:left="1080" w:hanging="360"/>
      <w:jc w:val="both"/>
    </w:pPr>
    <w:rPr>
      <w:rFonts w:ascii="Arial" w:eastAsia="Times New Roman" w:hAnsi="Arial" w:cs="Arial"/>
    </w:rPr>
  </w:style>
  <w:style w:type="paragraph" w:customStyle="1" w:styleId="Textbody">
    <w:name w:val="Text body"/>
    <w:basedOn w:val="Standard"/>
    <w:rsid w:val="006F1D8A"/>
    <w:pPr>
      <w:spacing w:after="120"/>
    </w:pPr>
  </w:style>
  <w:style w:type="numbering" w:customStyle="1" w:styleId="WW8Num8">
    <w:name w:val="WW8Num8"/>
    <w:basedOn w:val="a3"/>
    <w:rsid w:val="006F1D8A"/>
    <w:pPr>
      <w:numPr>
        <w:numId w:val="30"/>
      </w:numPr>
    </w:pPr>
  </w:style>
  <w:style w:type="numbering" w:customStyle="1" w:styleId="WW8Num57">
    <w:name w:val="WW8Num57"/>
    <w:basedOn w:val="a3"/>
    <w:rsid w:val="006F1D8A"/>
    <w:pPr>
      <w:numPr>
        <w:numId w:val="31"/>
      </w:numPr>
    </w:pPr>
  </w:style>
  <w:style w:type="numbering" w:customStyle="1" w:styleId="WW8Num18">
    <w:name w:val="WW8Num18"/>
    <w:basedOn w:val="a3"/>
    <w:rsid w:val="006F1D8A"/>
    <w:pPr>
      <w:numPr>
        <w:numId w:val="32"/>
      </w:numPr>
    </w:pPr>
  </w:style>
  <w:style w:type="numbering" w:customStyle="1" w:styleId="WW8Num38">
    <w:name w:val="WW8Num38"/>
    <w:basedOn w:val="a3"/>
    <w:rsid w:val="006F1D8A"/>
    <w:pPr>
      <w:numPr>
        <w:numId w:val="33"/>
      </w:numPr>
    </w:pPr>
  </w:style>
  <w:style w:type="numbering" w:customStyle="1" w:styleId="WW8Num44">
    <w:name w:val="WW8Num44"/>
    <w:basedOn w:val="a3"/>
    <w:rsid w:val="006F1D8A"/>
    <w:pPr>
      <w:numPr>
        <w:numId w:val="34"/>
      </w:numPr>
    </w:pPr>
  </w:style>
  <w:style w:type="numbering" w:customStyle="1" w:styleId="WW8Num24">
    <w:name w:val="WW8Num24"/>
    <w:basedOn w:val="a3"/>
    <w:rsid w:val="006F1D8A"/>
    <w:pPr>
      <w:numPr>
        <w:numId w:val="35"/>
      </w:numPr>
    </w:pPr>
  </w:style>
  <w:style w:type="numbering" w:customStyle="1" w:styleId="WW8Num23">
    <w:name w:val="WW8Num23"/>
    <w:basedOn w:val="a3"/>
    <w:rsid w:val="006F1D8A"/>
    <w:pPr>
      <w:numPr>
        <w:numId w:val="36"/>
      </w:numPr>
    </w:pPr>
  </w:style>
  <w:style w:type="numbering" w:customStyle="1" w:styleId="WW8Num55">
    <w:name w:val="WW8Num55"/>
    <w:basedOn w:val="a3"/>
    <w:rsid w:val="006F1D8A"/>
    <w:pPr>
      <w:numPr>
        <w:numId w:val="37"/>
      </w:numPr>
    </w:pPr>
  </w:style>
  <w:style w:type="numbering" w:customStyle="1" w:styleId="WW8Num59">
    <w:name w:val="WW8Num59"/>
    <w:basedOn w:val="a3"/>
    <w:rsid w:val="006F1D8A"/>
    <w:pPr>
      <w:numPr>
        <w:numId w:val="38"/>
      </w:numPr>
    </w:pPr>
  </w:style>
  <w:style w:type="numbering" w:customStyle="1" w:styleId="WW8Num5">
    <w:name w:val="WW8Num5"/>
    <w:basedOn w:val="a3"/>
    <w:rsid w:val="006F1D8A"/>
    <w:pPr>
      <w:numPr>
        <w:numId w:val="39"/>
      </w:numPr>
    </w:pPr>
  </w:style>
  <w:style w:type="numbering" w:customStyle="1" w:styleId="WW8Num53">
    <w:name w:val="WW8Num53"/>
    <w:basedOn w:val="a3"/>
    <w:rsid w:val="006F1D8A"/>
    <w:pPr>
      <w:numPr>
        <w:numId w:val="40"/>
      </w:numPr>
    </w:pPr>
  </w:style>
  <w:style w:type="numbering" w:customStyle="1" w:styleId="WW8Num35">
    <w:name w:val="WW8Num35"/>
    <w:basedOn w:val="a3"/>
    <w:rsid w:val="006F1D8A"/>
    <w:pPr>
      <w:numPr>
        <w:numId w:val="41"/>
      </w:numPr>
    </w:pPr>
  </w:style>
  <w:style w:type="numbering" w:customStyle="1" w:styleId="WW8Num11">
    <w:name w:val="WW8Num11"/>
    <w:basedOn w:val="a3"/>
    <w:rsid w:val="006F1D8A"/>
    <w:pPr>
      <w:numPr>
        <w:numId w:val="42"/>
      </w:numPr>
    </w:pPr>
  </w:style>
  <w:style w:type="numbering" w:customStyle="1" w:styleId="WW8Num13">
    <w:name w:val="WW8Num13"/>
    <w:basedOn w:val="a3"/>
    <w:rsid w:val="006F1D8A"/>
    <w:pPr>
      <w:numPr>
        <w:numId w:val="43"/>
      </w:numPr>
    </w:pPr>
  </w:style>
  <w:style w:type="numbering" w:customStyle="1" w:styleId="WW8Num22">
    <w:name w:val="WW8Num22"/>
    <w:basedOn w:val="a3"/>
    <w:rsid w:val="006F1D8A"/>
    <w:pPr>
      <w:numPr>
        <w:numId w:val="44"/>
      </w:numPr>
    </w:pPr>
  </w:style>
  <w:style w:type="numbering" w:customStyle="1" w:styleId="WW8Num41">
    <w:name w:val="WW8Num41"/>
    <w:basedOn w:val="a3"/>
    <w:rsid w:val="006F1D8A"/>
    <w:pPr>
      <w:numPr>
        <w:numId w:val="45"/>
      </w:numPr>
    </w:pPr>
  </w:style>
  <w:style w:type="numbering" w:customStyle="1" w:styleId="WW8Num50">
    <w:name w:val="WW8Num50"/>
    <w:basedOn w:val="a3"/>
    <w:rsid w:val="006F1D8A"/>
    <w:pPr>
      <w:numPr>
        <w:numId w:val="46"/>
      </w:numPr>
    </w:pPr>
  </w:style>
  <w:style w:type="numbering" w:customStyle="1" w:styleId="WW8Num54">
    <w:name w:val="WW8Num54"/>
    <w:basedOn w:val="a3"/>
    <w:rsid w:val="006F1D8A"/>
    <w:pPr>
      <w:numPr>
        <w:numId w:val="47"/>
      </w:numPr>
    </w:pPr>
  </w:style>
  <w:style w:type="paragraph" w:customStyle="1" w:styleId="17">
    <w:name w:val="Верхний колонтитул1"/>
    <w:basedOn w:val="Standard"/>
    <w:rsid w:val="006F1D8A"/>
    <w:pPr>
      <w:tabs>
        <w:tab w:val="center" w:pos="4677"/>
        <w:tab w:val="right" w:pos="9355"/>
      </w:tabs>
    </w:pPr>
  </w:style>
  <w:style w:type="paragraph" w:customStyle="1" w:styleId="610">
    <w:name w:val="Заголовок 61"/>
    <w:basedOn w:val="Standard"/>
    <w:next w:val="Standard"/>
    <w:rsid w:val="006F1D8A"/>
    <w:pPr>
      <w:spacing w:before="240" w:after="60"/>
      <w:outlineLvl w:val="5"/>
    </w:pPr>
    <w:rPr>
      <w:b/>
      <w:bCs/>
      <w:sz w:val="22"/>
      <w:szCs w:val="22"/>
    </w:rPr>
  </w:style>
  <w:style w:type="character" w:customStyle="1" w:styleId="18">
    <w:name w:val="Номер страницы1"/>
    <w:basedOn w:val="a1"/>
    <w:rsid w:val="006F1D8A"/>
  </w:style>
  <w:style w:type="numbering" w:customStyle="1" w:styleId="WW8Num12">
    <w:name w:val="WW8Num12"/>
    <w:basedOn w:val="a3"/>
    <w:rsid w:val="006F1D8A"/>
    <w:pPr>
      <w:numPr>
        <w:numId w:val="48"/>
      </w:numPr>
    </w:pPr>
  </w:style>
  <w:style w:type="character" w:customStyle="1" w:styleId="aff2">
    <w:name w:val="Название объекта Знак"/>
    <w:aliases w:val=" Знак Знак,Знак Знак, Знак1 Знак,Знак1 Знак"/>
    <w:link w:val="a0"/>
    <w:rsid w:val="001058D9"/>
    <w:rPr>
      <w:rFonts w:ascii="Times New Roman" w:hAnsi="Times New Roman" w:cs="Times New Roman"/>
      <w:b/>
      <w:color w:val="000000" w:themeColor="text1"/>
      <w:sz w:val="36"/>
      <w:szCs w:val="36"/>
      <w:lang w:val="ru-RU"/>
    </w:rPr>
  </w:style>
  <w:style w:type="paragraph" w:styleId="24">
    <w:name w:val="Body Text 2"/>
    <w:basedOn w:val="a"/>
    <w:link w:val="25"/>
    <w:unhideWhenUsed/>
    <w:rsid w:val="006F1D8A"/>
    <w:pPr>
      <w:spacing w:after="120" w:line="480" w:lineRule="auto"/>
    </w:pPr>
    <w:rPr>
      <w:rFonts w:ascii="Calibri" w:eastAsia="Times New Roman" w:hAnsi="Calibri" w:cs="Times New Roman"/>
      <w:sz w:val="22"/>
      <w:szCs w:val="22"/>
    </w:rPr>
  </w:style>
  <w:style w:type="character" w:customStyle="1" w:styleId="25">
    <w:name w:val="Основной текст 2 Знак"/>
    <w:basedOn w:val="a1"/>
    <w:link w:val="24"/>
    <w:rsid w:val="006F1D8A"/>
    <w:rPr>
      <w:rFonts w:ascii="Calibri" w:eastAsia="Times New Roman" w:hAnsi="Calibri" w:cs="Times New Roman"/>
      <w:sz w:val="22"/>
      <w:szCs w:val="22"/>
      <w:lang w:val="ru-RU"/>
    </w:rPr>
  </w:style>
  <w:style w:type="paragraph" w:styleId="aff3">
    <w:name w:val="Document Map"/>
    <w:basedOn w:val="a"/>
    <w:link w:val="aff4"/>
    <w:uiPriority w:val="99"/>
    <w:semiHidden/>
    <w:unhideWhenUsed/>
    <w:rsid w:val="007B47A0"/>
    <w:rPr>
      <w:rFonts w:ascii="Tahoma" w:hAnsi="Tahoma" w:cs="Tahoma"/>
      <w:sz w:val="16"/>
      <w:szCs w:val="16"/>
    </w:rPr>
  </w:style>
  <w:style w:type="character" w:customStyle="1" w:styleId="aff4">
    <w:name w:val="Схема документа Знак"/>
    <w:basedOn w:val="a1"/>
    <w:link w:val="aff3"/>
    <w:uiPriority w:val="99"/>
    <w:semiHidden/>
    <w:rsid w:val="007B47A0"/>
    <w:rPr>
      <w:rFonts w:ascii="Tahoma" w:hAnsi="Tahoma" w:cs="Tahoma"/>
      <w:sz w:val="16"/>
      <w:szCs w:val="16"/>
      <w:lang w:val="ru-RU"/>
    </w:rPr>
  </w:style>
  <w:style w:type="character" w:styleId="aff5">
    <w:name w:val="Strong"/>
    <w:basedOn w:val="a1"/>
    <w:uiPriority w:val="22"/>
    <w:qFormat/>
    <w:rsid w:val="00D36671"/>
    <w:rPr>
      <w:b/>
      <w:bCs/>
    </w:rPr>
  </w:style>
  <w:style w:type="character" w:customStyle="1" w:styleId="af1">
    <w:name w:val="Без интервала Знак"/>
    <w:basedOn w:val="a1"/>
    <w:link w:val="af0"/>
    <w:uiPriority w:val="1"/>
    <w:rsid w:val="00AD2944"/>
    <w:rPr>
      <w:rFonts w:ascii="Times New Roman" w:hAnsi="Times New Roman" w:cs="Times New Roman"/>
      <w:szCs w:val="28"/>
      <w:lang w:val="ru-RU"/>
    </w:rPr>
  </w:style>
  <w:style w:type="character" w:customStyle="1" w:styleId="FontStyle14">
    <w:name w:val="Font Style14"/>
    <w:basedOn w:val="a1"/>
    <w:uiPriority w:val="99"/>
    <w:rsid w:val="008F69F1"/>
    <w:rPr>
      <w:rFonts w:ascii="Times New Roman" w:hAnsi="Times New Roman" w:cs="Times New Roman"/>
      <w:i/>
      <w:iCs/>
      <w:sz w:val="70"/>
      <w:szCs w:val="70"/>
    </w:rPr>
  </w:style>
  <w:style w:type="paragraph" w:customStyle="1" w:styleId="Default">
    <w:name w:val="Default"/>
    <w:rsid w:val="009277A4"/>
    <w:pPr>
      <w:autoSpaceDE w:val="0"/>
      <w:autoSpaceDN w:val="0"/>
      <w:adjustRightInd w:val="0"/>
    </w:pPr>
    <w:rPr>
      <w:rFonts w:ascii="Times New Roman" w:eastAsiaTheme="minorHAnsi" w:hAnsi="Times New Roman" w:cs="Times New Roman"/>
      <w:color w:val="000000"/>
      <w:lang w:val="ru-RU" w:eastAsia="en-US"/>
    </w:rPr>
  </w:style>
  <w:style w:type="paragraph" w:styleId="aff6">
    <w:name w:val="TOC Heading"/>
    <w:basedOn w:val="1"/>
    <w:next w:val="a"/>
    <w:uiPriority w:val="39"/>
    <w:unhideWhenUsed/>
    <w:qFormat/>
    <w:rsid w:val="00AD2944"/>
    <w:pPr>
      <w:keepNext/>
      <w:keepLines/>
      <w:spacing w:before="480" w:line="276" w:lineRule="auto"/>
      <w:outlineLvl w:val="9"/>
    </w:pPr>
    <w:rPr>
      <w:rFonts w:asciiTheme="majorHAnsi" w:eastAsiaTheme="majorEastAsia" w:hAnsiTheme="majorHAnsi" w:cstheme="majorBidi"/>
      <w:bCs/>
      <w:color w:val="365F91" w:themeColor="accent1" w:themeShade="BF"/>
    </w:rPr>
  </w:style>
  <w:style w:type="paragraph" w:styleId="19">
    <w:name w:val="toc 1"/>
    <w:basedOn w:val="a"/>
    <w:next w:val="a"/>
    <w:autoRedefine/>
    <w:uiPriority w:val="39"/>
    <w:unhideWhenUsed/>
    <w:rsid w:val="00AD2944"/>
    <w:pPr>
      <w:spacing w:after="100"/>
    </w:pPr>
  </w:style>
  <w:style w:type="paragraph" w:styleId="26">
    <w:name w:val="toc 2"/>
    <w:basedOn w:val="a"/>
    <w:next w:val="a"/>
    <w:autoRedefine/>
    <w:uiPriority w:val="39"/>
    <w:unhideWhenUsed/>
    <w:rsid w:val="00AD2944"/>
    <w:pPr>
      <w:tabs>
        <w:tab w:val="right" w:leader="dot" w:pos="10196"/>
      </w:tabs>
      <w:spacing w:after="100"/>
      <w:ind w:left="240"/>
    </w:pPr>
  </w:style>
  <w:style w:type="paragraph" w:styleId="37">
    <w:name w:val="toc 3"/>
    <w:basedOn w:val="a"/>
    <w:next w:val="a"/>
    <w:autoRedefine/>
    <w:uiPriority w:val="39"/>
    <w:unhideWhenUsed/>
    <w:rsid w:val="00AD2944"/>
    <w:pPr>
      <w:spacing w:after="100"/>
      <w:ind w:left="480"/>
    </w:pPr>
  </w:style>
  <w:style w:type="character" w:customStyle="1" w:styleId="60">
    <w:name w:val="Заголовок 6 Знак"/>
    <w:basedOn w:val="a1"/>
    <w:link w:val="6"/>
    <w:uiPriority w:val="9"/>
    <w:rsid w:val="00591A91"/>
    <w:rPr>
      <w:rFonts w:ascii="Times New Roman" w:hAnsi="Times New Roman" w:cs="Times New Roman"/>
      <w:b/>
      <w:sz w:val="28"/>
      <w:szCs w:val="28"/>
      <w:lang w:val="ru-RU"/>
    </w:rPr>
  </w:style>
  <w:style w:type="character" w:customStyle="1" w:styleId="80">
    <w:name w:val="Заголовок 8 Знак"/>
    <w:basedOn w:val="a1"/>
    <w:link w:val="8"/>
    <w:uiPriority w:val="9"/>
    <w:rsid w:val="00450A62"/>
    <w:rPr>
      <w:rFonts w:ascii="Times New Roman" w:hAnsi="Times New Roman" w:cs="Times New Roman"/>
      <w:b/>
      <w:sz w:val="28"/>
      <w:szCs w:val="28"/>
      <w:lang w:val="ru-RU"/>
    </w:rPr>
  </w:style>
  <w:style w:type="paragraph" w:styleId="42">
    <w:name w:val="toc 4"/>
    <w:basedOn w:val="a"/>
    <w:next w:val="a"/>
    <w:autoRedefine/>
    <w:uiPriority w:val="39"/>
    <w:unhideWhenUsed/>
    <w:rsid w:val="00C819B4"/>
    <w:pPr>
      <w:spacing w:after="100"/>
      <w:ind w:left="720"/>
    </w:pPr>
  </w:style>
  <w:style w:type="paragraph" w:styleId="51">
    <w:name w:val="toc 5"/>
    <w:basedOn w:val="a"/>
    <w:next w:val="a"/>
    <w:autoRedefine/>
    <w:uiPriority w:val="39"/>
    <w:unhideWhenUsed/>
    <w:rsid w:val="00C819B4"/>
    <w:pPr>
      <w:spacing w:after="100"/>
      <w:ind w:left="960"/>
    </w:pPr>
  </w:style>
  <w:style w:type="paragraph" w:styleId="62">
    <w:name w:val="toc 6"/>
    <w:basedOn w:val="a"/>
    <w:next w:val="a"/>
    <w:autoRedefine/>
    <w:uiPriority w:val="39"/>
    <w:unhideWhenUsed/>
    <w:rsid w:val="00C819B4"/>
    <w:pPr>
      <w:spacing w:after="100"/>
      <w:ind w:left="1200"/>
    </w:pPr>
  </w:style>
  <w:style w:type="paragraph" w:styleId="71">
    <w:name w:val="toc 7"/>
    <w:basedOn w:val="a"/>
    <w:next w:val="a"/>
    <w:autoRedefine/>
    <w:uiPriority w:val="39"/>
    <w:unhideWhenUsed/>
    <w:rsid w:val="00F72235"/>
    <w:pPr>
      <w:tabs>
        <w:tab w:val="right" w:leader="dot" w:pos="9912"/>
      </w:tabs>
      <w:ind w:left="1440"/>
    </w:pPr>
  </w:style>
  <w:style w:type="paragraph" w:styleId="81">
    <w:name w:val="toc 8"/>
    <w:basedOn w:val="a"/>
    <w:next w:val="a"/>
    <w:autoRedefine/>
    <w:uiPriority w:val="39"/>
    <w:unhideWhenUsed/>
    <w:rsid w:val="00C819B4"/>
    <w:pPr>
      <w:tabs>
        <w:tab w:val="right" w:leader="dot" w:pos="9912"/>
      </w:tabs>
      <w:spacing w:after="100"/>
      <w:ind w:left="284" w:firstLine="850"/>
    </w:pPr>
  </w:style>
  <w:style w:type="character" w:customStyle="1" w:styleId="90">
    <w:name w:val="Заголовок 9 Знак"/>
    <w:basedOn w:val="a1"/>
    <w:link w:val="9"/>
    <w:uiPriority w:val="9"/>
    <w:rsid w:val="00A74667"/>
    <w:rPr>
      <w:rFonts w:asciiTheme="majorHAnsi" w:eastAsiaTheme="majorEastAsia" w:hAnsiTheme="majorHAnsi" w:cstheme="majorBidi"/>
      <w:i/>
      <w:iCs/>
      <w:color w:val="404040" w:themeColor="text1" w:themeTint="BF"/>
      <w:sz w:val="20"/>
      <w:szCs w:val="20"/>
      <w:lang w:val="ru-RU"/>
    </w:rPr>
  </w:style>
  <w:style w:type="paragraph" w:customStyle="1" w:styleId="100">
    <w:name w:val="1 Основной текст 0"/>
    <w:aliases w:val="95 ПК,А. Основной текст 0 Знак Знак Знак Знак Знак Знак,Основной текст 0,А. Основной текст 0,1. Основной текст 0,А. Основной текст 0 Знак Знак Знак Знак,А. Основной текст 0 Знак Знак"/>
    <w:basedOn w:val="a"/>
    <w:link w:val="10950"/>
    <w:rsid w:val="003A16C7"/>
    <w:pPr>
      <w:ind w:firstLine="539"/>
      <w:jc w:val="both"/>
    </w:pPr>
    <w:rPr>
      <w:rFonts w:ascii="Times New Roman" w:eastAsia="Calibri" w:hAnsi="Times New Roman" w:cs="Times New Roman"/>
      <w:color w:val="000000"/>
      <w:sz w:val="20"/>
      <w:szCs w:val="20"/>
      <w:lang w:eastAsia="en-US"/>
    </w:rPr>
  </w:style>
  <w:style w:type="character" w:customStyle="1" w:styleId="10950">
    <w:name w:val="1 Основной текст 0;95 ПК;А. Основной текст 0 Знак Знак Знак Знак Знак Знак Знак Знак"/>
    <w:link w:val="100"/>
    <w:rsid w:val="003A16C7"/>
    <w:rPr>
      <w:rFonts w:ascii="Times New Roman" w:eastAsia="Calibri" w:hAnsi="Times New Roman" w:cs="Times New Roman"/>
      <w:color w:val="000000"/>
      <w:sz w:val="20"/>
      <w:szCs w:val="20"/>
      <w:lang w:val="ru-RU" w:eastAsia="en-US"/>
    </w:rPr>
  </w:style>
  <w:style w:type="character" w:customStyle="1" w:styleId="1a">
    <w:name w:val="Основной текст Знак1"/>
    <w:basedOn w:val="a1"/>
    <w:uiPriority w:val="99"/>
    <w:rsid w:val="00D735C7"/>
    <w:rPr>
      <w:rFonts w:ascii="Times New Roman" w:eastAsia="Times New Roman" w:hAnsi="Times New Roman" w:cs="Times New Roman"/>
      <w:spacing w:val="0"/>
      <w:sz w:val="17"/>
      <w:u w:val="none"/>
      <w:lang w:val="ru-RU"/>
    </w:rPr>
  </w:style>
  <w:style w:type="character" w:styleId="aff7">
    <w:name w:val="Emphasis"/>
    <w:basedOn w:val="a1"/>
    <w:uiPriority w:val="20"/>
    <w:qFormat/>
    <w:rsid w:val="00A70C0E"/>
    <w:rPr>
      <w:i/>
      <w:iCs/>
    </w:rPr>
  </w:style>
  <w:style w:type="paragraph" w:customStyle="1" w:styleId="S">
    <w:name w:val="S_Обычный"/>
    <w:basedOn w:val="a"/>
    <w:link w:val="S0"/>
    <w:rsid w:val="0037102A"/>
    <w:pPr>
      <w:keepNext/>
      <w:keepLines/>
      <w:adjustRightInd w:val="0"/>
      <w:snapToGrid w:val="0"/>
      <w:ind w:firstLine="709"/>
      <w:jc w:val="both"/>
    </w:pPr>
    <w:rPr>
      <w:rFonts w:ascii="Times New Roman" w:eastAsia="MS Mincho" w:hAnsi="Times New Roman" w:cs="Times New Roman"/>
      <w:color w:val="FF0000"/>
    </w:rPr>
  </w:style>
  <w:style w:type="character" w:customStyle="1" w:styleId="S0">
    <w:name w:val="S_Обычный Знак"/>
    <w:basedOn w:val="a1"/>
    <w:link w:val="S"/>
    <w:rsid w:val="0037102A"/>
    <w:rPr>
      <w:rFonts w:ascii="Times New Roman" w:eastAsia="MS Mincho" w:hAnsi="Times New Roman" w:cs="Times New Roman"/>
      <w:color w:val="FF0000"/>
      <w:lang w:val="ru-RU"/>
    </w:rPr>
  </w:style>
  <w:style w:type="paragraph" w:customStyle="1" w:styleId="aff8">
    <w:name w:val="Знак Знак Знак Знак"/>
    <w:basedOn w:val="a"/>
    <w:rsid w:val="00127DEE"/>
    <w:pPr>
      <w:spacing w:after="160" w:line="240" w:lineRule="exact"/>
    </w:pPr>
    <w:rPr>
      <w:rFonts w:ascii="Verdana" w:eastAsia="Times New Roman" w:hAnsi="Verdana" w:cs="Times New Roman"/>
      <w:sz w:val="20"/>
      <w:szCs w:val="20"/>
      <w:lang w:val="en-US" w:eastAsia="en-US"/>
    </w:rPr>
  </w:style>
  <w:style w:type="paragraph" w:customStyle="1" w:styleId="1b">
    <w:name w:val="Стиль1"/>
    <w:basedOn w:val="a"/>
    <w:rsid w:val="004E3E84"/>
    <w:pPr>
      <w:spacing w:line="264" w:lineRule="auto"/>
      <w:ind w:firstLine="709"/>
      <w:jc w:val="both"/>
    </w:pPr>
    <w:rPr>
      <w:rFonts w:ascii="Times New Roman" w:eastAsia="Times New Roman" w:hAnsi="Times New Roman" w:cs="Times New Roman"/>
      <w:color w:val="000000"/>
      <w:sz w:val="28"/>
      <w:szCs w:val="28"/>
    </w:rPr>
  </w:style>
  <w:style w:type="character" w:customStyle="1" w:styleId="articleseperator">
    <w:name w:val="article_seperator"/>
    <w:basedOn w:val="a1"/>
    <w:rsid w:val="00246322"/>
  </w:style>
  <w:style w:type="paragraph" w:customStyle="1" w:styleId="aff9">
    <w:name w:val="ТАБЛИЦЫ"/>
    <w:basedOn w:val="af0"/>
    <w:link w:val="affa"/>
    <w:qFormat/>
    <w:rsid w:val="00CD50CA"/>
    <w:pPr>
      <w:jc w:val="center"/>
    </w:pPr>
    <w:rPr>
      <w:rFonts w:eastAsia="Calibri"/>
      <w:szCs w:val="20"/>
      <w:lang w:eastAsia="en-US"/>
    </w:rPr>
  </w:style>
  <w:style w:type="character" w:customStyle="1" w:styleId="affa">
    <w:name w:val="ТАБЛИЦЫ Знак"/>
    <w:basedOn w:val="a1"/>
    <w:link w:val="aff9"/>
    <w:rsid w:val="00CD50CA"/>
    <w:rPr>
      <w:rFonts w:ascii="Times New Roman" w:eastAsia="Calibri" w:hAnsi="Times New Roman" w:cs="Times New Roman"/>
      <w:szCs w:val="20"/>
      <w:lang w:val="ru-RU" w:eastAsia="en-US"/>
    </w:rPr>
  </w:style>
  <w:style w:type="character" w:customStyle="1" w:styleId="aa">
    <w:name w:val="Абзац списка Знак"/>
    <w:link w:val="a9"/>
    <w:uiPriority w:val="34"/>
    <w:locked/>
    <w:rsid w:val="00B13CDD"/>
    <w:rPr>
      <w:lang w:val="ru-RU"/>
    </w:rPr>
  </w:style>
  <w:style w:type="character" w:customStyle="1" w:styleId="af6">
    <w:name w:val="Обычный (веб) Знак"/>
    <w:aliases w:val="Обычный (Web) Знак,Обычный (веб)3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5"/>
    <w:uiPriority w:val="99"/>
    <w:rsid w:val="0073574D"/>
    <w:rPr>
      <w:rFonts w:ascii="Times New Roman" w:eastAsia="Times New Roman" w:hAnsi="Times New Roman" w:cs="Times New Roman"/>
      <w:lang w:val="ru-RU"/>
    </w:rPr>
  </w:style>
  <w:style w:type="paragraph" w:customStyle="1" w:styleId="text3">
    <w:name w:val="text3"/>
    <w:basedOn w:val="a"/>
    <w:rsid w:val="008414CC"/>
    <w:pPr>
      <w:spacing w:before="100" w:beforeAutospacing="1" w:after="100" w:afterAutospacing="1"/>
      <w:jc w:val="both"/>
    </w:pPr>
    <w:rPr>
      <w:rFonts w:ascii="Arial" w:eastAsia="Times New Roman" w:hAnsi="Arial" w:cs="Arial"/>
      <w:color w:val="000000"/>
      <w:sz w:val="20"/>
      <w:szCs w:val="20"/>
    </w:rPr>
  </w:style>
  <w:style w:type="paragraph" w:styleId="affb">
    <w:name w:val="Plain Text"/>
    <w:basedOn w:val="a"/>
    <w:link w:val="affc"/>
    <w:rsid w:val="008414CC"/>
    <w:rPr>
      <w:rFonts w:ascii="Courier New" w:eastAsia="Times New Roman" w:hAnsi="Courier New" w:cs="Courier New"/>
      <w:sz w:val="20"/>
      <w:szCs w:val="20"/>
    </w:rPr>
  </w:style>
  <w:style w:type="character" w:customStyle="1" w:styleId="affc">
    <w:name w:val="Текст Знак"/>
    <w:basedOn w:val="a1"/>
    <w:link w:val="affb"/>
    <w:rsid w:val="008414CC"/>
    <w:rPr>
      <w:rFonts w:ascii="Courier New" w:eastAsia="Times New Roman" w:hAnsi="Courier New" w:cs="Courier New"/>
      <w:sz w:val="20"/>
      <w:szCs w:val="20"/>
      <w:lang w:val="ru-RU"/>
    </w:rPr>
  </w:style>
  <w:style w:type="paragraph" w:customStyle="1" w:styleId="affd">
    <w:name w:val="ОснТекст"/>
    <w:basedOn w:val="a"/>
    <w:link w:val="affe"/>
    <w:qFormat/>
    <w:rsid w:val="00E107A5"/>
    <w:pPr>
      <w:spacing w:after="200" w:line="360" w:lineRule="auto"/>
      <w:ind w:firstLine="540"/>
      <w:jc w:val="both"/>
    </w:pPr>
    <w:rPr>
      <w:rFonts w:ascii="Times New Roman" w:eastAsia="Calibri" w:hAnsi="Times New Roman" w:cs="Times New Roman"/>
      <w:szCs w:val="20"/>
    </w:rPr>
  </w:style>
  <w:style w:type="character" w:customStyle="1" w:styleId="affe">
    <w:name w:val="ОснТекст Знак"/>
    <w:link w:val="affd"/>
    <w:locked/>
    <w:rsid w:val="00E107A5"/>
    <w:rPr>
      <w:rFonts w:ascii="Times New Roman" w:eastAsia="Calibri" w:hAnsi="Times New Roman" w:cs="Times New Roman"/>
      <w:szCs w:val="20"/>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page number" w:uiPriority="0"/>
    <w:lsdException w:name="List 3" w:uiPriority="0"/>
    <w:lsdException w:name="Title" w:semiHidden="0" w:uiPriority="0" w:unhideWhenUsed="0" w:qFormat="1"/>
    <w:lsdException w:name="Default Paragraph Font" w:uiPriority="1"/>
    <w:lsdException w:name="Body Text Indent"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E754D3"/>
    <w:rPr>
      <w:lang w:val="ru-RU"/>
    </w:rPr>
  </w:style>
  <w:style w:type="paragraph" w:styleId="1">
    <w:name w:val="heading 1"/>
    <w:basedOn w:val="a0"/>
    <w:next w:val="a"/>
    <w:link w:val="10"/>
    <w:qFormat/>
    <w:rsid w:val="00FE1135"/>
    <w:pPr>
      <w:outlineLvl w:val="0"/>
    </w:pPr>
  </w:style>
  <w:style w:type="paragraph" w:styleId="2">
    <w:name w:val="heading 2"/>
    <w:basedOn w:val="a"/>
    <w:next w:val="a"/>
    <w:link w:val="20"/>
    <w:qFormat/>
    <w:rsid w:val="005E4C91"/>
    <w:pPr>
      <w:spacing w:before="240" w:after="240" w:line="360" w:lineRule="auto"/>
      <w:ind w:firstLine="709"/>
      <w:jc w:val="both"/>
      <w:outlineLvl w:val="1"/>
    </w:pPr>
    <w:rPr>
      <w:rFonts w:ascii="Times New Roman" w:hAnsi="Times New Roman" w:cs="Times New Roman"/>
      <w:b/>
      <w:sz w:val="28"/>
      <w:szCs w:val="28"/>
    </w:rPr>
  </w:style>
  <w:style w:type="paragraph" w:styleId="3">
    <w:name w:val="heading 3"/>
    <w:basedOn w:val="2"/>
    <w:next w:val="a"/>
    <w:link w:val="30"/>
    <w:qFormat/>
    <w:rsid w:val="00FE1135"/>
    <w:pPr>
      <w:outlineLvl w:val="2"/>
    </w:pPr>
  </w:style>
  <w:style w:type="paragraph" w:styleId="4">
    <w:name w:val="heading 4"/>
    <w:basedOn w:val="3"/>
    <w:next w:val="a"/>
    <w:link w:val="40"/>
    <w:qFormat/>
    <w:rsid w:val="003651C1"/>
    <w:pPr>
      <w:spacing w:line="240" w:lineRule="auto"/>
      <w:ind w:left="851" w:firstLine="284"/>
      <w:outlineLvl w:val="3"/>
    </w:pPr>
  </w:style>
  <w:style w:type="paragraph" w:styleId="5">
    <w:name w:val="heading 5"/>
    <w:basedOn w:val="1"/>
    <w:next w:val="a"/>
    <w:link w:val="50"/>
    <w:uiPriority w:val="99"/>
    <w:qFormat/>
    <w:rsid w:val="00591A91"/>
    <w:pPr>
      <w:outlineLvl w:val="4"/>
    </w:pPr>
  </w:style>
  <w:style w:type="paragraph" w:styleId="6">
    <w:name w:val="heading 6"/>
    <w:basedOn w:val="2"/>
    <w:next w:val="a"/>
    <w:link w:val="60"/>
    <w:uiPriority w:val="9"/>
    <w:unhideWhenUsed/>
    <w:qFormat/>
    <w:rsid w:val="00591A91"/>
    <w:pPr>
      <w:outlineLvl w:val="5"/>
    </w:pPr>
  </w:style>
  <w:style w:type="paragraph" w:styleId="7">
    <w:name w:val="heading 7"/>
    <w:basedOn w:val="3"/>
    <w:next w:val="a"/>
    <w:link w:val="70"/>
    <w:qFormat/>
    <w:rsid w:val="00450A62"/>
    <w:pPr>
      <w:outlineLvl w:val="6"/>
    </w:pPr>
  </w:style>
  <w:style w:type="paragraph" w:styleId="8">
    <w:name w:val="heading 8"/>
    <w:basedOn w:val="4"/>
    <w:next w:val="a"/>
    <w:link w:val="80"/>
    <w:uiPriority w:val="9"/>
    <w:unhideWhenUsed/>
    <w:qFormat/>
    <w:rsid w:val="00450A62"/>
    <w:pPr>
      <w:outlineLvl w:val="7"/>
    </w:pPr>
  </w:style>
  <w:style w:type="paragraph" w:styleId="9">
    <w:name w:val="heading 9"/>
    <w:basedOn w:val="a"/>
    <w:next w:val="a"/>
    <w:link w:val="90"/>
    <w:uiPriority w:val="9"/>
    <w:unhideWhenUsed/>
    <w:qFormat/>
    <w:rsid w:val="00A746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9"/>
    <w:rsid w:val="00591A91"/>
    <w:rPr>
      <w:rFonts w:ascii="Times New Roman" w:hAnsi="Times New Roman" w:cs="Times New Roman"/>
      <w:b/>
      <w:color w:val="000000" w:themeColor="text1"/>
      <w:sz w:val="36"/>
      <w:szCs w:val="36"/>
      <w:lang w:val="ru-RU"/>
    </w:rPr>
  </w:style>
  <w:style w:type="paragraph" w:styleId="a4">
    <w:name w:val="Body Text Indent"/>
    <w:basedOn w:val="a"/>
    <w:link w:val="a5"/>
    <w:rsid w:val="005228A3"/>
    <w:pPr>
      <w:ind w:firstLine="720"/>
      <w:jc w:val="both"/>
    </w:pPr>
    <w:rPr>
      <w:rFonts w:ascii="Times New Roman" w:eastAsia="Times New Roman" w:hAnsi="Times New Roman" w:cs="Times New Roman"/>
      <w:sz w:val="28"/>
      <w:szCs w:val="20"/>
    </w:rPr>
  </w:style>
  <w:style w:type="character" w:customStyle="1" w:styleId="a5">
    <w:name w:val="Основной текст с отступом Знак"/>
    <w:basedOn w:val="a1"/>
    <w:link w:val="a4"/>
    <w:rsid w:val="005228A3"/>
    <w:rPr>
      <w:rFonts w:ascii="Times New Roman" w:eastAsia="Times New Roman" w:hAnsi="Times New Roman" w:cs="Times New Roman"/>
      <w:sz w:val="28"/>
      <w:szCs w:val="20"/>
      <w:lang w:val="ru-RU"/>
    </w:rPr>
  </w:style>
  <w:style w:type="paragraph" w:styleId="a6">
    <w:name w:val="Balloon Text"/>
    <w:basedOn w:val="a"/>
    <w:link w:val="a7"/>
    <w:uiPriority w:val="99"/>
    <w:unhideWhenUsed/>
    <w:rsid w:val="00901267"/>
    <w:rPr>
      <w:rFonts w:ascii="Lucida Grande" w:hAnsi="Lucida Grande" w:cs="Lucida Grande"/>
      <w:sz w:val="18"/>
      <w:szCs w:val="18"/>
    </w:rPr>
  </w:style>
  <w:style w:type="character" w:customStyle="1" w:styleId="a7">
    <w:name w:val="Текст выноски Знак"/>
    <w:basedOn w:val="a1"/>
    <w:link w:val="a6"/>
    <w:uiPriority w:val="99"/>
    <w:rsid w:val="00901267"/>
    <w:rPr>
      <w:rFonts w:ascii="Lucida Grande" w:hAnsi="Lucida Grande" w:cs="Lucida Grande"/>
      <w:sz w:val="18"/>
      <w:szCs w:val="18"/>
      <w:lang w:val="ru-RU"/>
    </w:rPr>
  </w:style>
  <w:style w:type="table" w:customStyle="1" w:styleId="-11">
    <w:name w:val="Светлая заливка - Акцент 11"/>
    <w:basedOn w:val="a2"/>
    <w:uiPriority w:val="60"/>
    <w:rsid w:val="007F5095"/>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8">
    <w:name w:val="Hyperlink"/>
    <w:basedOn w:val="a1"/>
    <w:uiPriority w:val="99"/>
    <w:unhideWhenUsed/>
    <w:rsid w:val="00D8301B"/>
    <w:rPr>
      <w:color w:val="0000FF" w:themeColor="hyperlink"/>
      <w:u w:val="single"/>
    </w:rPr>
  </w:style>
  <w:style w:type="paragraph" w:styleId="a9">
    <w:name w:val="List Paragraph"/>
    <w:basedOn w:val="a"/>
    <w:link w:val="aa"/>
    <w:uiPriority w:val="34"/>
    <w:qFormat/>
    <w:rsid w:val="00B22C5E"/>
    <w:pPr>
      <w:ind w:left="720"/>
      <w:contextualSpacing/>
    </w:pPr>
  </w:style>
  <w:style w:type="paragraph" w:customStyle="1" w:styleId="ConsPlusNormal">
    <w:name w:val="ConsPlusNormal"/>
    <w:rsid w:val="00B057D0"/>
    <w:pPr>
      <w:widowControl w:val="0"/>
      <w:autoSpaceDE w:val="0"/>
      <w:autoSpaceDN w:val="0"/>
      <w:adjustRightInd w:val="0"/>
    </w:pPr>
    <w:rPr>
      <w:rFonts w:ascii="Arial" w:eastAsia="Times New Roman" w:hAnsi="Arial" w:cs="Arial"/>
      <w:sz w:val="20"/>
      <w:szCs w:val="20"/>
    </w:rPr>
  </w:style>
  <w:style w:type="character" w:customStyle="1" w:styleId="apple-style-span">
    <w:name w:val="apple-style-span"/>
    <w:basedOn w:val="a1"/>
    <w:uiPriority w:val="99"/>
    <w:rsid w:val="001B624D"/>
  </w:style>
  <w:style w:type="paragraph" w:customStyle="1" w:styleId="ab">
    <w:name w:val="список_маркеры"/>
    <w:basedOn w:val="a"/>
    <w:rsid w:val="001B624D"/>
    <w:pPr>
      <w:keepNext/>
      <w:tabs>
        <w:tab w:val="num" w:pos="1040"/>
      </w:tabs>
      <w:ind w:firstLine="680"/>
      <w:jc w:val="both"/>
    </w:pPr>
    <w:rPr>
      <w:rFonts w:ascii="Arial" w:eastAsia="Times New Roman" w:hAnsi="Arial" w:cs="Times New Roman"/>
      <w:sz w:val="20"/>
      <w:szCs w:val="20"/>
    </w:rPr>
  </w:style>
  <w:style w:type="paragraph" w:styleId="ac">
    <w:name w:val="Body Text"/>
    <w:basedOn w:val="a"/>
    <w:link w:val="ad"/>
    <w:uiPriority w:val="99"/>
    <w:unhideWhenUsed/>
    <w:rsid w:val="001B624D"/>
    <w:pPr>
      <w:spacing w:after="120"/>
    </w:pPr>
  </w:style>
  <w:style w:type="character" w:customStyle="1" w:styleId="ad">
    <w:name w:val="Основной текст Знак"/>
    <w:basedOn w:val="a1"/>
    <w:link w:val="ac"/>
    <w:uiPriority w:val="99"/>
    <w:rsid w:val="001B624D"/>
    <w:rPr>
      <w:lang w:val="ru-RU"/>
    </w:rPr>
  </w:style>
  <w:style w:type="character" w:customStyle="1" w:styleId="ae">
    <w:name w:val="Основной текст_"/>
    <w:basedOn w:val="a1"/>
    <w:link w:val="31"/>
    <w:locked/>
    <w:rsid w:val="001B624D"/>
    <w:rPr>
      <w:rFonts w:cs="Times New Roman"/>
      <w:sz w:val="27"/>
      <w:szCs w:val="27"/>
      <w:shd w:val="clear" w:color="auto" w:fill="FFFFFF"/>
    </w:rPr>
  </w:style>
  <w:style w:type="paragraph" w:customStyle="1" w:styleId="31">
    <w:name w:val="Основной текст3"/>
    <w:basedOn w:val="a"/>
    <w:link w:val="ae"/>
    <w:rsid w:val="001B624D"/>
    <w:pPr>
      <w:shd w:val="clear" w:color="auto" w:fill="FFFFFF"/>
      <w:spacing w:line="317" w:lineRule="exact"/>
      <w:ind w:hanging="640"/>
    </w:pPr>
    <w:rPr>
      <w:rFonts w:cs="Times New Roman"/>
      <w:sz w:val="27"/>
      <w:szCs w:val="27"/>
      <w:shd w:val="clear" w:color="auto" w:fill="FFFFFF"/>
      <w:lang w:val="en-US"/>
    </w:rPr>
  </w:style>
  <w:style w:type="table" w:styleId="af">
    <w:name w:val="Table Grid"/>
    <w:basedOn w:val="a2"/>
    <w:uiPriority w:val="59"/>
    <w:rsid w:val="007B7AE2"/>
    <w:pPr>
      <w:overflowPunct w:val="0"/>
      <w:autoSpaceDE w:val="0"/>
      <w:autoSpaceDN w:val="0"/>
      <w:adjustRightInd w:val="0"/>
      <w:textAlignment w:val="baseline"/>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32">
    <w:name w:val="Style32"/>
    <w:basedOn w:val="a"/>
    <w:rsid w:val="007B7AE2"/>
    <w:pPr>
      <w:widowControl w:val="0"/>
      <w:autoSpaceDE w:val="0"/>
      <w:autoSpaceDN w:val="0"/>
      <w:adjustRightInd w:val="0"/>
      <w:spacing w:line="322" w:lineRule="exact"/>
      <w:ind w:firstLine="706"/>
      <w:jc w:val="both"/>
    </w:pPr>
    <w:rPr>
      <w:rFonts w:ascii="Times New Roman" w:eastAsia="Times New Roman" w:hAnsi="Times New Roman" w:cs="Times New Roman"/>
    </w:rPr>
  </w:style>
  <w:style w:type="character" w:customStyle="1" w:styleId="FontStyle95">
    <w:name w:val="Font Style95"/>
    <w:basedOn w:val="a1"/>
    <w:rsid w:val="007B7AE2"/>
    <w:rPr>
      <w:rFonts w:ascii="Times New Roman" w:hAnsi="Times New Roman" w:cs="Times New Roman"/>
      <w:sz w:val="26"/>
      <w:szCs w:val="26"/>
    </w:rPr>
  </w:style>
  <w:style w:type="character" w:customStyle="1" w:styleId="FontStyle98">
    <w:name w:val="Font Style98"/>
    <w:basedOn w:val="a1"/>
    <w:rsid w:val="007B7AE2"/>
    <w:rPr>
      <w:rFonts w:ascii="Times New Roman" w:hAnsi="Times New Roman" w:cs="Times New Roman"/>
      <w:b/>
      <w:bCs/>
      <w:sz w:val="20"/>
      <w:szCs w:val="20"/>
    </w:rPr>
  </w:style>
  <w:style w:type="paragraph" w:customStyle="1" w:styleId="Style14">
    <w:name w:val="Style14"/>
    <w:basedOn w:val="a"/>
    <w:rsid w:val="007B7AE2"/>
    <w:pPr>
      <w:widowControl w:val="0"/>
      <w:autoSpaceDE w:val="0"/>
      <w:autoSpaceDN w:val="0"/>
      <w:adjustRightInd w:val="0"/>
      <w:spacing w:line="274" w:lineRule="exact"/>
      <w:jc w:val="center"/>
    </w:pPr>
    <w:rPr>
      <w:rFonts w:ascii="Times New Roman" w:eastAsia="Times New Roman" w:hAnsi="Times New Roman" w:cs="Times New Roman"/>
    </w:rPr>
  </w:style>
  <w:style w:type="paragraph" w:customStyle="1" w:styleId="Style61">
    <w:name w:val="Style61"/>
    <w:basedOn w:val="a"/>
    <w:rsid w:val="007B7AE2"/>
    <w:pPr>
      <w:widowControl w:val="0"/>
      <w:autoSpaceDE w:val="0"/>
      <w:autoSpaceDN w:val="0"/>
      <w:adjustRightInd w:val="0"/>
      <w:spacing w:line="278" w:lineRule="exact"/>
    </w:pPr>
    <w:rPr>
      <w:rFonts w:ascii="Times New Roman" w:eastAsia="Times New Roman" w:hAnsi="Times New Roman" w:cs="Times New Roman"/>
    </w:rPr>
  </w:style>
  <w:style w:type="character" w:customStyle="1" w:styleId="FontStyle100">
    <w:name w:val="Font Style100"/>
    <w:basedOn w:val="a1"/>
    <w:rsid w:val="007B7AE2"/>
    <w:rPr>
      <w:rFonts w:ascii="Times New Roman" w:hAnsi="Times New Roman" w:cs="Times New Roman"/>
      <w:sz w:val="20"/>
      <w:szCs w:val="20"/>
    </w:rPr>
  </w:style>
  <w:style w:type="paragraph" w:styleId="af0">
    <w:name w:val="No Spacing"/>
    <w:basedOn w:val="a"/>
    <w:link w:val="af1"/>
    <w:uiPriority w:val="1"/>
    <w:qFormat/>
    <w:rsid w:val="00AD2944"/>
    <w:rPr>
      <w:rFonts w:ascii="Times New Roman" w:hAnsi="Times New Roman" w:cs="Times New Roman"/>
      <w:szCs w:val="28"/>
    </w:rPr>
  </w:style>
  <w:style w:type="paragraph" w:customStyle="1" w:styleId="11">
    <w:name w:val="Обычный1"/>
    <w:rsid w:val="00F460EE"/>
    <w:rPr>
      <w:rFonts w:ascii="Times New Roman" w:eastAsia="Times New Roman" w:hAnsi="Times New Roman" w:cs="Times New Roman"/>
      <w:szCs w:val="20"/>
      <w:lang w:val="ru-RU"/>
    </w:rPr>
  </w:style>
  <w:style w:type="character" w:styleId="af2">
    <w:name w:val="FollowedHyperlink"/>
    <w:basedOn w:val="a1"/>
    <w:uiPriority w:val="99"/>
    <w:semiHidden/>
    <w:unhideWhenUsed/>
    <w:rsid w:val="0010784F"/>
    <w:rPr>
      <w:color w:val="800080" w:themeColor="followedHyperlink"/>
      <w:u w:val="single"/>
    </w:rPr>
  </w:style>
  <w:style w:type="paragraph" w:customStyle="1" w:styleId="af3">
    <w:name w:val="Ñòèëü"/>
    <w:rsid w:val="00800C0E"/>
    <w:pPr>
      <w:widowControl w:val="0"/>
    </w:pPr>
    <w:rPr>
      <w:rFonts w:ascii="Times New Roman" w:eastAsia="Times New Roman" w:hAnsi="Times New Roman" w:cs="Times New Roman"/>
      <w:spacing w:val="-1"/>
      <w:kern w:val="65535"/>
      <w:position w:val="-1"/>
      <w:szCs w:val="20"/>
    </w:rPr>
  </w:style>
  <w:style w:type="paragraph" w:customStyle="1" w:styleId="ConsNormal">
    <w:name w:val="ConsNormal"/>
    <w:rsid w:val="00800C0E"/>
    <w:pPr>
      <w:widowControl w:val="0"/>
      <w:autoSpaceDE w:val="0"/>
      <w:autoSpaceDN w:val="0"/>
      <w:adjustRightInd w:val="0"/>
      <w:ind w:firstLine="720"/>
    </w:pPr>
    <w:rPr>
      <w:rFonts w:ascii="Arial" w:eastAsia="Times New Roman" w:hAnsi="Arial" w:cs="Arial"/>
      <w:sz w:val="20"/>
      <w:szCs w:val="20"/>
      <w:lang w:val="ru-RU"/>
    </w:rPr>
  </w:style>
  <w:style w:type="paragraph" w:customStyle="1" w:styleId="af4">
    <w:name w:val="Таблица"/>
    <w:basedOn w:val="a"/>
    <w:rsid w:val="00800C0E"/>
    <w:pPr>
      <w:widowControl w:val="0"/>
      <w:spacing w:line="264" w:lineRule="auto"/>
    </w:pPr>
    <w:rPr>
      <w:rFonts w:ascii="Times New Roman" w:eastAsia="Times New Roman" w:hAnsi="Times New Roman" w:cs="Times New Roman"/>
      <w:szCs w:val="20"/>
    </w:rPr>
  </w:style>
  <w:style w:type="paragraph" w:customStyle="1" w:styleId="110">
    <w:name w:val="Обычный11"/>
    <w:rsid w:val="00FB2742"/>
    <w:rPr>
      <w:rFonts w:ascii="Times New Roman" w:eastAsia="Times New Roman" w:hAnsi="Times New Roman" w:cs="Times New Roman"/>
      <w:szCs w:val="20"/>
      <w:lang w:val="ru-RU"/>
    </w:rPr>
  </w:style>
  <w:style w:type="table" w:customStyle="1" w:styleId="12">
    <w:name w:val="Светлая заливка1"/>
    <w:basedOn w:val="a2"/>
    <w:uiPriority w:val="60"/>
    <w:rsid w:val="006E4F9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
    <w:name w:val="Light Shading Accent 3"/>
    <w:basedOn w:val="a2"/>
    <w:uiPriority w:val="60"/>
    <w:rsid w:val="006E4F9B"/>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pple-converted-space">
    <w:name w:val="apple-converted-space"/>
    <w:basedOn w:val="a1"/>
    <w:rsid w:val="009B3736"/>
  </w:style>
  <w:style w:type="paragraph" w:styleId="af5">
    <w:name w:val="Normal (Web)"/>
    <w:aliases w:val="Обычный (Web),Обычный (веб)3,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
    <w:link w:val="af6"/>
    <w:uiPriority w:val="99"/>
    <w:unhideWhenUsed/>
    <w:qFormat/>
    <w:rsid w:val="00B86782"/>
    <w:pPr>
      <w:spacing w:before="100" w:beforeAutospacing="1" w:after="100" w:afterAutospacing="1"/>
    </w:pPr>
    <w:rPr>
      <w:rFonts w:ascii="Times New Roman" w:eastAsia="Times New Roman" w:hAnsi="Times New Roman" w:cs="Times New Roman"/>
    </w:rPr>
  </w:style>
  <w:style w:type="character" w:customStyle="1" w:styleId="8pt">
    <w:name w:val="Основной текст + 8 pt"/>
    <w:basedOn w:val="ae"/>
    <w:rsid w:val="00F828CF"/>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paragraph" w:customStyle="1" w:styleId="61">
    <w:name w:val="Основной текст6"/>
    <w:basedOn w:val="a"/>
    <w:rsid w:val="00C7445B"/>
    <w:pPr>
      <w:widowControl w:val="0"/>
      <w:shd w:val="clear" w:color="auto" w:fill="FFFFFF"/>
      <w:spacing w:before="180" w:line="247" w:lineRule="exact"/>
      <w:ind w:hanging="1420"/>
      <w:jc w:val="both"/>
    </w:pPr>
    <w:rPr>
      <w:rFonts w:ascii="Times New Roman" w:eastAsia="Times New Roman" w:hAnsi="Times New Roman" w:cs="Times New Roman"/>
      <w:color w:val="000000"/>
      <w:sz w:val="21"/>
      <w:szCs w:val="21"/>
    </w:rPr>
  </w:style>
  <w:style w:type="character" w:customStyle="1" w:styleId="af7">
    <w:name w:val="Основной текст + Полужирный"/>
    <w:basedOn w:val="ae"/>
    <w:rsid w:val="00C7445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customStyle="1" w:styleId="Web1">
    <w:name w:val="Обычный (Web)1"/>
    <w:basedOn w:val="a"/>
    <w:rsid w:val="008E43C5"/>
    <w:pPr>
      <w:spacing w:before="30" w:after="30"/>
      <w:ind w:left="40" w:right="40" w:firstLine="300"/>
      <w:jc w:val="both"/>
    </w:pPr>
    <w:rPr>
      <w:rFonts w:ascii="Arial CYR" w:eastAsia="Arial Unicode MS" w:hAnsi="Arial CYR" w:cs="Arial CYR"/>
      <w:color w:val="000000"/>
      <w:sz w:val="16"/>
      <w:szCs w:val="16"/>
    </w:rPr>
  </w:style>
  <w:style w:type="paragraph" w:styleId="af8">
    <w:name w:val="header"/>
    <w:basedOn w:val="a"/>
    <w:link w:val="af9"/>
    <w:uiPriority w:val="99"/>
    <w:unhideWhenUsed/>
    <w:rsid w:val="00F73CBA"/>
    <w:pPr>
      <w:tabs>
        <w:tab w:val="center" w:pos="4677"/>
        <w:tab w:val="right" w:pos="9355"/>
      </w:tabs>
    </w:pPr>
  </w:style>
  <w:style w:type="character" w:customStyle="1" w:styleId="af9">
    <w:name w:val="Верхний колонтитул Знак"/>
    <w:basedOn w:val="a1"/>
    <w:link w:val="af8"/>
    <w:uiPriority w:val="99"/>
    <w:rsid w:val="00F73CBA"/>
    <w:rPr>
      <w:lang w:val="ru-RU"/>
    </w:rPr>
  </w:style>
  <w:style w:type="paragraph" w:styleId="afa">
    <w:name w:val="footer"/>
    <w:basedOn w:val="a"/>
    <w:link w:val="afb"/>
    <w:uiPriority w:val="99"/>
    <w:unhideWhenUsed/>
    <w:rsid w:val="00F73CBA"/>
    <w:pPr>
      <w:tabs>
        <w:tab w:val="center" w:pos="4677"/>
        <w:tab w:val="right" w:pos="9355"/>
      </w:tabs>
    </w:pPr>
  </w:style>
  <w:style w:type="character" w:customStyle="1" w:styleId="afb">
    <w:name w:val="Нижний колонтитул Знак"/>
    <w:basedOn w:val="a1"/>
    <w:link w:val="afa"/>
    <w:uiPriority w:val="99"/>
    <w:rsid w:val="00F73CBA"/>
    <w:rPr>
      <w:lang w:val="ru-RU"/>
    </w:rPr>
  </w:style>
  <w:style w:type="character" w:customStyle="1" w:styleId="Tahoma65pt">
    <w:name w:val="Основной текст + Tahoma;6;5 pt"/>
    <w:basedOn w:val="ae"/>
    <w:rsid w:val="006103DC"/>
    <w:rPr>
      <w:rFonts w:ascii="Tahoma" w:eastAsia="Tahoma" w:hAnsi="Tahoma" w:cs="Tahoma"/>
      <w:b w:val="0"/>
      <w:bCs w:val="0"/>
      <w:i w:val="0"/>
      <w:iCs w:val="0"/>
      <w:smallCaps w:val="0"/>
      <w:strike w:val="0"/>
      <w:color w:val="000000"/>
      <w:spacing w:val="0"/>
      <w:w w:val="100"/>
      <w:position w:val="0"/>
      <w:sz w:val="13"/>
      <w:szCs w:val="13"/>
      <w:u w:val="none"/>
      <w:shd w:val="clear" w:color="auto" w:fill="FFFFFF"/>
      <w:lang w:val="ru-RU"/>
    </w:rPr>
  </w:style>
  <w:style w:type="character" w:customStyle="1" w:styleId="Tahoma5pt">
    <w:name w:val="Основной текст + Tahoma;5 pt;Малые прописные"/>
    <w:basedOn w:val="ae"/>
    <w:rsid w:val="006103DC"/>
    <w:rPr>
      <w:rFonts w:ascii="Tahoma" w:eastAsia="Tahoma" w:hAnsi="Tahoma" w:cs="Tahoma"/>
      <w:b w:val="0"/>
      <w:bCs w:val="0"/>
      <w:i w:val="0"/>
      <w:iCs w:val="0"/>
      <w:smallCaps/>
      <w:strike w:val="0"/>
      <w:color w:val="000000"/>
      <w:spacing w:val="0"/>
      <w:w w:val="100"/>
      <w:position w:val="0"/>
      <w:sz w:val="10"/>
      <w:szCs w:val="10"/>
      <w:u w:val="none"/>
      <w:shd w:val="clear" w:color="auto" w:fill="FFFFFF"/>
      <w:lang w:val="ru-RU"/>
    </w:rPr>
  </w:style>
  <w:style w:type="character" w:customStyle="1" w:styleId="Candara75pt">
    <w:name w:val="Основной текст + Candara;7;5 pt"/>
    <w:basedOn w:val="ae"/>
    <w:rsid w:val="006103DC"/>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5pt0">
    <w:name w:val="Основной текст + Tahoma;5 pt"/>
    <w:basedOn w:val="ae"/>
    <w:rsid w:val="006103DC"/>
    <w:rPr>
      <w:rFonts w:ascii="Tahoma" w:eastAsia="Tahoma" w:hAnsi="Tahoma" w:cs="Tahoma"/>
      <w:b w:val="0"/>
      <w:bCs w:val="0"/>
      <w:i w:val="0"/>
      <w:iCs w:val="0"/>
      <w:smallCaps w:val="0"/>
      <w:strike w:val="0"/>
      <w:color w:val="000000"/>
      <w:spacing w:val="0"/>
      <w:w w:val="100"/>
      <w:position w:val="0"/>
      <w:sz w:val="10"/>
      <w:szCs w:val="10"/>
      <w:u w:val="none"/>
      <w:shd w:val="clear" w:color="auto" w:fill="FFFFFF"/>
      <w:lang w:val="ru-RU"/>
    </w:rPr>
  </w:style>
  <w:style w:type="character" w:customStyle="1" w:styleId="Tahoma65pt0">
    <w:name w:val="Основной текст + Tahoma;6;5 pt;Малые прописные"/>
    <w:basedOn w:val="ae"/>
    <w:rsid w:val="006103DC"/>
    <w:rPr>
      <w:rFonts w:ascii="Tahoma" w:eastAsia="Tahoma" w:hAnsi="Tahoma" w:cs="Tahoma"/>
      <w:b w:val="0"/>
      <w:bCs w:val="0"/>
      <w:i w:val="0"/>
      <w:iCs w:val="0"/>
      <w:smallCaps/>
      <w:strike w:val="0"/>
      <w:color w:val="000000"/>
      <w:spacing w:val="0"/>
      <w:w w:val="100"/>
      <w:position w:val="0"/>
      <w:sz w:val="13"/>
      <w:szCs w:val="13"/>
      <w:u w:val="none"/>
      <w:shd w:val="clear" w:color="auto" w:fill="FFFFFF"/>
      <w:lang w:val="ru-RU"/>
    </w:rPr>
  </w:style>
  <w:style w:type="paragraph" w:customStyle="1" w:styleId="13">
    <w:name w:val="Основной текст1"/>
    <w:basedOn w:val="a"/>
    <w:rsid w:val="006103DC"/>
    <w:pPr>
      <w:widowControl w:val="0"/>
      <w:shd w:val="clear" w:color="auto" w:fill="FFFFFF"/>
    </w:pPr>
    <w:rPr>
      <w:rFonts w:ascii="Times New Roman" w:eastAsia="Times New Roman" w:hAnsi="Times New Roman" w:cs="Times New Roman"/>
      <w:color w:val="000000"/>
      <w:sz w:val="20"/>
      <w:szCs w:val="20"/>
    </w:rPr>
  </w:style>
  <w:style w:type="paragraph" w:customStyle="1" w:styleId="ConsPlusNonformat">
    <w:name w:val="ConsPlusNonformat"/>
    <w:rsid w:val="006F1D8A"/>
    <w:pPr>
      <w:widowControl w:val="0"/>
      <w:autoSpaceDE w:val="0"/>
      <w:autoSpaceDN w:val="0"/>
      <w:adjustRightInd w:val="0"/>
    </w:pPr>
    <w:rPr>
      <w:rFonts w:ascii="Courier New" w:eastAsia="Times New Roman" w:hAnsi="Courier New" w:cs="Courier New"/>
      <w:sz w:val="20"/>
      <w:szCs w:val="20"/>
      <w:lang w:val="ru-RU"/>
    </w:rPr>
  </w:style>
  <w:style w:type="character" w:customStyle="1" w:styleId="10">
    <w:name w:val="Заголовок 1 Знак"/>
    <w:basedOn w:val="a1"/>
    <w:link w:val="1"/>
    <w:rsid w:val="00FE1135"/>
    <w:rPr>
      <w:rFonts w:ascii="Times New Roman" w:hAnsi="Times New Roman" w:cs="Times New Roman"/>
      <w:b/>
      <w:color w:val="000000" w:themeColor="text1"/>
      <w:sz w:val="36"/>
      <w:szCs w:val="36"/>
      <w:lang w:val="ru-RU"/>
    </w:rPr>
  </w:style>
  <w:style w:type="character" w:customStyle="1" w:styleId="20">
    <w:name w:val="Заголовок 2 Знак"/>
    <w:basedOn w:val="a1"/>
    <w:link w:val="2"/>
    <w:rsid w:val="005E4C91"/>
    <w:rPr>
      <w:rFonts w:ascii="Times New Roman" w:hAnsi="Times New Roman" w:cs="Times New Roman"/>
      <w:b/>
      <w:sz w:val="28"/>
      <w:szCs w:val="28"/>
      <w:lang w:val="ru-RU"/>
    </w:rPr>
  </w:style>
  <w:style w:type="character" w:customStyle="1" w:styleId="30">
    <w:name w:val="Заголовок 3 Знак"/>
    <w:basedOn w:val="a1"/>
    <w:link w:val="3"/>
    <w:rsid w:val="00FE1135"/>
    <w:rPr>
      <w:rFonts w:ascii="Times New Roman" w:hAnsi="Times New Roman" w:cs="Times New Roman"/>
      <w:b/>
      <w:color w:val="000000" w:themeColor="text1"/>
      <w:sz w:val="32"/>
      <w:szCs w:val="36"/>
      <w:lang w:val="ru-RU"/>
    </w:rPr>
  </w:style>
  <w:style w:type="character" w:customStyle="1" w:styleId="40">
    <w:name w:val="Заголовок 4 Знак"/>
    <w:basedOn w:val="a1"/>
    <w:link w:val="4"/>
    <w:rsid w:val="003651C1"/>
    <w:rPr>
      <w:rFonts w:ascii="Times New Roman" w:hAnsi="Times New Roman" w:cs="Times New Roman"/>
      <w:b/>
      <w:color w:val="000000" w:themeColor="text1"/>
      <w:sz w:val="28"/>
      <w:szCs w:val="36"/>
      <w:lang w:val="ru-RU"/>
    </w:rPr>
  </w:style>
  <w:style w:type="character" w:customStyle="1" w:styleId="70">
    <w:name w:val="Заголовок 7 Знак"/>
    <w:basedOn w:val="a1"/>
    <w:link w:val="7"/>
    <w:rsid w:val="00450A62"/>
    <w:rPr>
      <w:rFonts w:ascii="Times New Roman" w:hAnsi="Times New Roman" w:cs="Times New Roman"/>
      <w:b/>
      <w:sz w:val="28"/>
      <w:szCs w:val="28"/>
      <w:lang w:val="ru-RU"/>
    </w:rPr>
  </w:style>
  <w:style w:type="paragraph" w:customStyle="1" w:styleId="ConsPlusTitle">
    <w:name w:val="ConsPlusTitle"/>
    <w:rsid w:val="006F1D8A"/>
    <w:pPr>
      <w:widowControl w:val="0"/>
      <w:autoSpaceDE w:val="0"/>
      <w:autoSpaceDN w:val="0"/>
      <w:adjustRightInd w:val="0"/>
    </w:pPr>
    <w:rPr>
      <w:rFonts w:ascii="Arial" w:eastAsia="Times New Roman" w:hAnsi="Arial" w:cs="Arial"/>
      <w:b/>
      <w:bCs/>
      <w:sz w:val="20"/>
      <w:szCs w:val="20"/>
      <w:lang w:val="ru-RU"/>
    </w:rPr>
  </w:style>
  <w:style w:type="character" w:styleId="afc">
    <w:name w:val="page number"/>
    <w:basedOn w:val="a1"/>
    <w:rsid w:val="006F1D8A"/>
  </w:style>
  <w:style w:type="paragraph" w:customStyle="1" w:styleId="ConsCell">
    <w:name w:val="ConsCell"/>
    <w:rsid w:val="006F1D8A"/>
    <w:pPr>
      <w:widowControl w:val="0"/>
      <w:autoSpaceDE w:val="0"/>
      <w:autoSpaceDN w:val="0"/>
      <w:adjustRightInd w:val="0"/>
      <w:ind w:right="19772"/>
    </w:pPr>
    <w:rPr>
      <w:rFonts w:ascii="Arial" w:eastAsia="Times New Roman" w:hAnsi="Arial" w:cs="Arial"/>
      <w:sz w:val="20"/>
      <w:szCs w:val="20"/>
      <w:lang w:val="ru-RU"/>
    </w:rPr>
  </w:style>
  <w:style w:type="paragraph" w:customStyle="1" w:styleId="14">
    <w:name w:val="заголовок 1"/>
    <w:basedOn w:val="a"/>
    <w:next w:val="a"/>
    <w:rsid w:val="006F1D8A"/>
    <w:pPr>
      <w:keepNext/>
      <w:autoSpaceDE w:val="0"/>
      <w:autoSpaceDN w:val="0"/>
      <w:outlineLvl w:val="0"/>
    </w:pPr>
    <w:rPr>
      <w:rFonts w:ascii="Times New Roman" w:eastAsia="Times New Roman" w:hAnsi="Times New Roman" w:cs="Times New Roman"/>
      <w:b/>
      <w:bCs/>
      <w:sz w:val="28"/>
      <w:szCs w:val="28"/>
    </w:rPr>
  </w:style>
  <w:style w:type="character" w:styleId="afd">
    <w:name w:val="footnote reference"/>
    <w:semiHidden/>
    <w:rsid w:val="006F1D8A"/>
    <w:rPr>
      <w:vertAlign w:val="superscript"/>
    </w:rPr>
  </w:style>
  <w:style w:type="paragraph" w:styleId="afe">
    <w:name w:val="footnote text"/>
    <w:basedOn w:val="ac"/>
    <w:link w:val="aff"/>
    <w:semiHidden/>
    <w:rsid w:val="006F1D8A"/>
    <w:pPr>
      <w:widowControl w:val="0"/>
      <w:jc w:val="both"/>
    </w:pPr>
    <w:rPr>
      <w:rFonts w:ascii="Arial" w:eastAsia="Times New Roman" w:hAnsi="Arial" w:cs="Arial"/>
      <w:sz w:val="20"/>
      <w:szCs w:val="20"/>
      <w:lang w:eastAsia="en-US"/>
    </w:rPr>
  </w:style>
  <w:style w:type="character" w:customStyle="1" w:styleId="aff">
    <w:name w:val="Текст сноски Знак"/>
    <w:basedOn w:val="a1"/>
    <w:link w:val="afe"/>
    <w:semiHidden/>
    <w:rsid w:val="006F1D8A"/>
    <w:rPr>
      <w:rFonts w:ascii="Arial" w:eastAsia="Times New Roman" w:hAnsi="Arial" w:cs="Arial"/>
      <w:sz w:val="20"/>
      <w:szCs w:val="20"/>
      <w:lang w:val="ru-RU" w:eastAsia="en-US"/>
    </w:rPr>
  </w:style>
  <w:style w:type="character" w:customStyle="1" w:styleId="FontStyle58">
    <w:name w:val="Font Style58"/>
    <w:rsid w:val="006F1D8A"/>
    <w:rPr>
      <w:rFonts w:ascii="Times New Roman" w:hAnsi="Times New Roman" w:cs="Times New Roman"/>
      <w:b/>
      <w:bCs/>
      <w:spacing w:val="10"/>
      <w:sz w:val="24"/>
      <w:szCs w:val="24"/>
    </w:rPr>
  </w:style>
  <w:style w:type="character" w:customStyle="1" w:styleId="FontStyle61">
    <w:name w:val="Font Style61"/>
    <w:rsid w:val="006F1D8A"/>
    <w:rPr>
      <w:rFonts w:ascii="Times New Roman" w:hAnsi="Times New Roman" w:cs="Times New Roman"/>
      <w:sz w:val="24"/>
      <w:szCs w:val="24"/>
    </w:rPr>
  </w:style>
  <w:style w:type="character" w:customStyle="1" w:styleId="FontStyle62">
    <w:name w:val="Font Style62"/>
    <w:rsid w:val="006F1D8A"/>
    <w:rPr>
      <w:rFonts w:ascii="Times New Roman" w:hAnsi="Times New Roman" w:cs="Times New Roman"/>
      <w:sz w:val="18"/>
      <w:szCs w:val="18"/>
    </w:rPr>
  </w:style>
  <w:style w:type="character" w:customStyle="1" w:styleId="FontStyle63">
    <w:name w:val="Font Style63"/>
    <w:rsid w:val="006F1D8A"/>
    <w:rPr>
      <w:rFonts w:ascii="Sylfaen" w:hAnsi="Sylfaen" w:cs="Sylfaen"/>
      <w:b/>
      <w:bCs/>
      <w:spacing w:val="10"/>
      <w:sz w:val="12"/>
      <w:szCs w:val="12"/>
    </w:rPr>
  </w:style>
  <w:style w:type="character" w:customStyle="1" w:styleId="FontStyle64">
    <w:name w:val="Font Style64"/>
    <w:rsid w:val="006F1D8A"/>
    <w:rPr>
      <w:rFonts w:ascii="Times New Roman" w:hAnsi="Times New Roman" w:cs="Times New Roman"/>
      <w:sz w:val="16"/>
      <w:szCs w:val="16"/>
    </w:rPr>
  </w:style>
  <w:style w:type="character" w:customStyle="1" w:styleId="FontStyle65">
    <w:name w:val="Font Style65"/>
    <w:rsid w:val="006F1D8A"/>
    <w:rPr>
      <w:rFonts w:ascii="Microsoft Sans Serif" w:hAnsi="Microsoft Sans Serif" w:cs="Microsoft Sans Serif"/>
      <w:b/>
      <w:bCs/>
      <w:sz w:val="16"/>
      <w:szCs w:val="16"/>
    </w:rPr>
  </w:style>
  <w:style w:type="character" w:customStyle="1" w:styleId="FontStyle68">
    <w:name w:val="Font Style68"/>
    <w:rsid w:val="006F1D8A"/>
    <w:rPr>
      <w:rFonts w:ascii="Times New Roman" w:hAnsi="Times New Roman" w:cs="Times New Roman"/>
      <w:sz w:val="18"/>
      <w:szCs w:val="18"/>
    </w:rPr>
  </w:style>
  <w:style w:type="paragraph" w:styleId="32">
    <w:name w:val="Body Text 3"/>
    <w:basedOn w:val="a"/>
    <w:link w:val="33"/>
    <w:rsid w:val="006F1D8A"/>
    <w:pPr>
      <w:spacing w:after="120"/>
    </w:pPr>
    <w:rPr>
      <w:rFonts w:ascii="Times New Roman" w:eastAsia="Times New Roman" w:hAnsi="Times New Roman" w:cs="Times New Roman"/>
      <w:sz w:val="16"/>
      <w:szCs w:val="16"/>
    </w:rPr>
  </w:style>
  <w:style w:type="character" w:customStyle="1" w:styleId="33">
    <w:name w:val="Основной текст 3 Знак"/>
    <w:basedOn w:val="a1"/>
    <w:link w:val="32"/>
    <w:rsid w:val="006F1D8A"/>
    <w:rPr>
      <w:rFonts w:ascii="Times New Roman" w:eastAsia="Times New Roman" w:hAnsi="Times New Roman" w:cs="Times New Roman"/>
      <w:sz w:val="16"/>
      <w:szCs w:val="16"/>
    </w:rPr>
  </w:style>
  <w:style w:type="paragraph" w:styleId="34">
    <w:name w:val="Body Text Indent 3"/>
    <w:basedOn w:val="a"/>
    <w:link w:val="35"/>
    <w:rsid w:val="006F1D8A"/>
    <w:pPr>
      <w:spacing w:after="120"/>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6F1D8A"/>
    <w:rPr>
      <w:rFonts w:ascii="Times New Roman" w:eastAsia="Times New Roman" w:hAnsi="Times New Roman" w:cs="Times New Roman"/>
      <w:sz w:val="16"/>
      <w:szCs w:val="16"/>
      <w:lang w:val="ru-RU"/>
    </w:rPr>
  </w:style>
  <w:style w:type="paragraph" w:customStyle="1" w:styleId="21">
    <w:name w:val="Основной текст 21"/>
    <w:basedOn w:val="a"/>
    <w:rsid w:val="006F1D8A"/>
    <w:pPr>
      <w:widowControl w:val="0"/>
      <w:ind w:firstLine="720"/>
      <w:jc w:val="both"/>
    </w:pPr>
    <w:rPr>
      <w:rFonts w:ascii="Times New Roman" w:eastAsia="Times New Roman" w:hAnsi="Times New Roman" w:cs="Times New Roman"/>
      <w:szCs w:val="20"/>
    </w:rPr>
  </w:style>
  <w:style w:type="paragraph" w:styleId="aff0">
    <w:name w:val="Title"/>
    <w:basedOn w:val="a"/>
    <w:link w:val="aff1"/>
    <w:qFormat/>
    <w:rsid w:val="006F1D8A"/>
    <w:pPr>
      <w:jc w:val="center"/>
    </w:pPr>
    <w:rPr>
      <w:rFonts w:ascii="Times New Roman" w:eastAsia="Times New Roman" w:hAnsi="Times New Roman" w:cs="Times New Roman"/>
      <w:b/>
      <w:sz w:val="36"/>
      <w:szCs w:val="20"/>
    </w:rPr>
  </w:style>
  <w:style w:type="character" w:customStyle="1" w:styleId="aff1">
    <w:name w:val="Название Знак"/>
    <w:basedOn w:val="a1"/>
    <w:link w:val="aff0"/>
    <w:rsid w:val="006F1D8A"/>
    <w:rPr>
      <w:rFonts w:ascii="Times New Roman" w:eastAsia="Times New Roman" w:hAnsi="Times New Roman" w:cs="Times New Roman"/>
      <w:b/>
      <w:sz w:val="36"/>
      <w:szCs w:val="20"/>
      <w:lang w:val="ru-RU"/>
    </w:rPr>
  </w:style>
  <w:style w:type="paragraph" w:customStyle="1" w:styleId="Style1">
    <w:name w:val="Style1"/>
    <w:basedOn w:val="a"/>
    <w:rsid w:val="006F1D8A"/>
    <w:pPr>
      <w:widowControl w:val="0"/>
      <w:autoSpaceDE w:val="0"/>
      <w:autoSpaceDN w:val="0"/>
      <w:adjustRightInd w:val="0"/>
      <w:jc w:val="both"/>
    </w:pPr>
    <w:rPr>
      <w:rFonts w:ascii="Times New Roman" w:eastAsia="Times New Roman" w:hAnsi="Times New Roman" w:cs="Times New Roman"/>
    </w:rPr>
  </w:style>
  <w:style w:type="paragraph" w:customStyle="1" w:styleId="Style11">
    <w:name w:val="Style11"/>
    <w:basedOn w:val="a"/>
    <w:rsid w:val="006F1D8A"/>
    <w:pPr>
      <w:widowControl w:val="0"/>
      <w:autoSpaceDE w:val="0"/>
      <w:autoSpaceDN w:val="0"/>
      <w:adjustRightInd w:val="0"/>
      <w:jc w:val="center"/>
    </w:pPr>
    <w:rPr>
      <w:rFonts w:ascii="Times New Roman" w:eastAsia="Times New Roman" w:hAnsi="Times New Roman" w:cs="Times New Roman"/>
    </w:rPr>
  </w:style>
  <w:style w:type="paragraph" w:customStyle="1" w:styleId="Style13">
    <w:name w:val="Style13"/>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26">
    <w:name w:val="Style26"/>
    <w:basedOn w:val="a"/>
    <w:rsid w:val="006F1D8A"/>
    <w:pPr>
      <w:widowControl w:val="0"/>
      <w:autoSpaceDE w:val="0"/>
      <w:autoSpaceDN w:val="0"/>
      <w:adjustRightInd w:val="0"/>
      <w:spacing w:line="269" w:lineRule="exact"/>
    </w:pPr>
    <w:rPr>
      <w:rFonts w:ascii="Times New Roman" w:eastAsia="Times New Roman" w:hAnsi="Times New Roman" w:cs="Times New Roman"/>
    </w:rPr>
  </w:style>
  <w:style w:type="paragraph" w:customStyle="1" w:styleId="Style40">
    <w:name w:val="Style40"/>
    <w:basedOn w:val="a"/>
    <w:rsid w:val="006F1D8A"/>
    <w:pPr>
      <w:widowControl w:val="0"/>
      <w:autoSpaceDE w:val="0"/>
      <w:autoSpaceDN w:val="0"/>
      <w:adjustRightInd w:val="0"/>
      <w:spacing w:line="250" w:lineRule="exact"/>
    </w:pPr>
    <w:rPr>
      <w:rFonts w:ascii="Times New Roman" w:eastAsia="Times New Roman" w:hAnsi="Times New Roman" w:cs="Times New Roman"/>
    </w:rPr>
  </w:style>
  <w:style w:type="paragraph" w:customStyle="1" w:styleId="Style45">
    <w:name w:val="Style45"/>
    <w:basedOn w:val="a"/>
    <w:rsid w:val="006F1D8A"/>
    <w:pPr>
      <w:widowControl w:val="0"/>
      <w:autoSpaceDE w:val="0"/>
      <w:autoSpaceDN w:val="0"/>
      <w:adjustRightInd w:val="0"/>
      <w:spacing w:line="206" w:lineRule="exact"/>
      <w:jc w:val="center"/>
    </w:pPr>
    <w:rPr>
      <w:rFonts w:ascii="Times New Roman" w:eastAsia="Times New Roman" w:hAnsi="Times New Roman" w:cs="Times New Roman"/>
    </w:rPr>
  </w:style>
  <w:style w:type="paragraph" w:customStyle="1" w:styleId="Style46">
    <w:name w:val="Style46"/>
    <w:basedOn w:val="a"/>
    <w:rsid w:val="006F1D8A"/>
    <w:pPr>
      <w:widowControl w:val="0"/>
      <w:autoSpaceDE w:val="0"/>
      <w:autoSpaceDN w:val="0"/>
      <w:adjustRightInd w:val="0"/>
    </w:pPr>
    <w:rPr>
      <w:rFonts w:ascii="Times New Roman" w:eastAsia="Times New Roman" w:hAnsi="Times New Roman" w:cs="Times New Roman"/>
    </w:rPr>
  </w:style>
  <w:style w:type="character" w:customStyle="1" w:styleId="FontStyle82">
    <w:name w:val="Font Style82"/>
    <w:rsid w:val="006F1D8A"/>
    <w:rPr>
      <w:rFonts w:ascii="Times New Roman" w:hAnsi="Times New Roman" w:cs="Times New Roman"/>
      <w:sz w:val="20"/>
      <w:szCs w:val="20"/>
    </w:rPr>
  </w:style>
  <w:style w:type="character" w:customStyle="1" w:styleId="FontStyle83">
    <w:name w:val="Font Style83"/>
    <w:rsid w:val="006F1D8A"/>
    <w:rPr>
      <w:rFonts w:ascii="Times New Roman" w:hAnsi="Times New Roman" w:cs="Times New Roman"/>
      <w:b/>
      <w:bCs/>
      <w:sz w:val="12"/>
      <w:szCs w:val="12"/>
    </w:rPr>
  </w:style>
  <w:style w:type="character" w:customStyle="1" w:styleId="FontStyle84">
    <w:name w:val="Font Style84"/>
    <w:rsid w:val="006F1D8A"/>
    <w:rPr>
      <w:rFonts w:ascii="Impact" w:hAnsi="Impact" w:cs="Impact"/>
      <w:i/>
      <w:iCs/>
      <w:sz w:val="8"/>
      <w:szCs w:val="8"/>
    </w:rPr>
  </w:style>
  <w:style w:type="character" w:customStyle="1" w:styleId="FontStyle97">
    <w:name w:val="Font Style97"/>
    <w:rsid w:val="006F1D8A"/>
    <w:rPr>
      <w:rFonts w:ascii="Times New Roman" w:hAnsi="Times New Roman" w:cs="Times New Roman"/>
      <w:b/>
      <w:bCs/>
      <w:sz w:val="26"/>
      <w:szCs w:val="26"/>
    </w:rPr>
  </w:style>
  <w:style w:type="paragraph" w:customStyle="1" w:styleId="Style17">
    <w:name w:val="Style17"/>
    <w:basedOn w:val="a"/>
    <w:rsid w:val="006F1D8A"/>
    <w:pPr>
      <w:widowControl w:val="0"/>
      <w:autoSpaceDE w:val="0"/>
      <w:autoSpaceDN w:val="0"/>
      <w:adjustRightInd w:val="0"/>
      <w:spacing w:line="322" w:lineRule="exact"/>
    </w:pPr>
    <w:rPr>
      <w:rFonts w:ascii="Times New Roman" w:eastAsia="Times New Roman" w:hAnsi="Times New Roman" w:cs="Times New Roman"/>
    </w:rPr>
  </w:style>
  <w:style w:type="paragraph" w:styleId="a0">
    <w:name w:val="caption"/>
    <w:aliases w:val=" Знак,Знак, Знак1,Знак1"/>
    <w:basedOn w:val="a"/>
    <w:link w:val="aff2"/>
    <w:rsid w:val="001058D9"/>
    <w:pPr>
      <w:spacing w:line="360" w:lineRule="auto"/>
      <w:jc w:val="center"/>
    </w:pPr>
    <w:rPr>
      <w:rFonts w:ascii="Times New Roman" w:hAnsi="Times New Roman" w:cs="Times New Roman"/>
      <w:b/>
      <w:color w:val="000000" w:themeColor="text1"/>
      <w:sz w:val="36"/>
      <w:szCs w:val="36"/>
    </w:rPr>
  </w:style>
  <w:style w:type="paragraph" w:customStyle="1" w:styleId="Style19">
    <w:name w:val="Style19"/>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53">
    <w:name w:val="Style53"/>
    <w:basedOn w:val="a"/>
    <w:rsid w:val="006F1D8A"/>
    <w:pPr>
      <w:widowControl w:val="0"/>
      <w:autoSpaceDE w:val="0"/>
      <w:autoSpaceDN w:val="0"/>
      <w:adjustRightInd w:val="0"/>
      <w:spacing w:line="269" w:lineRule="exact"/>
      <w:jc w:val="center"/>
    </w:pPr>
    <w:rPr>
      <w:rFonts w:ascii="Times New Roman" w:eastAsia="Times New Roman" w:hAnsi="Times New Roman" w:cs="Times New Roman"/>
    </w:rPr>
  </w:style>
  <w:style w:type="paragraph" w:customStyle="1" w:styleId="Standard">
    <w:name w:val="Standard"/>
    <w:rsid w:val="006F1D8A"/>
    <w:pPr>
      <w:widowControl w:val="0"/>
      <w:suppressAutoHyphens/>
      <w:autoSpaceDN w:val="0"/>
      <w:textAlignment w:val="baseline"/>
    </w:pPr>
    <w:rPr>
      <w:rFonts w:ascii="Arial" w:eastAsia="SimSun" w:hAnsi="Arial" w:cs="Mangal"/>
      <w:kern w:val="3"/>
      <w:sz w:val="21"/>
      <w:lang w:val="ru-RU" w:eastAsia="zh-CN" w:bidi="hi-IN"/>
    </w:rPr>
  </w:style>
  <w:style w:type="paragraph" w:customStyle="1" w:styleId="210">
    <w:name w:val="Заголовок 21"/>
    <w:basedOn w:val="Standard"/>
    <w:next w:val="Standard"/>
    <w:rsid w:val="006F1D8A"/>
    <w:pPr>
      <w:keepNext/>
      <w:tabs>
        <w:tab w:val="left" w:pos="1134"/>
      </w:tabs>
      <w:spacing w:line="360" w:lineRule="auto"/>
      <w:jc w:val="center"/>
      <w:outlineLvl w:val="1"/>
    </w:pPr>
    <w:rPr>
      <w:rFonts w:ascii="Times New Roman" w:hAnsi="Times New Roman"/>
      <w:b/>
      <w:sz w:val="36"/>
      <w:szCs w:val="20"/>
    </w:rPr>
  </w:style>
  <w:style w:type="paragraph" w:customStyle="1" w:styleId="310">
    <w:name w:val="Заголовок 31"/>
    <w:basedOn w:val="Standard"/>
    <w:next w:val="Standard"/>
    <w:rsid w:val="006F1D8A"/>
    <w:pPr>
      <w:keepNext/>
      <w:spacing w:before="240" w:after="60"/>
      <w:outlineLvl w:val="2"/>
    </w:pPr>
    <w:rPr>
      <w:rFonts w:cs="Arial"/>
      <w:b/>
      <w:bCs/>
      <w:sz w:val="26"/>
      <w:szCs w:val="26"/>
    </w:rPr>
  </w:style>
  <w:style w:type="paragraph" w:customStyle="1" w:styleId="41">
    <w:name w:val="Заголовок 41"/>
    <w:basedOn w:val="Standard"/>
    <w:next w:val="Standard"/>
    <w:rsid w:val="006F1D8A"/>
    <w:pPr>
      <w:keepNext/>
      <w:autoSpaceDE w:val="0"/>
      <w:jc w:val="center"/>
      <w:outlineLvl w:val="3"/>
    </w:pPr>
    <w:rPr>
      <w:b/>
      <w:color w:val="000000"/>
      <w:sz w:val="28"/>
      <w:szCs w:val="20"/>
    </w:rPr>
  </w:style>
  <w:style w:type="paragraph" w:styleId="HTML">
    <w:name w:val="HTML Preformatted"/>
    <w:basedOn w:val="Standard"/>
    <w:link w:val="HTML0"/>
    <w:uiPriority w:val="99"/>
    <w:rsid w:val="006F1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6F1D8A"/>
    <w:rPr>
      <w:rFonts w:ascii="Courier New" w:eastAsia="SimSun" w:hAnsi="Courier New" w:cs="Courier New"/>
      <w:kern w:val="3"/>
      <w:sz w:val="20"/>
      <w:szCs w:val="20"/>
      <w:lang w:val="ru-RU" w:eastAsia="zh-CN" w:bidi="hi-IN"/>
    </w:rPr>
  </w:style>
  <w:style w:type="paragraph" w:styleId="36">
    <w:name w:val="List 3"/>
    <w:basedOn w:val="Standard"/>
    <w:rsid w:val="006F1D8A"/>
    <w:pPr>
      <w:tabs>
        <w:tab w:val="left" w:pos="1852"/>
      </w:tabs>
      <w:ind w:left="926" w:hanging="360"/>
    </w:pPr>
    <w:rPr>
      <w:sz w:val="28"/>
      <w:szCs w:val="20"/>
    </w:rPr>
  </w:style>
  <w:style w:type="character" w:customStyle="1" w:styleId="27">
    <w:name w:val="Знак Знак27"/>
    <w:rsid w:val="006F1D8A"/>
    <w:rPr>
      <w:rFonts w:ascii="Arial" w:hAnsi="Arial" w:cs="Arial"/>
      <w:b/>
      <w:bCs/>
      <w:kern w:val="3"/>
      <w:sz w:val="32"/>
      <w:szCs w:val="32"/>
      <w:lang w:val="ru-RU" w:bidi="ar-SA"/>
    </w:rPr>
  </w:style>
  <w:style w:type="numbering" w:customStyle="1" w:styleId="WW8Num17">
    <w:name w:val="WW8Num17"/>
    <w:basedOn w:val="a3"/>
    <w:rsid w:val="006F1D8A"/>
    <w:pPr>
      <w:numPr>
        <w:numId w:val="8"/>
      </w:numPr>
    </w:pPr>
  </w:style>
  <w:style w:type="numbering" w:customStyle="1" w:styleId="WW8Num26">
    <w:name w:val="WW8Num26"/>
    <w:basedOn w:val="a3"/>
    <w:rsid w:val="006F1D8A"/>
    <w:pPr>
      <w:numPr>
        <w:numId w:val="9"/>
      </w:numPr>
    </w:pPr>
  </w:style>
  <w:style w:type="numbering" w:customStyle="1" w:styleId="WW8Num46">
    <w:name w:val="WW8Num46"/>
    <w:basedOn w:val="a3"/>
    <w:rsid w:val="006F1D8A"/>
    <w:pPr>
      <w:numPr>
        <w:numId w:val="10"/>
      </w:numPr>
    </w:pPr>
  </w:style>
  <w:style w:type="numbering" w:customStyle="1" w:styleId="WW8Num48">
    <w:name w:val="WW8Num48"/>
    <w:basedOn w:val="a3"/>
    <w:rsid w:val="006F1D8A"/>
    <w:pPr>
      <w:numPr>
        <w:numId w:val="11"/>
      </w:numPr>
    </w:pPr>
  </w:style>
  <w:style w:type="numbering" w:customStyle="1" w:styleId="WW8Num15">
    <w:name w:val="WW8Num15"/>
    <w:basedOn w:val="a3"/>
    <w:rsid w:val="006F1D8A"/>
    <w:pPr>
      <w:numPr>
        <w:numId w:val="12"/>
      </w:numPr>
    </w:pPr>
  </w:style>
  <w:style w:type="numbering" w:customStyle="1" w:styleId="WW8Num45">
    <w:name w:val="WW8Num45"/>
    <w:basedOn w:val="a3"/>
    <w:rsid w:val="006F1D8A"/>
    <w:pPr>
      <w:numPr>
        <w:numId w:val="13"/>
      </w:numPr>
    </w:pPr>
  </w:style>
  <w:style w:type="numbering" w:customStyle="1" w:styleId="WW8Num52">
    <w:name w:val="WW8Num52"/>
    <w:basedOn w:val="a3"/>
    <w:rsid w:val="006F1D8A"/>
    <w:pPr>
      <w:numPr>
        <w:numId w:val="14"/>
      </w:numPr>
    </w:pPr>
  </w:style>
  <w:style w:type="numbering" w:customStyle="1" w:styleId="WW8Num36">
    <w:name w:val="WW8Num36"/>
    <w:basedOn w:val="a3"/>
    <w:rsid w:val="006F1D8A"/>
    <w:pPr>
      <w:numPr>
        <w:numId w:val="15"/>
      </w:numPr>
    </w:pPr>
  </w:style>
  <w:style w:type="numbering" w:customStyle="1" w:styleId="WW8Num20">
    <w:name w:val="WW8Num20"/>
    <w:basedOn w:val="a3"/>
    <w:rsid w:val="006F1D8A"/>
    <w:pPr>
      <w:numPr>
        <w:numId w:val="16"/>
      </w:numPr>
    </w:pPr>
  </w:style>
  <w:style w:type="numbering" w:customStyle="1" w:styleId="WW8Num37">
    <w:name w:val="WW8Num37"/>
    <w:basedOn w:val="a3"/>
    <w:rsid w:val="006F1D8A"/>
    <w:pPr>
      <w:numPr>
        <w:numId w:val="17"/>
      </w:numPr>
    </w:pPr>
  </w:style>
  <w:style w:type="numbering" w:customStyle="1" w:styleId="WW8Num27">
    <w:name w:val="WW8Num27"/>
    <w:basedOn w:val="a3"/>
    <w:rsid w:val="006F1D8A"/>
    <w:pPr>
      <w:numPr>
        <w:numId w:val="18"/>
      </w:numPr>
    </w:pPr>
  </w:style>
  <w:style w:type="paragraph" w:styleId="22">
    <w:name w:val="Body Text Indent 2"/>
    <w:basedOn w:val="a"/>
    <w:link w:val="23"/>
    <w:rsid w:val="006F1D8A"/>
    <w:pPr>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rPr>
  </w:style>
  <w:style w:type="character" w:customStyle="1" w:styleId="23">
    <w:name w:val="Основной текст с отступом 2 Знак"/>
    <w:basedOn w:val="a1"/>
    <w:link w:val="22"/>
    <w:rsid w:val="006F1D8A"/>
    <w:rPr>
      <w:rFonts w:ascii="Times New Roman" w:eastAsia="Times New Roman" w:hAnsi="Times New Roman" w:cs="Times New Roman"/>
      <w:sz w:val="20"/>
      <w:szCs w:val="20"/>
      <w:lang w:val="ru-RU"/>
    </w:rPr>
  </w:style>
  <w:style w:type="paragraph" w:customStyle="1" w:styleId="15">
    <w:name w:val="Нижний колонтитул1"/>
    <w:basedOn w:val="Standard"/>
    <w:rsid w:val="006F1D8A"/>
    <w:pPr>
      <w:tabs>
        <w:tab w:val="center" w:pos="4677"/>
        <w:tab w:val="right" w:pos="9355"/>
      </w:tabs>
    </w:pPr>
  </w:style>
  <w:style w:type="paragraph" w:customStyle="1" w:styleId="Textbodyindent">
    <w:name w:val="Text body indent"/>
    <w:basedOn w:val="Standard"/>
    <w:rsid w:val="006F1D8A"/>
    <w:pPr>
      <w:shd w:val="clear" w:color="auto" w:fill="FFFFFF"/>
      <w:spacing w:line="360" w:lineRule="auto"/>
      <w:ind w:right="29" w:firstLine="709"/>
      <w:jc w:val="both"/>
    </w:pPr>
    <w:rPr>
      <w:rFonts w:cs="Arial"/>
      <w:color w:val="000000"/>
      <w:spacing w:val="-8"/>
    </w:rPr>
  </w:style>
  <w:style w:type="numbering" w:customStyle="1" w:styleId="WW8Num4">
    <w:name w:val="WW8Num4"/>
    <w:basedOn w:val="a3"/>
    <w:rsid w:val="006F1D8A"/>
    <w:pPr>
      <w:numPr>
        <w:numId w:val="19"/>
      </w:numPr>
    </w:pPr>
  </w:style>
  <w:style w:type="numbering" w:customStyle="1" w:styleId="WW8Num51">
    <w:name w:val="WW8Num51"/>
    <w:basedOn w:val="a3"/>
    <w:rsid w:val="006F1D8A"/>
    <w:pPr>
      <w:numPr>
        <w:numId w:val="20"/>
      </w:numPr>
    </w:pPr>
  </w:style>
  <w:style w:type="numbering" w:customStyle="1" w:styleId="WW8Num56">
    <w:name w:val="WW8Num56"/>
    <w:basedOn w:val="a3"/>
    <w:rsid w:val="006F1D8A"/>
    <w:pPr>
      <w:numPr>
        <w:numId w:val="21"/>
      </w:numPr>
    </w:pPr>
  </w:style>
  <w:style w:type="numbering" w:customStyle="1" w:styleId="WW8Num34">
    <w:name w:val="WW8Num34"/>
    <w:basedOn w:val="a3"/>
    <w:rsid w:val="006F1D8A"/>
    <w:pPr>
      <w:numPr>
        <w:numId w:val="22"/>
      </w:numPr>
    </w:pPr>
  </w:style>
  <w:style w:type="numbering" w:customStyle="1" w:styleId="WW8Num49">
    <w:name w:val="WW8Num49"/>
    <w:basedOn w:val="a3"/>
    <w:rsid w:val="006F1D8A"/>
    <w:pPr>
      <w:numPr>
        <w:numId w:val="23"/>
      </w:numPr>
    </w:pPr>
  </w:style>
  <w:style w:type="numbering" w:customStyle="1" w:styleId="WW8Num40">
    <w:name w:val="WW8Num40"/>
    <w:basedOn w:val="a3"/>
    <w:rsid w:val="006F1D8A"/>
    <w:pPr>
      <w:numPr>
        <w:numId w:val="24"/>
      </w:numPr>
    </w:pPr>
  </w:style>
  <w:style w:type="numbering" w:customStyle="1" w:styleId="WW8Num14">
    <w:name w:val="WW8Num14"/>
    <w:basedOn w:val="a3"/>
    <w:rsid w:val="006F1D8A"/>
    <w:pPr>
      <w:numPr>
        <w:numId w:val="25"/>
      </w:numPr>
    </w:pPr>
  </w:style>
  <w:style w:type="numbering" w:customStyle="1" w:styleId="WW8Num6">
    <w:name w:val="WW8Num6"/>
    <w:basedOn w:val="a3"/>
    <w:rsid w:val="006F1D8A"/>
    <w:pPr>
      <w:numPr>
        <w:numId w:val="26"/>
      </w:numPr>
    </w:pPr>
  </w:style>
  <w:style w:type="numbering" w:customStyle="1" w:styleId="WW8Num29">
    <w:name w:val="WW8Num29"/>
    <w:basedOn w:val="a3"/>
    <w:rsid w:val="006F1D8A"/>
    <w:pPr>
      <w:numPr>
        <w:numId w:val="27"/>
      </w:numPr>
    </w:pPr>
  </w:style>
  <w:style w:type="numbering" w:customStyle="1" w:styleId="WW8Num10">
    <w:name w:val="WW8Num10"/>
    <w:basedOn w:val="a3"/>
    <w:rsid w:val="006F1D8A"/>
    <w:pPr>
      <w:numPr>
        <w:numId w:val="28"/>
      </w:numPr>
    </w:pPr>
  </w:style>
  <w:style w:type="numbering" w:customStyle="1" w:styleId="WW8Num47">
    <w:name w:val="WW8Num47"/>
    <w:basedOn w:val="a3"/>
    <w:rsid w:val="006F1D8A"/>
    <w:pPr>
      <w:numPr>
        <w:numId w:val="29"/>
      </w:numPr>
    </w:pPr>
  </w:style>
  <w:style w:type="paragraph" w:customStyle="1" w:styleId="TableContents">
    <w:name w:val="Table Contents"/>
    <w:basedOn w:val="Standard"/>
    <w:rsid w:val="006F1D8A"/>
    <w:pPr>
      <w:suppressLineNumbers/>
    </w:pPr>
  </w:style>
  <w:style w:type="paragraph" w:customStyle="1" w:styleId="16">
    <w:name w:val="Маркированный список 1"/>
    <w:basedOn w:val="a"/>
    <w:rsid w:val="006F1D8A"/>
    <w:pPr>
      <w:tabs>
        <w:tab w:val="num" w:pos="1080"/>
      </w:tabs>
      <w:spacing w:line="360" w:lineRule="auto"/>
      <w:ind w:left="1080" w:hanging="360"/>
      <w:jc w:val="both"/>
    </w:pPr>
    <w:rPr>
      <w:rFonts w:ascii="Arial" w:eastAsia="Times New Roman" w:hAnsi="Arial" w:cs="Arial"/>
    </w:rPr>
  </w:style>
  <w:style w:type="paragraph" w:customStyle="1" w:styleId="Textbody">
    <w:name w:val="Text body"/>
    <w:basedOn w:val="Standard"/>
    <w:rsid w:val="006F1D8A"/>
    <w:pPr>
      <w:spacing w:after="120"/>
    </w:pPr>
  </w:style>
  <w:style w:type="numbering" w:customStyle="1" w:styleId="WW8Num8">
    <w:name w:val="WW8Num8"/>
    <w:basedOn w:val="a3"/>
    <w:rsid w:val="006F1D8A"/>
    <w:pPr>
      <w:numPr>
        <w:numId w:val="30"/>
      </w:numPr>
    </w:pPr>
  </w:style>
  <w:style w:type="numbering" w:customStyle="1" w:styleId="WW8Num57">
    <w:name w:val="WW8Num57"/>
    <w:basedOn w:val="a3"/>
    <w:rsid w:val="006F1D8A"/>
    <w:pPr>
      <w:numPr>
        <w:numId w:val="31"/>
      </w:numPr>
    </w:pPr>
  </w:style>
  <w:style w:type="numbering" w:customStyle="1" w:styleId="WW8Num18">
    <w:name w:val="WW8Num18"/>
    <w:basedOn w:val="a3"/>
    <w:rsid w:val="006F1D8A"/>
    <w:pPr>
      <w:numPr>
        <w:numId w:val="32"/>
      </w:numPr>
    </w:pPr>
  </w:style>
  <w:style w:type="numbering" w:customStyle="1" w:styleId="WW8Num38">
    <w:name w:val="WW8Num38"/>
    <w:basedOn w:val="a3"/>
    <w:rsid w:val="006F1D8A"/>
    <w:pPr>
      <w:numPr>
        <w:numId w:val="33"/>
      </w:numPr>
    </w:pPr>
  </w:style>
  <w:style w:type="numbering" w:customStyle="1" w:styleId="WW8Num44">
    <w:name w:val="WW8Num44"/>
    <w:basedOn w:val="a3"/>
    <w:rsid w:val="006F1D8A"/>
    <w:pPr>
      <w:numPr>
        <w:numId w:val="34"/>
      </w:numPr>
    </w:pPr>
  </w:style>
  <w:style w:type="numbering" w:customStyle="1" w:styleId="WW8Num24">
    <w:name w:val="WW8Num24"/>
    <w:basedOn w:val="a3"/>
    <w:rsid w:val="006F1D8A"/>
    <w:pPr>
      <w:numPr>
        <w:numId w:val="35"/>
      </w:numPr>
    </w:pPr>
  </w:style>
  <w:style w:type="numbering" w:customStyle="1" w:styleId="WW8Num23">
    <w:name w:val="WW8Num23"/>
    <w:basedOn w:val="a3"/>
    <w:rsid w:val="006F1D8A"/>
    <w:pPr>
      <w:numPr>
        <w:numId w:val="36"/>
      </w:numPr>
    </w:pPr>
  </w:style>
  <w:style w:type="numbering" w:customStyle="1" w:styleId="WW8Num55">
    <w:name w:val="WW8Num55"/>
    <w:basedOn w:val="a3"/>
    <w:rsid w:val="006F1D8A"/>
    <w:pPr>
      <w:numPr>
        <w:numId w:val="37"/>
      </w:numPr>
    </w:pPr>
  </w:style>
  <w:style w:type="numbering" w:customStyle="1" w:styleId="WW8Num59">
    <w:name w:val="WW8Num59"/>
    <w:basedOn w:val="a3"/>
    <w:rsid w:val="006F1D8A"/>
    <w:pPr>
      <w:numPr>
        <w:numId w:val="38"/>
      </w:numPr>
    </w:pPr>
  </w:style>
  <w:style w:type="numbering" w:customStyle="1" w:styleId="WW8Num5">
    <w:name w:val="WW8Num5"/>
    <w:basedOn w:val="a3"/>
    <w:rsid w:val="006F1D8A"/>
    <w:pPr>
      <w:numPr>
        <w:numId w:val="39"/>
      </w:numPr>
    </w:pPr>
  </w:style>
  <w:style w:type="numbering" w:customStyle="1" w:styleId="WW8Num53">
    <w:name w:val="WW8Num53"/>
    <w:basedOn w:val="a3"/>
    <w:rsid w:val="006F1D8A"/>
    <w:pPr>
      <w:numPr>
        <w:numId w:val="40"/>
      </w:numPr>
    </w:pPr>
  </w:style>
  <w:style w:type="numbering" w:customStyle="1" w:styleId="WW8Num35">
    <w:name w:val="WW8Num35"/>
    <w:basedOn w:val="a3"/>
    <w:rsid w:val="006F1D8A"/>
    <w:pPr>
      <w:numPr>
        <w:numId w:val="41"/>
      </w:numPr>
    </w:pPr>
  </w:style>
  <w:style w:type="numbering" w:customStyle="1" w:styleId="WW8Num11">
    <w:name w:val="WW8Num11"/>
    <w:basedOn w:val="a3"/>
    <w:rsid w:val="006F1D8A"/>
    <w:pPr>
      <w:numPr>
        <w:numId w:val="42"/>
      </w:numPr>
    </w:pPr>
  </w:style>
  <w:style w:type="numbering" w:customStyle="1" w:styleId="WW8Num13">
    <w:name w:val="WW8Num13"/>
    <w:basedOn w:val="a3"/>
    <w:rsid w:val="006F1D8A"/>
    <w:pPr>
      <w:numPr>
        <w:numId w:val="43"/>
      </w:numPr>
    </w:pPr>
  </w:style>
  <w:style w:type="numbering" w:customStyle="1" w:styleId="WW8Num22">
    <w:name w:val="WW8Num22"/>
    <w:basedOn w:val="a3"/>
    <w:rsid w:val="006F1D8A"/>
    <w:pPr>
      <w:numPr>
        <w:numId w:val="44"/>
      </w:numPr>
    </w:pPr>
  </w:style>
  <w:style w:type="numbering" w:customStyle="1" w:styleId="WW8Num41">
    <w:name w:val="WW8Num41"/>
    <w:basedOn w:val="a3"/>
    <w:rsid w:val="006F1D8A"/>
    <w:pPr>
      <w:numPr>
        <w:numId w:val="45"/>
      </w:numPr>
    </w:pPr>
  </w:style>
  <w:style w:type="numbering" w:customStyle="1" w:styleId="WW8Num50">
    <w:name w:val="WW8Num50"/>
    <w:basedOn w:val="a3"/>
    <w:rsid w:val="006F1D8A"/>
    <w:pPr>
      <w:numPr>
        <w:numId w:val="46"/>
      </w:numPr>
    </w:pPr>
  </w:style>
  <w:style w:type="numbering" w:customStyle="1" w:styleId="WW8Num54">
    <w:name w:val="WW8Num54"/>
    <w:basedOn w:val="a3"/>
    <w:rsid w:val="006F1D8A"/>
    <w:pPr>
      <w:numPr>
        <w:numId w:val="47"/>
      </w:numPr>
    </w:pPr>
  </w:style>
  <w:style w:type="paragraph" w:customStyle="1" w:styleId="17">
    <w:name w:val="Верхний колонтитул1"/>
    <w:basedOn w:val="Standard"/>
    <w:rsid w:val="006F1D8A"/>
    <w:pPr>
      <w:tabs>
        <w:tab w:val="center" w:pos="4677"/>
        <w:tab w:val="right" w:pos="9355"/>
      </w:tabs>
    </w:pPr>
  </w:style>
  <w:style w:type="paragraph" w:customStyle="1" w:styleId="610">
    <w:name w:val="Заголовок 61"/>
    <w:basedOn w:val="Standard"/>
    <w:next w:val="Standard"/>
    <w:rsid w:val="006F1D8A"/>
    <w:pPr>
      <w:spacing w:before="240" w:after="60"/>
      <w:outlineLvl w:val="5"/>
    </w:pPr>
    <w:rPr>
      <w:b/>
      <w:bCs/>
      <w:sz w:val="22"/>
      <w:szCs w:val="22"/>
    </w:rPr>
  </w:style>
  <w:style w:type="character" w:customStyle="1" w:styleId="18">
    <w:name w:val="Номер страницы1"/>
    <w:basedOn w:val="a1"/>
    <w:rsid w:val="006F1D8A"/>
  </w:style>
  <w:style w:type="numbering" w:customStyle="1" w:styleId="WW8Num12">
    <w:name w:val="WW8Num12"/>
    <w:basedOn w:val="a3"/>
    <w:rsid w:val="006F1D8A"/>
    <w:pPr>
      <w:numPr>
        <w:numId w:val="48"/>
      </w:numPr>
    </w:pPr>
  </w:style>
  <w:style w:type="character" w:customStyle="1" w:styleId="aff2">
    <w:name w:val="Название объекта Знак"/>
    <w:aliases w:val=" Знак Знак,Знак Знак, Знак1 Знак,Знак1 Знак"/>
    <w:link w:val="a0"/>
    <w:rsid w:val="001058D9"/>
    <w:rPr>
      <w:rFonts w:ascii="Times New Roman" w:hAnsi="Times New Roman" w:cs="Times New Roman"/>
      <w:b/>
      <w:color w:val="000000" w:themeColor="text1"/>
      <w:sz w:val="36"/>
      <w:szCs w:val="36"/>
      <w:lang w:val="ru-RU"/>
    </w:rPr>
  </w:style>
  <w:style w:type="paragraph" w:styleId="24">
    <w:name w:val="Body Text 2"/>
    <w:basedOn w:val="a"/>
    <w:link w:val="25"/>
    <w:unhideWhenUsed/>
    <w:rsid w:val="006F1D8A"/>
    <w:pPr>
      <w:spacing w:after="120" w:line="480" w:lineRule="auto"/>
    </w:pPr>
    <w:rPr>
      <w:rFonts w:ascii="Calibri" w:eastAsia="Times New Roman" w:hAnsi="Calibri" w:cs="Times New Roman"/>
      <w:sz w:val="22"/>
      <w:szCs w:val="22"/>
    </w:rPr>
  </w:style>
  <w:style w:type="character" w:customStyle="1" w:styleId="25">
    <w:name w:val="Основной текст 2 Знак"/>
    <w:basedOn w:val="a1"/>
    <w:link w:val="24"/>
    <w:rsid w:val="006F1D8A"/>
    <w:rPr>
      <w:rFonts w:ascii="Calibri" w:eastAsia="Times New Roman" w:hAnsi="Calibri" w:cs="Times New Roman"/>
      <w:sz w:val="22"/>
      <w:szCs w:val="22"/>
      <w:lang w:val="ru-RU"/>
    </w:rPr>
  </w:style>
  <w:style w:type="paragraph" w:styleId="aff3">
    <w:name w:val="Document Map"/>
    <w:basedOn w:val="a"/>
    <w:link w:val="aff4"/>
    <w:uiPriority w:val="99"/>
    <w:semiHidden/>
    <w:unhideWhenUsed/>
    <w:rsid w:val="007B47A0"/>
    <w:rPr>
      <w:rFonts w:ascii="Tahoma" w:hAnsi="Tahoma" w:cs="Tahoma"/>
      <w:sz w:val="16"/>
      <w:szCs w:val="16"/>
    </w:rPr>
  </w:style>
  <w:style w:type="character" w:customStyle="1" w:styleId="aff4">
    <w:name w:val="Схема документа Знак"/>
    <w:basedOn w:val="a1"/>
    <w:link w:val="aff3"/>
    <w:uiPriority w:val="99"/>
    <w:semiHidden/>
    <w:rsid w:val="007B47A0"/>
    <w:rPr>
      <w:rFonts w:ascii="Tahoma" w:hAnsi="Tahoma" w:cs="Tahoma"/>
      <w:sz w:val="16"/>
      <w:szCs w:val="16"/>
      <w:lang w:val="ru-RU"/>
    </w:rPr>
  </w:style>
  <w:style w:type="character" w:styleId="aff5">
    <w:name w:val="Strong"/>
    <w:basedOn w:val="a1"/>
    <w:uiPriority w:val="22"/>
    <w:qFormat/>
    <w:rsid w:val="00D36671"/>
    <w:rPr>
      <w:b/>
      <w:bCs/>
    </w:rPr>
  </w:style>
  <w:style w:type="character" w:customStyle="1" w:styleId="af1">
    <w:name w:val="Без интервала Знак"/>
    <w:basedOn w:val="a1"/>
    <w:link w:val="af0"/>
    <w:uiPriority w:val="1"/>
    <w:rsid w:val="00AD2944"/>
    <w:rPr>
      <w:rFonts w:ascii="Times New Roman" w:hAnsi="Times New Roman" w:cs="Times New Roman"/>
      <w:szCs w:val="28"/>
      <w:lang w:val="ru-RU"/>
    </w:rPr>
  </w:style>
  <w:style w:type="character" w:customStyle="1" w:styleId="FontStyle14">
    <w:name w:val="Font Style14"/>
    <w:basedOn w:val="a1"/>
    <w:uiPriority w:val="99"/>
    <w:rsid w:val="008F69F1"/>
    <w:rPr>
      <w:rFonts w:ascii="Times New Roman" w:hAnsi="Times New Roman" w:cs="Times New Roman"/>
      <w:i/>
      <w:iCs/>
      <w:sz w:val="70"/>
      <w:szCs w:val="70"/>
    </w:rPr>
  </w:style>
  <w:style w:type="paragraph" w:customStyle="1" w:styleId="Default">
    <w:name w:val="Default"/>
    <w:rsid w:val="009277A4"/>
    <w:pPr>
      <w:autoSpaceDE w:val="0"/>
      <w:autoSpaceDN w:val="0"/>
      <w:adjustRightInd w:val="0"/>
    </w:pPr>
    <w:rPr>
      <w:rFonts w:ascii="Times New Roman" w:eastAsiaTheme="minorHAnsi" w:hAnsi="Times New Roman" w:cs="Times New Roman"/>
      <w:color w:val="000000"/>
      <w:lang w:val="ru-RU" w:eastAsia="en-US"/>
    </w:rPr>
  </w:style>
  <w:style w:type="paragraph" w:styleId="aff6">
    <w:name w:val="TOC Heading"/>
    <w:basedOn w:val="1"/>
    <w:next w:val="a"/>
    <w:uiPriority w:val="39"/>
    <w:unhideWhenUsed/>
    <w:qFormat/>
    <w:rsid w:val="00AD2944"/>
    <w:pPr>
      <w:keepNext/>
      <w:keepLines/>
      <w:spacing w:before="480" w:line="276" w:lineRule="auto"/>
      <w:outlineLvl w:val="9"/>
    </w:pPr>
    <w:rPr>
      <w:rFonts w:asciiTheme="majorHAnsi" w:eastAsiaTheme="majorEastAsia" w:hAnsiTheme="majorHAnsi" w:cstheme="majorBidi"/>
      <w:bCs/>
      <w:color w:val="365F91" w:themeColor="accent1" w:themeShade="BF"/>
    </w:rPr>
  </w:style>
  <w:style w:type="paragraph" w:styleId="19">
    <w:name w:val="toc 1"/>
    <w:basedOn w:val="a"/>
    <w:next w:val="a"/>
    <w:autoRedefine/>
    <w:uiPriority w:val="39"/>
    <w:unhideWhenUsed/>
    <w:rsid w:val="00AD2944"/>
    <w:pPr>
      <w:spacing w:after="100"/>
    </w:pPr>
  </w:style>
  <w:style w:type="paragraph" w:styleId="26">
    <w:name w:val="toc 2"/>
    <w:basedOn w:val="a"/>
    <w:next w:val="a"/>
    <w:autoRedefine/>
    <w:uiPriority w:val="39"/>
    <w:unhideWhenUsed/>
    <w:rsid w:val="00AD2944"/>
    <w:pPr>
      <w:tabs>
        <w:tab w:val="right" w:leader="dot" w:pos="10196"/>
      </w:tabs>
      <w:spacing w:after="100"/>
      <w:ind w:left="240"/>
    </w:pPr>
  </w:style>
  <w:style w:type="paragraph" w:styleId="37">
    <w:name w:val="toc 3"/>
    <w:basedOn w:val="a"/>
    <w:next w:val="a"/>
    <w:autoRedefine/>
    <w:uiPriority w:val="39"/>
    <w:unhideWhenUsed/>
    <w:rsid w:val="00AD2944"/>
    <w:pPr>
      <w:spacing w:after="100"/>
      <w:ind w:left="480"/>
    </w:pPr>
  </w:style>
  <w:style w:type="character" w:customStyle="1" w:styleId="60">
    <w:name w:val="Заголовок 6 Знак"/>
    <w:basedOn w:val="a1"/>
    <w:link w:val="6"/>
    <w:uiPriority w:val="9"/>
    <w:rsid w:val="00591A91"/>
    <w:rPr>
      <w:rFonts w:ascii="Times New Roman" w:hAnsi="Times New Roman" w:cs="Times New Roman"/>
      <w:b/>
      <w:sz w:val="28"/>
      <w:szCs w:val="28"/>
      <w:lang w:val="ru-RU"/>
    </w:rPr>
  </w:style>
  <w:style w:type="character" w:customStyle="1" w:styleId="80">
    <w:name w:val="Заголовок 8 Знак"/>
    <w:basedOn w:val="a1"/>
    <w:link w:val="8"/>
    <w:uiPriority w:val="9"/>
    <w:rsid w:val="00450A62"/>
    <w:rPr>
      <w:rFonts w:ascii="Times New Roman" w:hAnsi="Times New Roman" w:cs="Times New Roman"/>
      <w:b/>
      <w:sz w:val="28"/>
      <w:szCs w:val="28"/>
      <w:lang w:val="ru-RU"/>
    </w:rPr>
  </w:style>
  <w:style w:type="paragraph" w:styleId="42">
    <w:name w:val="toc 4"/>
    <w:basedOn w:val="a"/>
    <w:next w:val="a"/>
    <w:autoRedefine/>
    <w:uiPriority w:val="39"/>
    <w:unhideWhenUsed/>
    <w:rsid w:val="00C819B4"/>
    <w:pPr>
      <w:spacing w:after="100"/>
      <w:ind w:left="720"/>
    </w:pPr>
  </w:style>
  <w:style w:type="paragraph" w:styleId="51">
    <w:name w:val="toc 5"/>
    <w:basedOn w:val="a"/>
    <w:next w:val="a"/>
    <w:autoRedefine/>
    <w:uiPriority w:val="39"/>
    <w:unhideWhenUsed/>
    <w:rsid w:val="00C819B4"/>
    <w:pPr>
      <w:spacing w:after="100"/>
      <w:ind w:left="960"/>
    </w:pPr>
  </w:style>
  <w:style w:type="paragraph" w:styleId="62">
    <w:name w:val="toc 6"/>
    <w:basedOn w:val="a"/>
    <w:next w:val="a"/>
    <w:autoRedefine/>
    <w:uiPriority w:val="39"/>
    <w:unhideWhenUsed/>
    <w:rsid w:val="00C819B4"/>
    <w:pPr>
      <w:spacing w:after="100"/>
      <w:ind w:left="1200"/>
    </w:pPr>
  </w:style>
  <w:style w:type="paragraph" w:styleId="71">
    <w:name w:val="toc 7"/>
    <w:basedOn w:val="a"/>
    <w:next w:val="a"/>
    <w:autoRedefine/>
    <w:uiPriority w:val="39"/>
    <w:unhideWhenUsed/>
    <w:rsid w:val="00F72235"/>
    <w:pPr>
      <w:tabs>
        <w:tab w:val="right" w:leader="dot" w:pos="9912"/>
      </w:tabs>
      <w:ind w:left="1440"/>
    </w:pPr>
  </w:style>
  <w:style w:type="paragraph" w:styleId="81">
    <w:name w:val="toc 8"/>
    <w:basedOn w:val="a"/>
    <w:next w:val="a"/>
    <w:autoRedefine/>
    <w:uiPriority w:val="39"/>
    <w:unhideWhenUsed/>
    <w:rsid w:val="00C819B4"/>
    <w:pPr>
      <w:tabs>
        <w:tab w:val="right" w:leader="dot" w:pos="9912"/>
      </w:tabs>
      <w:spacing w:after="100"/>
      <w:ind w:left="284" w:firstLine="850"/>
    </w:pPr>
  </w:style>
  <w:style w:type="character" w:customStyle="1" w:styleId="90">
    <w:name w:val="Заголовок 9 Знак"/>
    <w:basedOn w:val="a1"/>
    <w:link w:val="9"/>
    <w:uiPriority w:val="9"/>
    <w:rsid w:val="00A74667"/>
    <w:rPr>
      <w:rFonts w:asciiTheme="majorHAnsi" w:eastAsiaTheme="majorEastAsia" w:hAnsiTheme="majorHAnsi" w:cstheme="majorBidi"/>
      <w:i/>
      <w:iCs/>
      <w:color w:val="404040" w:themeColor="text1" w:themeTint="BF"/>
      <w:sz w:val="20"/>
      <w:szCs w:val="20"/>
      <w:lang w:val="ru-RU"/>
    </w:rPr>
  </w:style>
  <w:style w:type="paragraph" w:customStyle="1" w:styleId="100">
    <w:name w:val="1 Основной текст 0"/>
    <w:aliases w:val="95 ПК,А. Основной текст 0 Знак Знак Знак Знак Знак Знак,Основной текст 0,А. Основной текст 0,1. Основной текст 0,А. Основной текст 0 Знак Знак Знак Знак,А. Основной текст 0 Знак Знак"/>
    <w:basedOn w:val="a"/>
    <w:link w:val="10950"/>
    <w:rsid w:val="003A16C7"/>
    <w:pPr>
      <w:ind w:firstLine="539"/>
      <w:jc w:val="both"/>
    </w:pPr>
    <w:rPr>
      <w:rFonts w:ascii="Times New Roman" w:eastAsia="Calibri" w:hAnsi="Times New Roman" w:cs="Times New Roman"/>
      <w:color w:val="000000"/>
      <w:sz w:val="20"/>
      <w:szCs w:val="20"/>
      <w:lang w:eastAsia="en-US"/>
    </w:rPr>
  </w:style>
  <w:style w:type="character" w:customStyle="1" w:styleId="10950">
    <w:name w:val="1 Основной текст 0;95 ПК;А. Основной текст 0 Знак Знак Знак Знак Знак Знак Знак Знак"/>
    <w:link w:val="100"/>
    <w:rsid w:val="003A16C7"/>
    <w:rPr>
      <w:rFonts w:ascii="Times New Roman" w:eastAsia="Calibri" w:hAnsi="Times New Roman" w:cs="Times New Roman"/>
      <w:color w:val="000000"/>
      <w:sz w:val="20"/>
      <w:szCs w:val="20"/>
      <w:lang w:val="ru-RU" w:eastAsia="en-US"/>
    </w:rPr>
  </w:style>
  <w:style w:type="character" w:customStyle="1" w:styleId="1a">
    <w:name w:val="Основной текст Знак1"/>
    <w:basedOn w:val="a1"/>
    <w:uiPriority w:val="99"/>
    <w:rsid w:val="00D735C7"/>
    <w:rPr>
      <w:rFonts w:ascii="Times New Roman" w:eastAsia="Times New Roman" w:hAnsi="Times New Roman" w:cs="Times New Roman"/>
      <w:spacing w:val="0"/>
      <w:sz w:val="17"/>
      <w:u w:val="none"/>
      <w:lang w:val="ru-RU"/>
    </w:rPr>
  </w:style>
  <w:style w:type="character" w:styleId="aff7">
    <w:name w:val="Emphasis"/>
    <w:basedOn w:val="a1"/>
    <w:uiPriority w:val="20"/>
    <w:qFormat/>
    <w:rsid w:val="00A70C0E"/>
    <w:rPr>
      <w:i/>
      <w:iCs/>
    </w:rPr>
  </w:style>
  <w:style w:type="paragraph" w:customStyle="1" w:styleId="S">
    <w:name w:val="S_Обычный"/>
    <w:basedOn w:val="a"/>
    <w:link w:val="S0"/>
    <w:rsid w:val="0037102A"/>
    <w:pPr>
      <w:keepNext/>
      <w:keepLines/>
      <w:adjustRightInd w:val="0"/>
      <w:snapToGrid w:val="0"/>
      <w:ind w:firstLine="709"/>
      <w:jc w:val="both"/>
    </w:pPr>
    <w:rPr>
      <w:rFonts w:ascii="Times New Roman" w:eastAsia="MS Mincho" w:hAnsi="Times New Roman" w:cs="Times New Roman"/>
      <w:color w:val="FF0000"/>
    </w:rPr>
  </w:style>
  <w:style w:type="character" w:customStyle="1" w:styleId="S0">
    <w:name w:val="S_Обычный Знак"/>
    <w:basedOn w:val="a1"/>
    <w:link w:val="S"/>
    <w:rsid w:val="0037102A"/>
    <w:rPr>
      <w:rFonts w:ascii="Times New Roman" w:eastAsia="MS Mincho" w:hAnsi="Times New Roman" w:cs="Times New Roman"/>
      <w:color w:val="FF0000"/>
      <w:lang w:val="ru-RU"/>
    </w:rPr>
  </w:style>
  <w:style w:type="paragraph" w:customStyle="1" w:styleId="aff8">
    <w:name w:val="Знак Знак Знак Знак"/>
    <w:basedOn w:val="a"/>
    <w:rsid w:val="00127DEE"/>
    <w:pPr>
      <w:spacing w:after="160" w:line="240" w:lineRule="exact"/>
    </w:pPr>
    <w:rPr>
      <w:rFonts w:ascii="Verdana" w:eastAsia="Times New Roman" w:hAnsi="Verdana" w:cs="Times New Roman"/>
      <w:sz w:val="20"/>
      <w:szCs w:val="20"/>
      <w:lang w:val="en-US" w:eastAsia="en-US"/>
    </w:rPr>
  </w:style>
  <w:style w:type="paragraph" w:customStyle="1" w:styleId="1b">
    <w:name w:val="Стиль1"/>
    <w:basedOn w:val="a"/>
    <w:rsid w:val="004E3E84"/>
    <w:pPr>
      <w:spacing w:line="264" w:lineRule="auto"/>
      <w:ind w:firstLine="709"/>
      <w:jc w:val="both"/>
    </w:pPr>
    <w:rPr>
      <w:rFonts w:ascii="Times New Roman" w:eastAsia="Times New Roman" w:hAnsi="Times New Roman" w:cs="Times New Roman"/>
      <w:color w:val="000000"/>
      <w:sz w:val="28"/>
      <w:szCs w:val="28"/>
    </w:rPr>
  </w:style>
  <w:style w:type="character" w:customStyle="1" w:styleId="articleseperator">
    <w:name w:val="article_seperator"/>
    <w:basedOn w:val="a1"/>
    <w:rsid w:val="00246322"/>
  </w:style>
  <w:style w:type="paragraph" w:customStyle="1" w:styleId="aff9">
    <w:name w:val="ТАБЛИЦЫ"/>
    <w:basedOn w:val="af0"/>
    <w:link w:val="affa"/>
    <w:qFormat/>
    <w:rsid w:val="00CD50CA"/>
    <w:pPr>
      <w:jc w:val="center"/>
    </w:pPr>
    <w:rPr>
      <w:rFonts w:eastAsia="Calibri"/>
      <w:szCs w:val="20"/>
      <w:lang w:eastAsia="en-US"/>
    </w:rPr>
  </w:style>
  <w:style w:type="character" w:customStyle="1" w:styleId="affa">
    <w:name w:val="ТАБЛИЦЫ Знак"/>
    <w:basedOn w:val="a1"/>
    <w:link w:val="aff9"/>
    <w:rsid w:val="00CD50CA"/>
    <w:rPr>
      <w:rFonts w:ascii="Times New Roman" w:eastAsia="Calibri" w:hAnsi="Times New Roman" w:cs="Times New Roman"/>
      <w:szCs w:val="20"/>
      <w:lang w:val="ru-RU" w:eastAsia="en-US"/>
    </w:rPr>
  </w:style>
  <w:style w:type="character" w:customStyle="1" w:styleId="aa">
    <w:name w:val="Абзац списка Знак"/>
    <w:link w:val="a9"/>
    <w:uiPriority w:val="34"/>
    <w:locked/>
    <w:rsid w:val="00B13CDD"/>
    <w:rPr>
      <w:lang w:val="ru-RU"/>
    </w:rPr>
  </w:style>
  <w:style w:type="character" w:customStyle="1" w:styleId="af6">
    <w:name w:val="Обычный (веб) Знак"/>
    <w:aliases w:val="Обычный (Web) Знак,Обычный (веб)3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5"/>
    <w:uiPriority w:val="99"/>
    <w:rsid w:val="0073574D"/>
    <w:rPr>
      <w:rFonts w:ascii="Times New Roman" w:eastAsia="Times New Roman" w:hAnsi="Times New Roman" w:cs="Times New Roman"/>
      <w:lang w:val="ru-RU"/>
    </w:rPr>
  </w:style>
  <w:style w:type="paragraph" w:customStyle="1" w:styleId="text3">
    <w:name w:val="text3"/>
    <w:basedOn w:val="a"/>
    <w:rsid w:val="008414CC"/>
    <w:pPr>
      <w:spacing w:before="100" w:beforeAutospacing="1" w:after="100" w:afterAutospacing="1"/>
      <w:jc w:val="both"/>
    </w:pPr>
    <w:rPr>
      <w:rFonts w:ascii="Arial" w:eastAsia="Times New Roman" w:hAnsi="Arial" w:cs="Arial"/>
      <w:color w:val="000000"/>
      <w:sz w:val="20"/>
      <w:szCs w:val="20"/>
    </w:rPr>
  </w:style>
  <w:style w:type="paragraph" w:styleId="affb">
    <w:name w:val="Plain Text"/>
    <w:basedOn w:val="a"/>
    <w:link w:val="affc"/>
    <w:rsid w:val="008414CC"/>
    <w:rPr>
      <w:rFonts w:ascii="Courier New" w:eastAsia="Times New Roman" w:hAnsi="Courier New" w:cs="Courier New"/>
      <w:sz w:val="20"/>
      <w:szCs w:val="20"/>
    </w:rPr>
  </w:style>
  <w:style w:type="character" w:customStyle="1" w:styleId="affc">
    <w:name w:val="Текст Знак"/>
    <w:basedOn w:val="a1"/>
    <w:link w:val="affb"/>
    <w:rsid w:val="008414CC"/>
    <w:rPr>
      <w:rFonts w:ascii="Courier New" w:eastAsia="Times New Roman" w:hAnsi="Courier New" w:cs="Courier New"/>
      <w:sz w:val="20"/>
      <w:szCs w:val="20"/>
      <w:lang w:val="ru-RU"/>
    </w:rPr>
  </w:style>
  <w:style w:type="paragraph" w:customStyle="1" w:styleId="affd">
    <w:name w:val="ОснТекст"/>
    <w:basedOn w:val="a"/>
    <w:link w:val="affe"/>
    <w:qFormat/>
    <w:rsid w:val="00E107A5"/>
    <w:pPr>
      <w:spacing w:after="200" w:line="360" w:lineRule="auto"/>
      <w:ind w:firstLine="540"/>
      <w:jc w:val="both"/>
    </w:pPr>
    <w:rPr>
      <w:rFonts w:ascii="Times New Roman" w:eastAsia="Calibri" w:hAnsi="Times New Roman" w:cs="Times New Roman"/>
      <w:szCs w:val="20"/>
    </w:rPr>
  </w:style>
  <w:style w:type="character" w:customStyle="1" w:styleId="affe">
    <w:name w:val="ОснТекст Знак"/>
    <w:link w:val="affd"/>
    <w:locked/>
    <w:rsid w:val="00E107A5"/>
    <w:rPr>
      <w:rFonts w:ascii="Times New Roman" w:eastAsia="Calibri" w:hAnsi="Times New Roman" w:cs="Times New Roman"/>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8383">
      <w:bodyDiv w:val="1"/>
      <w:marLeft w:val="0"/>
      <w:marRight w:val="0"/>
      <w:marTop w:val="0"/>
      <w:marBottom w:val="0"/>
      <w:divBdr>
        <w:top w:val="none" w:sz="0" w:space="0" w:color="auto"/>
        <w:left w:val="none" w:sz="0" w:space="0" w:color="auto"/>
        <w:bottom w:val="none" w:sz="0" w:space="0" w:color="auto"/>
        <w:right w:val="none" w:sz="0" w:space="0" w:color="auto"/>
      </w:divBdr>
    </w:div>
    <w:div w:id="24986431">
      <w:bodyDiv w:val="1"/>
      <w:marLeft w:val="0"/>
      <w:marRight w:val="0"/>
      <w:marTop w:val="0"/>
      <w:marBottom w:val="0"/>
      <w:divBdr>
        <w:top w:val="none" w:sz="0" w:space="0" w:color="auto"/>
        <w:left w:val="none" w:sz="0" w:space="0" w:color="auto"/>
        <w:bottom w:val="none" w:sz="0" w:space="0" w:color="auto"/>
        <w:right w:val="none" w:sz="0" w:space="0" w:color="auto"/>
      </w:divBdr>
    </w:div>
    <w:div w:id="25836443">
      <w:bodyDiv w:val="1"/>
      <w:marLeft w:val="0"/>
      <w:marRight w:val="0"/>
      <w:marTop w:val="0"/>
      <w:marBottom w:val="0"/>
      <w:divBdr>
        <w:top w:val="none" w:sz="0" w:space="0" w:color="auto"/>
        <w:left w:val="none" w:sz="0" w:space="0" w:color="auto"/>
        <w:bottom w:val="none" w:sz="0" w:space="0" w:color="auto"/>
        <w:right w:val="none" w:sz="0" w:space="0" w:color="auto"/>
      </w:divBdr>
    </w:div>
    <w:div w:id="25837477">
      <w:bodyDiv w:val="1"/>
      <w:marLeft w:val="0"/>
      <w:marRight w:val="0"/>
      <w:marTop w:val="0"/>
      <w:marBottom w:val="0"/>
      <w:divBdr>
        <w:top w:val="none" w:sz="0" w:space="0" w:color="auto"/>
        <w:left w:val="none" w:sz="0" w:space="0" w:color="auto"/>
        <w:bottom w:val="none" w:sz="0" w:space="0" w:color="auto"/>
        <w:right w:val="none" w:sz="0" w:space="0" w:color="auto"/>
      </w:divBdr>
    </w:div>
    <w:div w:id="42145942">
      <w:bodyDiv w:val="1"/>
      <w:marLeft w:val="0"/>
      <w:marRight w:val="0"/>
      <w:marTop w:val="0"/>
      <w:marBottom w:val="0"/>
      <w:divBdr>
        <w:top w:val="none" w:sz="0" w:space="0" w:color="auto"/>
        <w:left w:val="none" w:sz="0" w:space="0" w:color="auto"/>
        <w:bottom w:val="none" w:sz="0" w:space="0" w:color="auto"/>
        <w:right w:val="none" w:sz="0" w:space="0" w:color="auto"/>
      </w:divBdr>
    </w:div>
    <w:div w:id="46879320">
      <w:bodyDiv w:val="1"/>
      <w:marLeft w:val="0"/>
      <w:marRight w:val="0"/>
      <w:marTop w:val="0"/>
      <w:marBottom w:val="0"/>
      <w:divBdr>
        <w:top w:val="none" w:sz="0" w:space="0" w:color="auto"/>
        <w:left w:val="none" w:sz="0" w:space="0" w:color="auto"/>
        <w:bottom w:val="none" w:sz="0" w:space="0" w:color="auto"/>
        <w:right w:val="none" w:sz="0" w:space="0" w:color="auto"/>
      </w:divBdr>
    </w:div>
    <w:div w:id="60908243">
      <w:bodyDiv w:val="1"/>
      <w:marLeft w:val="0"/>
      <w:marRight w:val="0"/>
      <w:marTop w:val="0"/>
      <w:marBottom w:val="0"/>
      <w:divBdr>
        <w:top w:val="none" w:sz="0" w:space="0" w:color="auto"/>
        <w:left w:val="none" w:sz="0" w:space="0" w:color="auto"/>
        <w:bottom w:val="none" w:sz="0" w:space="0" w:color="auto"/>
        <w:right w:val="none" w:sz="0" w:space="0" w:color="auto"/>
      </w:divBdr>
    </w:div>
    <w:div w:id="66850680">
      <w:bodyDiv w:val="1"/>
      <w:marLeft w:val="0"/>
      <w:marRight w:val="0"/>
      <w:marTop w:val="0"/>
      <w:marBottom w:val="0"/>
      <w:divBdr>
        <w:top w:val="none" w:sz="0" w:space="0" w:color="auto"/>
        <w:left w:val="none" w:sz="0" w:space="0" w:color="auto"/>
        <w:bottom w:val="none" w:sz="0" w:space="0" w:color="auto"/>
        <w:right w:val="none" w:sz="0" w:space="0" w:color="auto"/>
      </w:divBdr>
    </w:div>
    <w:div w:id="88501726">
      <w:bodyDiv w:val="1"/>
      <w:marLeft w:val="0"/>
      <w:marRight w:val="0"/>
      <w:marTop w:val="0"/>
      <w:marBottom w:val="0"/>
      <w:divBdr>
        <w:top w:val="none" w:sz="0" w:space="0" w:color="auto"/>
        <w:left w:val="none" w:sz="0" w:space="0" w:color="auto"/>
        <w:bottom w:val="none" w:sz="0" w:space="0" w:color="auto"/>
        <w:right w:val="none" w:sz="0" w:space="0" w:color="auto"/>
      </w:divBdr>
    </w:div>
    <w:div w:id="101846471">
      <w:bodyDiv w:val="1"/>
      <w:marLeft w:val="0"/>
      <w:marRight w:val="0"/>
      <w:marTop w:val="0"/>
      <w:marBottom w:val="0"/>
      <w:divBdr>
        <w:top w:val="none" w:sz="0" w:space="0" w:color="auto"/>
        <w:left w:val="none" w:sz="0" w:space="0" w:color="auto"/>
        <w:bottom w:val="none" w:sz="0" w:space="0" w:color="auto"/>
        <w:right w:val="none" w:sz="0" w:space="0" w:color="auto"/>
      </w:divBdr>
    </w:div>
    <w:div w:id="113061939">
      <w:bodyDiv w:val="1"/>
      <w:marLeft w:val="0"/>
      <w:marRight w:val="0"/>
      <w:marTop w:val="0"/>
      <w:marBottom w:val="0"/>
      <w:divBdr>
        <w:top w:val="none" w:sz="0" w:space="0" w:color="auto"/>
        <w:left w:val="none" w:sz="0" w:space="0" w:color="auto"/>
        <w:bottom w:val="none" w:sz="0" w:space="0" w:color="auto"/>
        <w:right w:val="none" w:sz="0" w:space="0" w:color="auto"/>
      </w:divBdr>
    </w:div>
    <w:div w:id="113837417">
      <w:bodyDiv w:val="1"/>
      <w:marLeft w:val="0"/>
      <w:marRight w:val="0"/>
      <w:marTop w:val="0"/>
      <w:marBottom w:val="0"/>
      <w:divBdr>
        <w:top w:val="none" w:sz="0" w:space="0" w:color="auto"/>
        <w:left w:val="none" w:sz="0" w:space="0" w:color="auto"/>
        <w:bottom w:val="none" w:sz="0" w:space="0" w:color="auto"/>
        <w:right w:val="none" w:sz="0" w:space="0" w:color="auto"/>
      </w:divBdr>
    </w:div>
    <w:div w:id="124199685">
      <w:bodyDiv w:val="1"/>
      <w:marLeft w:val="0"/>
      <w:marRight w:val="0"/>
      <w:marTop w:val="0"/>
      <w:marBottom w:val="0"/>
      <w:divBdr>
        <w:top w:val="none" w:sz="0" w:space="0" w:color="auto"/>
        <w:left w:val="none" w:sz="0" w:space="0" w:color="auto"/>
        <w:bottom w:val="none" w:sz="0" w:space="0" w:color="auto"/>
        <w:right w:val="none" w:sz="0" w:space="0" w:color="auto"/>
      </w:divBdr>
    </w:div>
    <w:div w:id="133178792">
      <w:bodyDiv w:val="1"/>
      <w:marLeft w:val="0"/>
      <w:marRight w:val="0"/>
      <w:marTop w:val="0"/>
      <w:marBottom w:val="0"/>
      <w:divBdr>
        <w:top w:val="none" w:sz="0" w:space="0" w:color="auto"/>
        <w:left w:val="none" w:sz="0" w:space="0" w:color="auto"/>
        <w:bottom w:val="none" w:sz="0" w:space="0" w:color="auto"/>
        <w:right w:val="none" w:sz="0" w:space="0" w:color="auto"/>
      </w:divBdr>
    </w:div>
    <w:div w:id="134643512">
      <w:bodyDiv w:val="1"/>
      <w:marLeft w:val="0"/>
      <w:marRight w:val="0"/>
      <w:marTop w:val="0"/>
      <w:marBottom w:val="0"/>
      <w:divBdr>
        <w:top w:val="none" w:sz="0" w:space="0" w:color="auto"/>
        <w:left w:val="none" w:sz="0" w:space="0" w:color="auto"/>
        <w:bottom w:val="none" w:sz="0" w:space="0" w:color="auto"/>
        <w:right w:val="none" w:sz="0" w:space="0" w:color="auto"/>
      </w:divBdr>
    </w:div>
    <w:div w:id="143934435">
      <w:bodyDiv w:val="1"/>
      <w:marLeft w:val="0"/>
      <w:marRight w:val="0"/>
      <w:marTop w:val="0"/>
      <w:marBottom w:val="0"/>
      <w:divBdr>
        <w:top w:val="none" w:sz="0" w:space="0" w:color="auto"/>
        <w:left w:val="none" w:sz="0" w:space="0" w:color="auto"/>
        <w:bottom w:val="none" w:sz="0" w:space="0" w:color="auto"/>
        <w:right w:val="none" w:sz="0" w:space="0" w:color="auto"/>
      </w:divBdr>
    </w:div>
    <w:div w:id="158082172">
      <w:bodyDiv w:val="1"/>
      <w:marLeft w:val="0"/>
      <w:marRight w:val="0"/>
      <w:marTop w:val="0"/>
      <w:marBottom w:val="0"/>
      <w:divBdr>
        <w:top w:val="none" w:sz="0" w:space="0" w:color="auto"/>
        <w:left w:val="none" w:sz="0" w:space="0" w:color="auto"/>
        <w:bottom w:val="none" w:sz="0" w:space="0" w:color="auto"/>
        <w:right w:val="none" w:sz="0" w:space="0" w:color="auto"/>
      </w:divBdr>
    </w:div>
    <w:div w:id="167452533">
      <w:bodyDiv w:val="1"/>
      <w:marLeft w:val="0"/>
      <w:marRight w:val="0"/>
      <w:marTop w:val="0"/>
      <w:marBottom w:val="0"/>
      <w:divBdr>
        <w:top w:val="none" w:sz="0" w:space="0" w:color="auto"/>
        <w:left w:val="none" w:sz="0" w:space="0" w:color="auto"/>
        <w:bottom w:val="none" w:sz="0" w:space="0" w:color="auto"/>
        <w:right w:val="none" w:sz="0" w:space="0" w:color="auto"/>
      </w:divBdr>
    </w:div>
    <w:div w:id="170875530">
      <w:bodyDiv w:val="1"/>
      <w:marLeft w:val="0"/>
      <w:marRight w:val="0"/>
      <w:marTop w:val="0"/>
      <w:marBottom w:val="0"/>
      <w:divBdr>
        <w:top w:val="none" w:sz="0" w:space="0" w:color="auto"/>
        <w:left w:val="none" w:sz="0" w:space="0" w:color="auto"/>
        <w:bottom w:val="none" w:sz="0" w:space="0" w:color="auto"/>
        <w:right w:val="none" w:sz="0" w:space="0" w:color="auto"/>
      </w:divBdr>
    </w:div>
    <w:div w:id="203761075">
      <w:bodyDiv w:val="1"/>
      <w:marLeft w:val="0"/>
      <w:marRight w:val="0"/>
      <w:marTop w:val="0"/>
      <w:marBottom w:val="0"/>
      <w:divBdr>
        <w:top w:val="none" w:sz="0" w:space="0" w:color="auto"/>
        <w:left w:val="none" w:sz="0" w:space="0" w:color="auto"/>
        <w:bottom w:val="none" w:sz="0" w:space="0" w:color="auto"/>
        <w:right w:val="none" w:sz="0" w:space="0" w:color="auto"/>
      </w:divBdr>
    </w:div>
    <w:div w:id="205069713">
      <w:bodyDiv w:val="1"/>
      <w:marLeft w:val="0"/>
      <w:marRight w:val="0"/>
      <w:marTop w:val="0"/>
      <w:marBottom w:val="0"/>
      <w:divBdr>
        <w:top w:val="none" w:sz="0" w:space="0" w:color="auto"/>
        <w:left w:val="none" w:sz="0" w:space="0" w:color="auto"/>
        <w:bottom w:val="none" w:sz="0" w:space="0" w:color="auto"/>
        <w:right w:val="none" w:sz="0" w:space="0" w:color="auto"/>
      </w:divBdr>
    </w:div>
    <w:div w:id="209154252">
      <w:bodyDiv w:val="1"/>
      <w:marLeft w:val="0"/>
      <w:marRight w:val="0"/>
      <w:marTop w:val="0"/>
      <w:marBottom w:val="0"/>
      <w:divBdr>
        <w:top w:val="none" w:sz="0" w:space="0" w:color="auto"/>
        <w:left w:val="none" w:sz="0" w:space="0" w:color="auto"/>
        <w:bottom w:val="none" w:sz="0" w:space="0" w:color="auto"/>
        <w:right w:val="none" w:sz="0" w:space="0" w:color="auto"/>
      </w:divBdr>
    </w:div>
    <w:div w:id="212232381">
      <w:bodyDiv w:val="1"/>
      <w:marLeft w:val="0"/>
      <w:marRight w:val="0"/>
      <w:marTop w:val="0"/>
      <w:marBottom w:val="0"/>
      <w:divBdr>
        <w:top w:val="none" w:sz="0" w:space="0" w:color="auto"/>
        <w:left w:val="none" w:sz="0" w:space="0" w:color="auto"/>
        <w:bottom w:val="none" w:sz="0" w:space="0" w:color="auto"/>
        <w:right w:val="none" w:sz="0" w:space="0" w:color="auto"/>
      </w:divBdr>
    </w:div>
    <w:div w:id="214968170">
      <w:bodyDiv w:val="1"/>
      <w:marLeft w:val="0"/>
      <w:marRight w:val="0"/>
      <w:marTop w:val="0"/>
      <w:marBottom w:val="0"/>
      <w:divBdr>
        <w:top w:val="none" w:sz="0" w:space="0" w:color="auto"/>
        <w:left w:val="none" w:sz="0" w:space="0" w:color="auto"/>
        <w:bottom w:val="none" w:sz="0" w:space="0" w:color="auto"/>
        <w:right w:val="none" w:sz="0" w:space="0" w:color="auto"/>
      </w:divBdr>
    </w:div>
    <w:div w:id="232080301">
      <w:bodyDiv w:val="1"/>
      <w:marLeft w:val="0"/>
      <w:marRight w:val="0"/>
      <w:marTop w:val="0"/>
      <w:marBottom w:val="0"/>
      <w:divBdr>
        <w:top w:val="none" w:sz="0" w:space="0" w:color="auto"/>
        <w:left w:val="none" w:sz="0" w:space="0" w:color="auto"/>
        <w:bottom w:val="none" w:sz="0" w:space="0" w:color="auto"/>
        <w:right w:val="none" w:sz="0" w:space="0" w:color="auto"/>
      </w:divBdr>
    </w:div>
    <w:div w:id="235745096">
      <w:bodyDiv w:val="1"/>
      <w:marLeft w:val="0"/>
      <w:marRight w:val="0"/>
      <w:marTop w:val="0"/>
      <w:marBottom w:val="0"/>
      <w:divBdr>
        <w:top w:val="none" w:sz="0" w:space="0" w:color="auto"/>
        <w:left w:val="none" w:sz="0" w:space="0" w:color="auto"/>
        <w:bottom w:val="none" w:sz="0" w:space="0" w:color="auto"/>
        <w:right w:val="none" w:sz="0" w:space="0" w:color="auto"/>
      </w:divBdr>
    </w:div>
    <w:div w:id="238758703">
      <w:bodyDiv w:val="1"/>
      <w:marLeft w:val="0"/>
      <w:marRight w:val="0"/>
      <w:marTop w:val="0"/>
      <w:marBottom w:val="0"/>
      <w:divBdr>
        <w:top w:val="none" w:sz="0" w:space="0" w:color="auto"/>
        <w:left w:val="none" w:sz="0" w:space="0" w:color="auto"/>
        <w:bottom w:val="none" w:sz="0" w:space="0" w:color="auto"/>
        <w:right w:val="none" w:sz="0" w:space="0" w:color="auto"/>
      </w:divBdr>
    </w:div>
    <w:div w:id="259607978">
      <w:bodyDiv w:val="1"/>
      <w:marLeft w:val="0"/>
      <w:marRight w:val="0"/>
      <w:marTop w:val="0"/>
      <w:marBottom w:val="0"/>
      <w:divBdr>
        <w:top w:val="none" w:sz="0" w:space="0" w:color="auto"/>
        <w:left w:val="none" w:sz="0" w:space="0" w:color="auto"/>
        <w:bottom w:val="none" w:sz="0" w:space="0" w:color="auto"/>
        <w:right w:val="none" w:sz="0" w:space="0" w:color="auto"/>
      </w:divBdr>
    </w:div>
    <w:div w:id="263809321">
      <w:bodyDiv w:val="1"/>
      <w:marLeft w:val="0"/>
      <w:marRight w:val="0"/>
      <w:marTop w:val="0"/>
      <w:marBottom w:val="0"/>
      <w:divBdr>
        <w:top w:val="none" w:sz="0" w:space="0" w:color="auto"/>
        <w:left w:val="none" w:sz="0" w:space="0" w:color="auto"/>
        <w:bottom w:val="none" w:sz="0" w:space="0" w:color="auto"/>
        <w:right w:val="none" w:sz="0" w:space="0" w:color="auto"/>
      </w:divBdr>
    </w:div>
    <w:div w:id="267739004">
      <w:bodyDiv w:val="1"/>
      <w:marLeft w:val="0"/>
      <w:marRight w:val="0"/>
      <w:marTop w:val="0"/>
      <w:marBottom w:val="0"/>
      <w:divBdr>
        <w:top w:val="none" w:sz="0" w:space="0" w:color="auto"/>
        <w:left w:val="none" w:sz="0" w:space="0" w:color="auto"/>
        <w:bottom w:val="none" w:sz="0" w:space="0" w:color="auto"/>
        <w:right w:val="none" w:sz="0" w:space="0" w:color="auto"/>
      </w:divBdr>
    </w:div>
    <w:div w:id="268854565">
      <w:bodyDiv w:val="1"/>
      <w:marLeft w:val="0"/>
      <w:marRight w:val="0"/>
      <w:marTop w:val="0"/>
      <w:marBottom w:val="0"/>
      <w:divBdr>
        <w:top w:val="none" w:sz="0" w:space="0" w:color="auto"/>
        <w:left w:val="none" w:sz="0" w:space="0" w:color="auto"/>
        <w:bottom w:val="none" w:sz="0" w:space="0" w:color="auto"/>
        <w:right w:val="none" w:sz="0" w:space="0" w:color="auto"/>
      </w:divBdr>
    </w:div>
    <w:div w:id="276178374">
      <w:bodyDiv w:val="1"/>
      <w:marLeft w:val="0"/>
      <w:marRight w:val="0"/>
      <w:marTop w:val="0"/>
      <w:marBottom w:val="0"/>
      <w:divBdr>
        <w:top w:val="none" w:sz="0" w:space="0" w:color="auto"/>
        <w:left w:val="none" w:sz="0" w:space="0" w:color="auto"/>
        <w:bottom w:val="none" w:sz="0" w:space="0" w:color="auto"/>
        <w:right w:val="none" w:sz="0" w:space="0" w:color="auto"/>
      </w:divBdr>
    </w:div>
    <w:div w:id="282227392">
      <w:bodyDiv w:val="1"/>
      <w:marLeft w:val="0"/>
      <w:marRight w:val="0"/>
      <w:marTop w:val="0"/>
      <w:marBottom w:val="0"/>
      <w:divBdr>
        <w:top w:val="none" w:sz="0" w:space="0" w:color="auto"/>
        <w:left w:val="none" w:sz="0" w:space="0" w:color="auto"/>
        <w:bottom w:val="none" w:sz="0" w:space="0" w:color="auto"/>
        <w:right w:val="none" w:sz="0" w:space="0" w:color="auto"/>
      </w:divBdr>
    </w:div>
    <w:div w:id="286350830">
      <w:bodyDiv w:val="1"/>
      <w:marLeft w:val="0"/>
      <w:marRight w:val="0"/>
      <w:marTop w:val="0"/>
      <w:marBottom w:val="0"/>
      <w:divBdr>
        <w:top w:val="none" w:sz="0" w:space="0" w:color="auto"/>
        <w:left w:val="none" w:sz="0" w:space="0" w:color="auto"/>
        <w:bottom w:val="none" w:sz="0" w:space="0" w:color="auto"/>
        <w:right w:val="none" w:sz="0" w:space="0" w:color="auto"/>
      </w:divBdr>
    </w:div>
    <w:div w:id="294650671">
      <w:bodyDiv w:val="1"/>
      <w:marLeft w:val="0"/>
      <w:marRight w:val="0"/>
      <w:marTop w:val="0"/>
      <w:marBottom w:val="0"/>
      <w:divBdr>
        <w:top w:val="none" w:sz="0" w:space="0" w:color="auto"/>
        <w:left w:val="none" w:sz="0" w:space="0" w:color="auto"/>
        <w:bottom w:val="none" w:sz="0" w:space="0" w:color="auto"/>
        <w:right w:val="none" w:sz="0" w:space="0" w:color="auto"/>
      </w:divBdr>
    </w:div>
    <w:div w:id="299851248">
      <w:bodyDiv w:val="1"/>
      <w:marLeft w:val="0"/>
      <w:marRight w:val="0"/>
      <w:marTop w:val="0"/>
      <w:marBottom w:val="0"/>
      <w:divBdr>
        <w:top w:val="none" w:sz="0" w:space="0" w:color="auto"/>
        <w:left w:val="none" w:sz="0" w:space="0" w:color="auto"/>
        <w:bottom w:val="none" w:sz="0" w:space="0" w:color="auto"/>
        <w:right w:val="none" w:sz="0" w:space="0" w:color="auto"/>
      </w:divBdr>
    </w:div>
    <w:div w:id="309216315">
      <w:bodyDiv w:val="1"/>
      <w:marLeft w:val="0"/>
      <w:marRight w:val="0"/>
      <w:marTop w:val="0"/>
      <w:marBottom w:val="0"/>
      <w:divBdr>
        <w:top w:val="none" w:sz="0" w:space="0" w:color="auto"/>
        <w:left w:val="none" w:sz="0" w:space="0" w:color="auto"/>
        <w:bottom w:val="none" w:sz="0" w:space="0" w:color="auto"/>
        <w:right w:val="none" w:sz="0" w:space="0" w:color="auto"/>
      </w:divBdr>
    </w:div>
    <w:div w:id="333187417">
      <w:bodyDiv w:val="1"/>
      <w:marLeft w:val="0"/>
      <w:marRight w:val="0"/>
      <w:marTop w:val="0"/>
      <w:marBottom w:val="0"/>
      <w:divBdr>
        <w:top w:val="none" w:sz="0" w:space="0" w:color="auto"/>
        <w:left w:val="none" w:sz="0" w:space="0" w:color="auto"/>
        <w:bottom w:val="none" w:sz="0" w:space="0" w:color="auto"/>
        <w:right w:val="none" w:sz="0" w:space="0" w:color="auto"/>
      </w:divBdr>
    </w:div>
    <w:div w:id="341779514">
      <w:bodyDiv w:val="1"/>
      <w:marLeft w:val="0"/>
      <w:marRight w:val="0"/>
      <w:marTop w:val="0"/>
      <w:marBottom w:val="0"/>
      <w:divBdr>
        <w:top w:val="none" w:sz="0" w:space="0" w:color="auto"/>
        <w:left w:val="none" w:sz="0" w:space="0" w:color="auto"/>
        <w:bottom w:val="none" w:sz="0" w:space="0" w:color="auto"/>
        <w:right w:val="none" w:sz="0" w:space="0" w:color="auto"/>
      </w:divBdr>
    </w:div>
    <w:div w:id="345718532">
      <w:bodyDiv w:val="1"/>
      <w:marLeft w:val="0"/>
      <w:marRight w:val="0"/>
      <w:marTop w:val="0"/>
      <w:marBottom w:val="0"/>
      <w:divBdr>
        <w:top w:val="none" w:sz="0" w:space="0" w:color="auto"/>
        <w:left w:val="none" w:sz="0" w:space="0" w:color="auto"/>
        <w:bottom w:val="none" w:sz="0" w:space="0" w:color="auto"/>
        <w:right w:val="none" w:sz="0" w:space="0" w:color="auto"/>
      </w:divBdr>
    </w:div>
    <w:div w:id="351686123">
      <w:bodyDiv w:val="1"/>
      <w:marLeft w:val="0"/>
      <w:marRight w:val="0"/>
      <w:marTop w:val="0"/>
      <w:marBottom w:val="0"/>
      <w:divBdr>
        <w:top w:val="none" w:sz="0" w:space="0" w:color="auto"/>
        <w:left w:val="none" w:sz="0" w:space="0" w:color="auto"/>
        <w:bottom w:val="none" w:sz="0" w:space="0" w:color="auto"/>
        <w:right w:val="none" w:sz="0" w:space="0" w:color="auto"/>
      </w:divBdr>
    </w:div>
    <w:div w:id="360984363">
      <w:bodyDiv w:val="1"/>
      <w:marLeft w:val="0"/>
      <w:marRight w:val="0"/>
      <w:marTop w:val="0"/>
      <w:marBottom w:val="0"/>
      <w:divBdr>
        <w:top w:val="none" w:sz="0" w:space="0" w:color="auto"/>
        <w:left w:val="none" w:sz="0" w:space="0" w:color="auto"/>
        <w:bottom w:val="none" w:sz="0" w:space="0" w:color="auto"/>
        <w:right w:val="none" w:sz="0" w:space="0" w:color="auto"/>
      </w:divBdr>
    </w:div>
    <w:div w:id="380985499">
      <w:bodyDiv w:val="1"/>
      <w:marLeft w:val="0"/>
      <w:marRight w:val="0"/>
      <w:marTop w:val="0"/>
      <w:marBottom w:val="0"/>
      <w:divBdr>
        <w:top w:val="none" w:sz="0" w:space="0" w:color="auto"/>
        <w:left w:val="none" w:sz="0" w:space="0" w:color="auto"/>
        <w:bottom w:val="none" w:sz="0" w:space="0" w:color="auto"/>
        <w:right w:val="none" w:sz="0" w:space="0" w:color="auto"/>
      </w:divBdr>
    </w:div>
    <w:div w:id="390275993">
      <w:bodyDiv w:val="1"/>
      <w:marLeft w:val="0"/>
      <w:marRight w:val="0"/>
      <w:marTop w:val="0"/>
      <w:marBottom w:val="0"/>
      <w:divBdr>
        <w:top w:val="none" w:sz="0" w:space="0" w:color="auto"/>
        <w:left w:val="none" w:sz="0" w:space="0" w:color="auto"/>
        <w:bottom w:val="none" w:sz="0" w:space="0" w:color="auto"/>
        <w:right w:val="none" w:sz="0" w:space="0" w:color="auto"/>
      </w:divBdr>
    </w:div>
    <w:div w:id="390882117">
      <w:bodyDiv w:val="1"/>
      <w:marLeft w:val="0"/>
      <w:marRight w:val="0"/>
      <w:marTop w:val="0"/>
      <w:marBottom w:val="0"/>
      <w:divBdr>
        <w:top w:val="none" w:sz="0" w:space="0" w:color="auto"/>
        <w:left w:val="none" w:sz="0" w:space="0" w:color="auto"/>
        <w:bottom w:val="none" w:sz="0" w:space="0" w:color="auto"/>
        <w:right w:val="none" w:sz="0" w:space="0" w:color="auto"/>
      </w:divBdr>
    </w:div>
    <w:div w:id="407921592">
      <w:bodyDiv w:val="1"/>
      <w:marLeft w:val="0"/>
      <w:marRight w:val="0"/>
      <w:marTop w:val="0"/>
      <w:marBottom w:val="0"/>
      <w:divBdr>
        <w:top w:val="none" w:sz="0" w:space="0" w:color="auto"/>
        <w:left w:val="none" w:sz="0" w:space="0" w:color="auto"/>
        <w:bottom w:val="none" w:sz="0" w:space="0" w:color="auto"/>
        <w:right w:val="none" w:sz="0" w:space="0" w:color="auto"/>
      </w:divBdr>
    </w:div>
    <w:div w:id="418017286">
      <w:bodyDiv w:val="1"/>
      <w:marLeft w:val="0"/>
      <w:marRight w:val="0"/>
      <w:marTop w:val="0"/>
      <w:marBottom w:val="0"/>
      <w:divBdr>
        <w:top w:val="none" w:sz="0" w:space="0" w:color="auto"/>
        <w:left w:val="none" w:sz="0" w:space="0" w:color="auto"/>
        <w:bottom w:val="none" w:sz="0" w:space="0" w:color="auto"/>
        <w:right w:val="none" w:sz="0" w:space="0" w:color="auto"/>
      </w:divBdr>
    </w:div>
    <w:div w:id="421878508">
      <w:bodyDiv w:val="1"/>
      <w:marLeft w:val="0"/>
      <w:marRight w:val="0"/>
      <w:marTop w:val="0"/>
      <w:marBottom w:val="0"/>
      <w:divBdr>
        <w:top w:val="none" w:sz="0" w:space="0" w:color="auto"/>
        <w:left w:val="none" w:sz="0" w:space="0" w:color="auto"/>
        <w:bottom w:val="none" w:sz="0" w:space="0" w:color="auto"/>
        <w:right w:val="none" w:sz="0" w:space="0" w:color="auto"/>
      </w:divBdr>
    </w:div>
    <w:div w:id="426582380">
      <w:bodyDiv w:val="1"/>
      <w:marLeft w:val="0"/>
      <w:marRight w:val="0"/>
      <w:marTop w:val="0"/>
      <w:marBottom w:val="0"/>
      <w:divBdr>
        <w:top w:val="none" w:sz="0" w:space="0" w:color="auto"/>
        <w:left w:val="none" w:sz="0" w:space="0" w:color="auto"/>
        <w:bottom w:val="none" w:sz="0" w:space="0" w:color="auto"/>
        <w:right w:val="none" w:sz="0" w:space="0" w:color="auto"/>
      </w:divBdr>
    </w:div>
    <w:div w:id="451170086">
      <w:bodyDiv w:val="1"/>
      <w:marLeft w:val="0"/>
      <w:marRight w:val="0"/>
      <w:marTop w:val="0"/>
      <w:marBottom w:val="0"/>
      <w:divBdr>
        <w:top w:val="none" w:sz="0" w:space="0" w:color="auto"/>
        <w:left w:val="none" w:sz="0" w:space="0" w:color="auto"/>
        <w:bottom w:val="none" w:sz="0" w:space="0" w:color="auto"/>
        <w:right w:val="none" w:sz="0" w:space="0" w:color="auto"/>
      </w:divBdr>
    </w:div>
    <w:div w:id="469792086">
      <w:bodyDiv w:val="1"/>
      <w:marLeft w:val="0"/>
      <w:marRight w:val="0"/>
      <w:marTop w:val="0"/>
      <w:marBottom w:val="0"/>
      <w:divBdr>
        <w:top w:val="none" w:sz="0" w:space="0" w:color="auto"/>
        <w:left w:val="none" w:sz="0" w:space="0" w:color="auto"/>
        <w:bottom w:val="none" w:sz="0" w:space="0" w:color="auto"/>
        <w:right w:val="none" w:sz="0" w:space="0" w:color="auto"/>
      </w:divBdr>
    </w:div>
    <w:div w:id="476457836">
      <w:bodyDiv w:val="1"/>
      <w:marLeft w:val="0"/>
      <w:marRight w:val="0"/>
      <w:marTop w:val="0"/>
      <w:marBottom w:val="0"/>
      <w:divBdr>
        <w:top w:val="none" w:sz="0" w:space="0" w:color="auto"/>
        <w:left w:val="none" w:sz="0" w:space="0" w:color="auto"/>
        <w:bottom w:val="none" w:sz="0" w:space="0" w:color="auto"/>
        <w:right w:val="none" w:sz="0" w:space="0" w:color="auto"/>
      </w:divBdr>
    </w:div>
    <w:div w:id="478041617">
      <w:bodyDiv w:val="1"/>
      <w:marLeft w:val="0"/>
      <w:marRight w:val="0"/>
      <w:marTop w:val="0"/>
      <w:marBottom w:val="0"/>
      <w:divBdr>
        <w:top w:val="none" w:sz="0" w:space="0" w:color="auto"/>
        <w:left w:val="none" w:sz="0" w:space="0" w:color="auto"/>
        <w:bottom w:val="none" w:sz="0" w:space="0" w:color="auto"/>
        <w:right w:val="none" w:sz="0" w:space="0" w:color="auto"/>
      </w:divBdr>
    </w:div>
    <w:div w:id="485172231">
      <w:bodyDiv w:val="1"/>
      <w:marLeft w:val="0"/>
      <w:marRight w:val="0"/>
      <w:marTop w:val="0"/>
      <w:marBottom w:val="0"/>
      <w:divBdr>
        <w:top w:val="none" w:sz="0" w:space="0" w:color="auto"/>
        <w:left w:val="none" w:sz="0" w:space="0" w:color="auto"/>
        <w:bottom w:val="none" w:sz="0" w:space="0" w:color="auto"/>
        <w:right w:val="none" w:sz="0" w:space="0" w:color="auto"/>
      </w:divBdr>
    </w:div>
    <w:div w:id="505364010">
      <w:bodyDiv w:val="1"/>
      <w:marLeft w:val="0"/>
      <w:marRight w:val="0"/>
      <w:marTop w:val="0"/>
      <w:marBottom w:val="0"/>
      <w:divBdr>
        <w:top w:val="none" w:sz="0" w:space="0" w:color="auto"/>
        <w:left w:val="none" w:sz="0" w:space="0" w:color="auto"/>
        <w:bottom w:val="none" w:sz="0" w:space="0" w:color="auto"/>
        <w:right w:val="none" w:sz="0" w:space="0" w:color="auto"/>
      </w:divBdr>
    </w:div>
    <w:div w:id="507334490">
      <w:bodyDiv w:val="1"/>
      <w:marLeft w:val="0"/>
      <w:marRight w:val="0"/>
      <w:marTop w:val="0"/>
      <w:marBottom w:val="0"/>
      <w:divBdr>
        <w:top w:val="none" w:sz="0" w:space="0" w:color="auto"/>
        <w:left w:val="none" w:sz="0" w:space="0" w:color="auto"/>
        <w:bottom w:val="none" w:sz="0" w:space="0" w:color="auto"/>
        <w:right w:val="none" w:sz="0" w:space="0" w:color="auto"/>
      </w:divBdr>
    </w:div>
    <w:div w:id="525405185">
      <w:bodyDiv w:val="1"/>
      <w:marLeft w:val="0"/>
      <w:marRight w:val="0"/>
      <w:marTop w:val="0"/>
      <w:marBottom w:val="0"/>
      <w:divBdr>
        <w:top w:val="none" w:sz="0" w:space="0" w:color="auto"/>
        <w:left w:val="none" w:sz="0" w:space="0" w:color="auto"/>
        <w:bottom w:val="none" w:sz="0" w:space="0" w:color="auto"/>
        <w:right w:val="none" w:sz="0" w:space="0" w:color="auto"/>
      </w:divBdr>
    </w:div>
    <w:div w:id="526412486">
      <w:bodyDiv w:val="1"/>
      <w:marLeft w:val="0"/>
      <w:marRight w:val="0"/>
      <w:marTop w:val="0"/>
      <w:marBottom w:val="0"/>
      <w:divBdr>
        <w:top w:val="none" w:sz="0" w:space="0" w:color="auto"/>
        <w:left w:val="none" w:sz="0" w:space="0" w:color="auto"/>
        <w:bottom w:val="none" w:sz="0" w:space="0" w:color="auto"/>
        <w:right w:val="none" w:sz="0" w:space="0" w:color="auto"/>
      </w:divBdr>
    </w:div>
    <w:div w:id="528495476">
      <w:bodyDiv w:val="1"/>
      <w:marLeft w:val="0"/>
      <w:marRight w:val="0"/>
      <w:marTop w:val="0"/>
      <w:marBottom w:val="0"/>
      <w:divBdr>
        <w:top w:val="none" w:sz="0" w:space="0" w:color="auto"/>
        <w:left w:val="none" w:sz="0" w:space="0" w:color="auto"/>
        <w:bottom w:val="none" w:sz="0" w:space="0" w:color="auto"/>
        <w:right w:val="none" w:sz="0" w:space="0" w:color="auto"/>
      </w:divBdr>
    </w:div>
    <w:div w:id="539754717">
      <w:bodyDiv w:val="1"/>
      <w:marLeft w:val="0"/>
      <w:marRight w:val="0"/>
      <w:marTop w:val="0"/>
      <w:marBottom w:val="0"/>
      <w:divBdr>
        <w:top w:val="none" w:sz="0" w:space="0" w:color="auto"/>
        <w:left w:val="none" w:sz="0" w:space="0" w:color="auto"/>
        <w:bottom w:val="none" w:sz="0" w:space="0" w:color="auto"/>
        <w:right w:val="none" w:sz="0" w:space="0" w:color="auto"/>
      </w:divBdr>
    </w:div>
    <w:div w:id="546185209">
      <w:bodyDiv w:val="1"/>
      <w:marLeft w:val="0"/>
      <w:marRight w:val="0"/>
      <w:marTop w:val="0"/>
      <w:marBottom w:val="0"/>
      <w:divBdr>
        <w:top w:val="none" w:sz="0" w:space="0" w:color="auto"/>
        <w:left w:val="none" w:sz="0" w:space="0" w:color="auto"/>
        <w:bottom w:val="none" w:sz="0" w:space="0" w:color="auto"/>
        <w:right w:val="none" w:sz="0" w:space="0" w:color="auto"/>
      </w:divBdr>
    </w:div>
    <w:div w:id="550044343">
      <w:bodyDiv w:val="1"/>
      <w:marLeft w:val="0"/>
      <w:marRight w:val="0"/>
      <w:marTop w:val="0"/>
      <w:marBottom w:val="0"/>
      <w:divBdr>
        <w:top w:val="none" w:sz="0" w:space="0" w:color="auto"/>
        <w:left w:val="none" w:sz="0" w:space="0" w:color="auto"/>
        <w:bottom w:val="none" w:sz="0" w:space="0" w:color="auto"/>
        <w:right w:val="none" w:sz="0" w:space="0" w:color="auto"/>
      </w:divBdr>
    </w:div>
    <w:div w:id="558637494">
      <w:bodyDiv w:val="1"/>
      <w:marLeft w:val="0"/>
      <w:marRight w:val="0"/>
      <w:marTop w:val="0"/>
      <w:marBottom w:val="0"/>
      <w:divBdr>
        <w:top w:val="none" w:sz="0" w:space="0" w:color="auto"/>
        <w:left w:val="none" w:sz="0" w:space="0" w:color="auto"/>
        <w:bottom w:val="none" w:sz="0" w:space="0" w:color="auto"/>
        <w:right w:val="none" w:sz="0" w:space="0" w:color="auto"/>
      </w:divBdr>
    </w:div>
    <w:div w:id="562642511">
      <w:bodyDiv w:val="1"/>
      <w:marLeft w:val="0"/>
      <w:marRight w:val="0"/>
      <w:marTop w:val="0"/>
      <w:marBottom w:val="0"/>
      <w:divBdr>
        <w:top w:val="none" w:sz="0" w:space="0" w:color="auto"/>
        <w:left w:val="none" w:sz="0" w:space="0" w:color="auto"/>
        <w:bottom w:val="none" w:sz="0" w:space="0" w:color="auto"/>
        <w:right w:val="none" w:sz="0" w:space="0" w:color="auto"/>
      </w:divBdr>
    </w:div>
    <w:div w:id="573440409">
      <w:bodyDiv w:val="1"/>
      <w:marLeft w:val="0"/>
      <w:marRight w:val="0"/>
      <w:marTop w:val="0"/>
      <w:marBottom w:val="0"/>
      <w:divBdr>
        <w:top w:val="none" w:sz="0" w:space="0" w:color="auto"/>
        <w:left w:val="none" w:sz="0" w:space="0" w:color="auto"/>
        <w:bottom w:val="none" w:sz="0" w:space="0" w:color="auto"/>
        <w:right w:val="none" w:sz="0" w:space="0" w:color="auto"/>
      </w:divBdr>
    </w:div>
    <w:div w:id="580678705">
      <w:bodyDiv w:val="1"/>
      <w:marLeft w:val="0"/>
      <w:marRight w:val="0"/>
      <w:marTop w:val="0"/>
      <w:marBottom w:val="0"/>
      <w:divBdr>
        <w:top w:val="none" w:sz="0" w:space="0" w:color="auto"/>
        <w:left w:val="none" w:sz="0" w:space="0" w:color="auto"/>
        <w:bottom w:val="none" w:sz="0" w:space="0" w:color="auto"/>
        <w:right w:val="none" w:sz="0" w:space="0" w:color="auto"/>
      </w:divBdr>
    </w:div>
    <w:div w:id="581766912">
      <w:bodyDiv w:val="1"/>
      <w:marLeft w:val="0"/>
      <w:marRight w:val="0"/>
      <w:marTop w:val="0"/>
      <w:marBottom w:val="0"/>
      <w:divBdr>
        <w:top w:val="none" w:sz="0" w:space="0" w:color="auto"/>
        <w:left w:val="none" w:sz="0" w:space="0" w:color="auto"/>
        <w:bottom w:val="none" w:sz="0" w:space="0" w:color="auto"/>
        <w:right w:val="none" w:sz="0" w:space="0" w:color="auto"/>
      </w:divBdr>
    </w:div>
    <w:div w:id="585725685">
      <w:bodyDiv w:val="1"/>
      <w:marLeft w:val="0"/>
      <w:marRight w:val="0"/>
      <w:marTop w:val="0"/>
      <w:marBottom w:val="0"/>
      <w:divBdr>
        <w:top w:val="none" w:sz="0" w:space="0" w:color="auto"/>
        <w:left w:val="none" w:sz="0" w:space="0" w:color="auto"/>
        <w:bottom w:val="none" w:sz="0" w:space="0" w:color="auto"/>
        <w:right w:val="none" w:sz="0" w:space="0" w:color="auto"/>
      </w:divBdr>
    </w:div>
    <w:div w:id="590165237">
      <w:bodyDiv w:val="1"/>
      <w:marLeft w:val="0"/>
      <w:marRight w:val="0"/>
      <w:marTop w:val="0"/>
      <w:marBottom w:val="0"/>
      <w:divBdr>
        <w:top w:val="none" w:sz="0" w:space="0" w:color="auto"/>
        <w:left w:val="none" w:sz="0" w:space="0" w:color="auto"/>
        <w:bottom w:val="none" w:sz="0" w:space="0" w:color="auto"/>
        <w:right w:val="none" w:sz="0" w:space="0" w:color="auto"/>
      </w:divBdr>
    </w:div>
    <w:div w:id="604313921">
      <w:bodyDiv w:val="1"/>
      <w:marLeft w:val="0"/>
      <w:marRight w:val="0"/>
      <w:marTop w:val="0"/>
      <w:marBottom w:val="0"/>
      <w:divBdr>
        <w:top w:val="none" w:sz="0" w:space="0" w:color="auto"/>
        <w:left w:val="none" w:sz="0" w:space="0" w:color="auto"/>
        <w:bottom w:val="none" w:sz="0" w:space="0" w:color="auto"/>
        <w:right w:val="none" w:sz="0" w:space="0" w:color="auto"/>
      </w:divBdr>
    </w:div>
    <w:div w:id="605425328">
      <w:bodyDiv w:val="1"/>
      <w:marLeft w:val="0"/>
      <w:marRight w:val="0"/>
      <w:marTop w:val="0"/>
      <w:marBottom w:val="0"/>
      <w:divBdr>
        <w:top w:val="none" w:sz="0" w:space="0" w:color="auto"/>
        <w:left w:val="none" w:sz="0" w:space="0" w:color="auto"/>
        <w:bottom w:val="none" w:sz="0" w:space="0" w:color="auto"/>
        <w:right w:val="none" w:sz="0" w:space="0" w:color="auto"/>
      </w:divBdr>
    </w:div>
    <w:div w:id="629019464">
      <w:bodyDiv w:val="1"/>
      <w:marLeft w:val="0"/>
      <w:marRight w:val="0"/>
      <w:marTop w:val="0"/>
      <w:marBottom w:val="0"/>
      <w:divBdr>
        <w:top w:val="none" w:sz="0" w:space="0" w:color="auto"/>
        <w:left w:val="none" w:sz="0" w:space="0" w:color="auto"/>
        <w:bottom w:val="none" w:sz="0" w:space="0" w:color="auto"/>
        <w:right w:val="none" w:sz="0" w:space="0" w:color="auto"/>
      </w:divBdr>
    </w:div>
    <w:div w:id="635255218">
      <w:bodyDiv w:val="1"/>
      <w:marLeft w:val="0"/>
      <w:marRight w:val="0"/>
      <w:marTop w:val="0"/>
      <w:marBottom w:val="0"/>
      <w:divBdr>
        <w:top w:val="none" w:sz="0" w:space="0" w:color="auto"/>
        <w:left w:val="none" w:sz="0" w:space="0" w:color="auto"/>
        <w:bottom w:val="none" w:sz="0" w:space="0" w:color="auto"/>
        <w:right w:val="none" w:sz="0" w:space="0" w:color="auto"/>
      </w:divBdr>
    </w:div>
    <w:div w:id="642077449">
      <w:bodyDiv w:val="1"/>
      <w:marLeft w:val="0"/>
      <w:marRight w:val="0"/>
      <w:marTop w:val="0"/>
      <w:marBottom w:val="0"/>
      <w:divBdr>
        <w:top w:val="none" w:sz="0" w:space="0" w:color="auto"/>
        <w:left w:val="none" w:sz="0" w:space="0" w:color="auto"/>
        <w:bottom w:val="none" w:sz="0" w:space="0" w:color="auto"/>
        <w:right w:val="none" w:sz="0" w:space="0" w:color="auto"/>
      </w:divBdr>
    </w:div>
    <w:div w:id="650015617">
      <w:bodyDiv w:val="1"/>
      <w:marLeft w:val="0"/>
      <w:marRight w:val="0"/>
      <w:marTop w:val="0"/>
      <w:marBottom w:val="0"/>
      <w:divBdr>
        <w:top w:val="none" w:sz="0" w:space="0" w:color="auto"/>
        <w:left w:val="none" w:sz="0" w:space="0" w:color="auto"/>
        <w:bottom w:val="none" w:sz="0" w:space="0" w:color="auto"/>
        <w:right w:val="none" w:sz="0" w:space="0" w:color="auto"/>
      </w:divBdr>
    </w:div>
    <w:div w:id="654455457">
      <w:bodyDiv w:val="1"/>
      <w:marLeft w:val="0"/>
      <w:marRight w:val="0"/>
      <w:marTop w:val="0"/>
      <w:marBottom w:val="0"/>
      <w:divBdr>
        <w:top w:val="none" w:sz="0" w:space="0" w:color="auto"/>
        <w:left w:val="none" w:sz="0" w:space="0" w:color="auto"/>
        <w:bottom w:val="none" w:sz="0" w:space="0" w:color="auto"/>
        <w:right w:val="none" w:sz="0" w:space="0" w:color="auto"/>
      </w:divBdr>
    </w:div>
    <w:div w:id="657728782">
      <w:bodyDiv w:val="1"/>
      <w:marLeft w:val="0"/>
      <w:marRight w:val="0"/>
      <w:marTop w:val="0"/>
      <w:marBottom w:val="0"/>
      <w:divBdr>
        <w:top w:val="none" w:sz="0" w:space="0" w:color="auto"/>
        <w:left w:val="none" w:sz="0" w:space="0" w:color="auto"/>
        <w:bottom w:val="none" w:sz="0" w:space="0" w:color="auto"/>
        <w:right w:val="none" w:sz="0" w:space="0" w:color="auto"/>
      </w:divBdr>
      <w:divsChild>
        <w:div w:id="2069449477">
          <w:marLeft w:val="0"/>
          <w:marRight w:val="0"/>
          <w:marTop w:val="0"/>
          <w:marBottom w:val="0"/>
          <w:divBdr>
            <w:top w:val="none" w:sz="0" w:space="0" w:color="auto"/>
            <w:left w:val="none" w:sz="0" w:space="0" w:color="auto"/>
            <w:bottom w:val="none" w:sz="0" w:space="0" w:color="auto"/>
            <w:right w:val="none" w:sz="0" w:space="0" w:color="auto"/>
          </w:divBdr>
        </w:div>
      </w:divsChild>
    </w:div>
    <w:div w:id="665206366">
      <w:bodyDiv w:val="1"/>
      <w:marLeft w:val="0"/>
      <w:marRight w:val="0"/>
      <w:marTop w:val="0"/>
      <w:marBottom w:val="0"/>
      <w:divBdr>
        <w:top w:val="none" w:sz="0" w:space="0" w:color="auto"/>
        <w:left w:val="none" w:sz="0" w:space="0" w:color="auto"/>
        <w:bottom w:val="none" w:sz="0" w:space="0" w:color="auto"/>
        <w:right w:val="none" w:sz="0" w:space="0" w:color="auto"/>
      </w:divBdr>
    </w:div>
    <w:div w:id="667902241">
      <w:bodyDiv w:val="1"/>
      <w:marLeft w:val="0"/>
      <w:marRight w:val="0"/>
      <w:marTop w:val="0"/>
      <w:marBottom w:val="0"/>
      <w:divBdr>
        <w:top w:val="none" w:sz="0" w:space="0" w:color="auto"/>
        <w:left w:val="none" w:sz="0" w:space="0" w:color="auto"/>
        <w:bottom w:val="none" w:sz="0" w:space="0" w:color="auto"/>
        <w:right w:val="none" w:sz="0" w:space="0" w:color="auto"/>
      </w:divBdr>
    </w:div>
    <w:div w:id="669991908">
      <w:bodyDiv w:val="1"/>
      <w:marLeft w:val="0"/>
      <w:marRight w:val="0"/>
      <w:marTop w:val="0"/>
      <w:marBottom w:val="0"/>
      <w:divBdr>
        <w:top w:val="none" w:sz="0" w:space="0" w:color="auto"/>
        <w:left w:val="none" w:sz="0" w:space="0" w:color="auto"/>
        <w:bottom w:val="none" w:sz="0" w:space="0" w:color="auto"/>
        <w:right w:val="none" w:sz="0" w:space="0" w:color="auto"/>
      </w:divBdr>
    </w:div>
    <w:div w:id="686297398">
      <w:bodyDiv w:val="1"/>
      <w:marLeft w:val="0"/>
      <w:marRight w:val="0"/>
      <w:marTop w:val="0"/>
      <w:marBottom w:val="0"/>
      <w:divBdr>
        <w:top w:val="none" w:sz="0" w:space="0" w:color="auto"/>
        <w:left w:val="none" w:sz="0" w:space="0" w:color="auto"/>
        <w:bottom w:val="none" w:sz="0" w:space="0" w:color="auto"/>
        <w:right w:val="none" w:sz="0" w:space="0" w:color="auto"/>
      </w:divBdr>
    </w:div>
    <w:div w:id="688217662">
      <w:bodyDiv w:val="1"/>
      <w:marLeft w:val="0"/>
      <w:marRight w:val="0"/>
      <w:marTop w:val="0"/>
      <w:marBottom w:val="0"/>
      <w:divBdr>
        <w:top w:val="none" w:sz="0" w:space="0" w:color="auto"/>
        <w:left w:val="none" w:sz="0" w:space="0" w:color="auto"/>
        <w:bottom w:val="none" w:sz="0" w:space="0" w:color="auto"/>
        <w:right w:val="none" w:sz="0" w:space="0" w:color="auto"/>
      </w:divBdr>
    </w:div>
    <w:div w:id="690230247">
      <w:bodyDiv w:val="1"/>
      <w:marLeft w:val="0"/>
      <w:marRight w:val="0"/>
      <w:marTop w:val="0"/>
      <w:marBottom w:val="0"/>
      <w:divBdr>
        <w:top w:val="none" w:sz="0" w:space="0" w:color="auto"/>
        <w:left w:val="none" w:sz="0" w:space="0" w:color="auto"/>
        <w:bottom w:val="none" w:sz="0" w:space="0" w:color="auto"/>
        <w:right w:val="none" w:sz="0" w:space="0" w:color="auto"/>
      </w:divBdr>
    </w:div>
    <w:div w:id="694500959">
      <w:bodyDiv w:val="1"/>
      <w:marLeft w:val="0"/>
      <w:marRight w:val="0"/>
      <w:marTop w:val="0"/>
      <w:marBottom w:val="0"/>
      <w:divBdr>
        <w:top w:val="none" w:sz="0" w:space="0" w:color="auto"/>
        <w:left w:val="none" w:sz="0" w:space="0" w:color="auto"/>
        <w:bottom w:val="none" w:sz="0" w:space="0" w:color="auto"/>
        <w:right w:val="none" w:sz="0" w:space="0" w:color="auto"/>
      </w:divBdr>
    </w:div>
    <w:div w:id="727072266">
      <w:bodyDiv w:val="1"/>
      <w:marLeft w:val="0"/>
      <w:marRight w:val="0"/>
      <w:marTop w:val="0"/>
      <w:marBottom w:val="0"/>
      <w:divBdr>
        <w:top w:val="none" w:sz="0" w:space="0" w:color="auto"/>
        <w:left w:val="none" w:sz="0" w:space="0" w:color="auto"/>
        <w:bottom w:val="none" w:sz="0" w:space="0" w:color="auto"/>
        <w:right w:val="none" w:sz="0" w:space="0" w:color="auto"/>
      </w:divBdr>
    </w:div>
    <w:div w:id="743455484">
      <w:bodyDiv w:val="1"/>
      <w:marLeft w:val="0"/>
      <w:marRight w:val="0"/>
      <w:marTop w:val="0"/>
      <w:marBottom w:val="0"/>
      <w:divBdr>
        <w:top w:val="none" w:sz="0" w:space="0" w:color="auto"/>
        <w:left w:val="none" w:sz="0" w:space="0" w:color="auto"/>
        <w:bottom w:val="none" w:sz="0" w:space="0" w:color="auto"/>
        <w:right w:val="none" w:sz="0" w:space="0" w:color="auto"/>
      </w:divBdr>
    </w:div>
    <w:div w:id="746347710">
      <w:bodyDiv w:val="1"/>
      <w:marLeft w:val="0"/>
      <w:marRight w:val="0"/>
      <w:marTop w:val="0"/>
      <w:marBottom w:val="0"/>
      <w:divBdr>
        <w:top w:val="none" w:sz="0" w:space="0" w:color="auto"/>
        <w:left w:val="none" w:sz="0" w:space="0" w:color="auto"/>
        <w:bottom w:val="none" w:sz="0" w:space="0" w:color="auto"/>
        <w:right w:val="none" w:sz="0" w:space="0" w:color="auto"/>
      </w:divBdr>
    </w:div>
    <w:div w:id="787968201">
      <w:bodyDiv w:val="1"/>
      <w:marLeft w:val="0"/>
      <w:marRight w:val="0"/>
      <w:marTop w:val="0"/>
      <w:marBottom w:val="0"/>
      <w:divBdr>
        <w:top w:val="none" w:sz="0" w:space="0" w:color="auto"/>
        <w:left w:val="none" w:sz="0" w:space="0" w:color="auto"/>
        <w:bottom w:val="none" w:sz="0" w:space="0" w:color="auto"/>
        <w:right w:val="none" w:sz="0" w:space="0" w:color="auto"/>
      </w:divBdr>
    </w:div>
    <w:div w:id="806432932">
      <w:bodyDiv w:val="1"/>
      <w:marLeft w:val="0"/>
      <w:marRight w:val="0"/>
      <w:marTop w:val="0"/>
      <w:marBottom w:val="0"/>
      <w:divBdr>
        <w:top w:val="none" w:sz="0" w:space="0" w:color="auto"/>
        <w:left w:val="none" w:sz="0" w:space="0" w:color="auto"/>
        <w:bottom w:val="none" w:sz="0" w:space="0" w:color="auto"/>
        <w:right w:val="none" w:sz="0" w:space="0" w:color="auto"/>
      </w:divBdr>
    </w:div>
    <w:div w:id="817721339">
      <w:bodyDiv w:val="1"/>
      <w:marLeft w:val="0"/>
      <w:marRight w:val="0"/>
      <w:marTop w:val="0"/>
      <w:marBottom w:val="0"/>
      <w:divBdr>
        <w:top w:val="none" w:sz="0" w:space="0" w:color="auto"/>
        <w:left w:val="none" w:sz="0" w:space="0" w:color="auto"/>
        <w:bottom w:val="none" w:sz="0" w:space="0" w:color="auto"/>
        <w:right w:val="none" w:sz="0" w:space="0" w:color="auto"/>
      </w:divBdr>
    </w:div>
    <w:div w:id="826169900">
      <w:bodyDiv w:val="1"/>
      <w:marLeft w:val="0"/>
      <w:marRight w:val="0"/>
      <w:marTop w:val="0"/>
      <w:marBottom w:val="0"/>
      <w:divBdr>
        <w:top w:val="none" w:sz="0" w:space="0" w:color="auto"/>
        <w:left w:val="none" w:sz="0" w:space="0" w:color="auto"/>
        <w:bottom w:val="none" w:sz="0" w:space="0" w:color="auto"/>
        <w:right w:val="none" w:sz="0" w:space="0" w:color="auto"/>
      </w:divBdr>
    </w:div>
    <w:div w:id="843672215">
      <w:bodyDiv w:val="1"/>
      <w:marLeft w:val="0"/>
      <w:marRight w:val="0"/>
      <w:marTop w:val="0"/>
      <w:marBottom w:val="0"/>
      <w:divBdr>
        <w:top w:val="none" w:sz="0" w:space="0" w:color="auto"/>
        <w:left w:val="none" w:sz="0" w:space="0" w:color="auto"/>
        <w:bottom w:val="none" w:sz="0" w:space="0" w:color="auto"/>
        <w:right w:val="none" w:sz="0" w:space="0" w:color="auto"/>
      </w:divBdr>
    </w:div>
    <w:div w:id="850995285">
      <w:bodyDiv w:val="1"/>
      <w:marLeft w:val="0"/>
      <w:marRight w:val="0"/>
      <w:marTop w:val="0"/>
      <w:marBottom w:val="0"/>
      <w:divBdr>
        <w:top w:val="none" w:sz="0" w:space="0" w:color="auto"/>
        <w:left w:val="none" w:sz="0" w:space="0" w:color="auto"/>
        <w:bottom w:val="none" w:sz="0" w:space="0" w:color="auto"/>
        <w:right w:val="none" w:sz="0" w:space="0" w:color="auto"/>
      </w:divBdr>
    </w:div>
    <w:div w:id="855537335">
      <w:bodyDiv w:val="1"/>
      <w:marLeft w:val="0"/>
      <w:marRight w:val="0"/>
      <w:marTop w:val="0"/>
      <w:marBottom w:val="0"/>
      <w:divBdr>
        <w:top w:val="none" w:sz="0" w:space="0" w:color="auto"/>
        <w:left w:val="none" w:sz="0" w:space="0" w:color="auto"/>
        <w:bottom w:val="none" w:sz="0" w:space="0" w:color="auto"/>
        <w:right w:val="none" w:sz="0" w:space="0" w:color="auto"/>
      </w:divBdr>
    </w:div>
    <w:div w:id="872809290">
      <w:bodyDiv w:val="1"/>
      <w:marLeft w:val="0"/>
      <w:marRight w:val="0"/>
      <w:marTop w:val="0"/>
      <w:marBottom w:val="0"/>
      <w:divBdr>
        <w:top w:val="none" w:sz="0" w:space="0" w:color="auto"/>
        <w:left w:val="none" w:sz="0" w:space="0" w:color="auto"/>
        <w:bottom w:val="none" w:sz="0" w:space="0" w:color="auto"/>
        <w:right w:val="none" w:sz="0" w:space="0" w:color="auto"/>
      </w:divBdr>
    </w:div>
    <w:div w:id="885071178">
      <w:bodyDiv w:val="1"/>
      <w:marLeft w:val="0"/>
      <w:marRight w:val="0"/>
      <w:marTop w:val="0"/>
      <w:marBottom w:val="0"/>
      <w:divBdr>
        <w:top w:val="none" w:sz="0" w:space="0" w:color="auto"/>
        <w:left w:val="none" w:sz="0" w:space="0" w:color="auto"/>
        <w:bottom w:val="none" w:sz="0" w:space="0" w:color="auto"/>
        <w:right w:val="none" w:sz="0" w:space="0" w:color="auto"/>
      </w:divBdr>
    </w:div>
    <w:div w:id="892960424">
      <w:bodyDiv w:val="1"/>
      <w:marLeft w:val="0"/>
      <w:marRight w:val="0"/>
      <w:marTop w:val="0"/>
      <w:marBottom w:val="0"/>
      <w:divBdr>
        <w:top w:val="none" w:sz="0" w:space="0" w:color="auto"/>
        <w:left w:val="none" w:sz="0" w:space="0" w:color="auto"/>
        <w:bottom w:val="none" w:sz="0" w:space="0" w:color="auto"/>
        <w:right w:val="none" w:sz="0" w:space="0" w:color="auto"/>
      </w:divBdr>
    </w:div>
    <w:div w:id="902957534">
      <w:bodyDiv w:val="1"/>
      <w:marLeft w:val="0"/>
      <w:marRight w:val="0"/>
      <w:marTop w:val="0"/>
      <w:marBottom w:val="0"/>
      <w:divBdr>
        <w:top w:val="none" w:sz="0" w:space="0" w:color="auto"/>
        <w:left w:val="none" w:sz="0" w:space="0" w:color="auto"/>
        <w:bottom w:val="none" w:sz="0" w:space="0" w:color="auto"/>
        <w:right w:val="none" w:sz="0" w:space="0" w:color="auto"/>
      </w:divBdr>
    </w:div>
    <w:div w:id="922643621">
      <w:bodyDiv w:val="1"/>
      <w:marLeft w:val="0"/>
      <w:marRight w:val="0"/>
      <w:marTop w:val="0"/>
      <w:marBottom w:val="0"/>
      <w:divBdr>
        <w:top w:val="none" w:sz="0" w:space="0" w:color="auto"/>
        <w:left w:val="none" w:sz="0" w:space="0" w:color="auto"/>
        <w:bottom w:val="none" w:sz="0" w:space="0" w:color="auto"/>
        <w:right w:val="none" w:sz="0" w:space="0" w:color="auto"/>
      </w:divBdr>
    </w:div>
    <w:div w:id="928198191">
      <w:bodyDiv w:val="1"/>
      <w:marLeft w:val="0"/>
      <w:marRight w:val="0"/>
      <w:marTop w:val="0"/>
      <w:marBottom w:val="0"/>
      <w:divBdr>
        <w:top w:val="none" w:sz="0" w:space="0" w:color="auto"/>
        <w:left w:val="none" w:sz="0" w:space="0" w:color="auto"/>
        <w:bottom w:val="none" w:sz="0" w:space="0" w:color="auto"/>
        <w:right w:val="none" w:sz="0" w:space="0" w:color="auto"/>
      </w:divBdr>
    </w:div>
    <w:div w:id="964309640">
      <w:bodyDiv w:val="1"/>
      <w:marLeft w:val="0"/>
      <w:marRight w:val="0"/>
      <w:marTop w:val="0"/>
      <w:marBottom w:val="0"/>
      <w:divBdr>
        <w:top w:val="none" w:sz="0" w:space="0" w:color="auto"/>
        <w:left w:val="none" w:sz="0" w:space="0" w:color="auto"/>
        <w:bottom w:val="none" w:sz="0" w:space="0" w:color="auto"/>
        <w:right w:val="none" w:sz="0" w:space="0" w:color="auto"/>
      </w:divBdr>
    </w:div>
    <w:div w:id="969285190">
      <w:bodyDiv w:val="1"/>
      <w:marLeft w:val="0"/>
      <w:marRight w:val="0"/>
      <w:marTop w:val="0"/>
      <w:marBottom w:val="0"/>
      <w:divBdr>
        <w:top w:val="none" w:sz="0" w:space="0" w:color="auto"/>
        <w:left w:val="none" w:sz="0" w:space="0" w:color="auto"/>
        <w:bottom w:val="none" w:sz="0" w:space="0" w:color="auto"/>
        <w:right w:val="none" w:sz="0" w:space="0" w:color="auto"/>
      </w:divBdr>
    </w:div>
    <w:div w:id="970135188">
      <w:bodyDiv w:val="1"/>
      <w:marLeft w:val="0"/>
      <w:marRight w:val="0"/>
      <w:marTop w:val="0"/>
      <w:marBottom w:val="0"/>
      <w:divBdr>
        <w:top w:val="none" w:sz="0" w:space="0" w:color="auto"/>
        <w:left w:val="none" w:sz="0" w:space="0" w:color="auto"/>
        <w:bottom w:val="none" w:sz="0" w:space="0" w:color="auto"/>
        <w:right w:val="none" w:sz="0" w:space="0" w:color="auto"/>
      </w:divBdr>
    </w:div>
    <w:div w:id="974799545">
      <w:bodyDiv w:val="1"/>
      <w:marLeft w:val="0"/>
      <w:marRight w:val="0"/>
      <w:marTop w:val="0"/>
      <w:marBottom w:val="0"/>
      <w:divBdr>
        <w:top w:val="none" w:sz="0" w:space="0" w:color="auto"/>
        <w:left w:val="none" w:sz="0" w:space="0" w:color="auto"/>
        <w:bottom w:val="none" w:sz="0" w:space="0" w:color="auto"/>
        <w:right w:val="none" w:sz="0" w:space="0" w:color="auto"/>
      </w:divBdr>
    </w:div>
    <w:div w:id="981421966">
      <w:bodyDiv w:val="1"/>
      <w:marLeft w:val="0"/>
      <w:marRight w:val="0"/>
      <w:marTop w:val="0"/>
      <w:marBottom w:val="0"/>
      <w:divBdr>
        <w:top w:val="none" w:sz="0" w:space="0" w:color="auto"/>
        <w:left w:val="none" w:sz="0" w:space="0" w:color="auto"/>
        <w:bottom w:val="none" w:sz="0" w:space="0" w:color="auto"/>
        <w:right w:val="none" w:sz="0" w:space="0" w:color="auto"/>
      </w:divBdr>
    </w:div>
    <w:div w:id="981467709">
      <w:bodyDiv w:val="1"/>
      <w:marLeft w:val="0"/>
      <w:marRight w:val="0"/>
      <w:marTop w:val="0"/>
      <w:marBottom w:val="0"/>
      <w:divBdr>
        <w:top w:val="none" w:sz="0" w:space="0" w:color="auto"/>
        <w:left w:val="none" w:sz="0" w:space="0" w:color="auto"/>
        <w:bottom w:val="none" w:sz="0" w:space="0" w:color="auto"/>
        <w:right w:val="none" w:sz="0" w:space="0" w:color="auto"/>
      </w:divBdr>
    </w:div>
    <w:div w:id="985626597">
      <w:bodyDiv w:val="1"/>
      <w:marLeft w:val="0"/>
      <w:marRight w:val="0"/>
      <w:marTop w:val="0"/>
      <w:marBottom w:val="0"/>
      <w:divBdr>
        <w:top w:val="none" w:sz="0" w:space="0" w:color="auto"/>
        <w:left w:val="none" w:sz="0" w:space="0" w:color="auto"/>
        <w:bottom w:val="none" w:sz="0" w:space="0" w:color="auto"/>
        <w:right w:val="none" w:sz="0" w:space="0" w:color="auto"/>
      </w:divBdr>
    </w:div>
    <w:div w:id="995567142">
      <w:bodyDiv w:val="1"/>
      <w:marLeft w:val="0"/>
      <w:marRight w:val="0"/>
      <w:marTop w:val="0"/>
      <w:marBottom w:val="0"/>
      <w:divBdr>
        <w:top w:val="none" w:sz="0" w:space="0" w:color="auto"/>
        <w:left w:val="none" w:sz="0" w:space="0" w:color="auto"/>
        <w:bottom w:val="none" w:sz="0" w:space="0" w:color="auto"/>
        <w:right w:val="none" w:sz="0" w:space="0" w:color="auto"/>
      </w:divBdr>
    </w:div>
    <w:div w:id="995957188">
      <w:bodyDiv w:val="1"/>
      <w:marLeft w:val="0"/>
      <w:marRight w:val="0"/>
      <w:marTop w:val="0"/>
      <w:marBottom w:val="0"/>
      <w:divBdr>
        <w:top w:val="none" w:sz="0" w:space="0" w:color="auto"/>
        <w:left w:val="none" w:sz="0" w:space="0" w:color="auto"/>
        <w:bottom w:val="none" w:sz="0" w:space="0" w:color="auto"/>
        <w:right w:val="none" w:sz="0" w:space="0" w:color="auto"/>
      </w:divBdr>
    </w:div>
    <w:div w:id="997730902">
      <w:bodyDiv w:val="1"/>
      <w:marLeft w:val="0"/>
      <w:marRight w:val="0"/>
      <w:marTop w:val="0"/>
      <w:marBottom w:val="0"/>
      <w:divBdr>
        <w:top w:val="none" w:sz="0" w:space="0" w:color="auto"/>
        <w:left w:val="none" w:sz="0" w:space="0" w:color="auto"/>
        <w:bottom w:val="none" w:sz="0" w:space="0" w:color="auto"/>
        <w:right w:val="none" w:sz="0" w:space="0" w:color="auto"/>
      </w:divBdr>
    </w:div>
    <w:div w:id="1005061504">
      <w:bodyDiv w:val="1"/>
      <w:marLeft w:val="0"/>
      <w:marRight w:val="0"/>
      <w:marTop w:val="0"/>
      <w:marBottom w:val="0"/>
      <w:divBdr>
        <w:top w:val="none" w:sz="0" w:space="0" w:color="auto"/>
        <w:left w:val="none" w:sz="0" w:space="0" w:color="auto"/>
        <w:bottom w:val="none" w:sz="0" w:space="0" w:color="auto"/>
        <w:right w:val="none" w:sz="0" w:space="0" w:color="auto"/>
      </w:divBdr>
    </w:div>
    <w:div w:id="1031420454">
      <w:bodyDiv w:val="1"/>
      <w:marLeft w:val="0"/>
      <w:marRight w:val="0"/>
      <w:marTop w:val="0"/>
      <w:marBottom w:val="0"/>
      <w:divBdr>
        <w:top w:val="none" w:sz="0" w:space="0" w:color="auto"/>
        <w:left w:val="none" w:sz="0" w:space="0" w:color="auto"/>
        <w:bottom w:val="none" w:sz="0" w:space="0" w:color="auto"/>
        <w:right w:val="none" w:sz="0" w:space="0" w:color="auto"/>
      </w:divBdr>
    </w:div>
    <w:div w:id="1045713243">
      <w:bodyDiv w:val="1"/>
      <w:marLeft w:val="0"/>
      <w:marRight w:val="0"/>
      <w:marTop w:val="0"/>
      <w:marBottom w:val="0"/>
      <w:divBdr>
        <w:top w:val="none" w:sz="0" w:space="0" w:color="auto"/>
        <w:left w:val="none" w:sz="0" w:space="0" w:color="auto"/>
        <w:bottom w:val="none" w:sz="0" w:space="0" w:color="auto"/>
        <w:right w:val="none" w:sz="0" w:space="0" w:color="auto"/>
      </w:divBdr>
    </w:div>
    <w:div w:id="1046563730">
      <w:bodyDiv w:val="1"/>
      <w:marLeft w:val="0"/>
      <w:marRight w:val="0"/>
      <w:marTop w:val="0"/>
      <w:marBottom w:val="0"/>
      <w:divBdr>
        <w:top w:val="none" w:sz="0" w:space="0" w:color="auto"/>
        <w:left w:val="none" w:sz="0" w:space="0" w:color="auto"/>
        <w:bottom w:val="none" w:sz="0" w:space="0" w:color="auto"/>
        <w:right w:val="none" w:sz="0" w:space="0" w:color="auto"/>
      </w:divBdr>
    </w:div>
    <w:div w:id="1056006271">
      <w:bodyDiv w:val="1"/>
      <w:marLeft w:val="0"/>
      <w:marRight w:val="0"/>
      <w:marTop w:val="0"/>
      <w:marBottom w:val="0"/>
      <w:divBdr>
        <w:top w:val="none" w:sz="0" w:space="0" w:color="auto"/>
        <w:left w:val="none" w:sz="0" w:space="0" w:color="auto"/>
        <w:bottom w:val="none" w:sz="0" w:space="0" w:color="auto"/>
        <w:right w:val="none" w:sz="0" w:space="0" w:color="auto"/>
      </w:divBdr>
    </w:div>
    <w:div w:id="1087264173">
      <w:bodyDiv w:val="1"/>
      <w:marLeft w:val="0"/>
      <w:marRight w:val="0"/>
      <w:marTop w:val="0"/>
      <w:marBottom w:val="0"/>
      <w:divBdr>
        <w:top w:val="none" w:sz="0" w:space="0" w:color="auto"/>
        <w:left w:val="none" w:sz="0" w:space="0" w:color="auto"/>
        <w:bottom w:val="none" w:sz="0" w:space="0" w:color="auto"/>
        <w:right w:val="none" w:sz="0" w:space="0" w:color="auto"/>
      </w:divBdr>
    </w:div>
    <w:div w:id="1091127680">
      <w:bodyDiv w:val="1"/>
      <w:marLeft w:val="0"/>
      <w:marRight w:val="0"/>
      <w:marTop w:val="0"/>
      <w:marBottom w:val="0"/>
      <w:divBdr>
        <w:top w:val="none" w:sz="0" w:space="0" w:color="auto"/>
        <w:left w:val="none" w:sz="0" w:space="0" w:color="auto"/>
        <w:bottom w:val="none" w:sz="0" w:space="0" w:color="auto"/>
        <w:right w:val="none" w:sz="0" w:space="0" w:color="auto"/>
      </w:divBdr>
    </w:div>
    <w:div w:id="1105228940">
      <w:bodyDiv w:val="1"/>
      <w:marLeft w:val="0"/>
      <w:marRight w:val="0"/>
      <w:marTop w:val="0"/>
      <w:marBottom w:val="0"/>
      <w:divBdr>
        <w:top w:val="none" w:sz="0" w:space="0" w:color="auto"/>
        <w:left w:val="none" w:sz="0" w:space="0" w:color="auto"/>
        <w:bottom w:val="none" w:sz="0" w:space="0" w:color="auto"/>
        <w:right w:val="none" w:sz="0" w:space="0" w:color="auto"/>
      </w:divBdr>
    </w:div>
    <w:div w:id="1110782767">
      <w:bodyDiv w:val="1"/>
      <w:marLeft w:val="0"/>
      <w:marRight w:val="0"/>
      <w:marTop w:val="0"/>
      <w:marBottom w:val="0"/>
      <w:divBdr>
        <w:top w:val="none" w:sz="0" w:space="0" w:color="auto"/>
        <w:left w:val="none" w:sz="0" w:space="0" w:color="auto"/>
        <w:bottom w:val="none" w:sz="0" w:space="0" w:color="auto"/>
        <w:right w:val="none" w:sz="0" w:space="0" w:color="auto"/>
      </w:divBdr>
    </w:div>
    <w:div w:id="1117144092">
      <w:bodyDiv w:val="1"/>
      <w:marLeft w:val="0"/>
      <w:marRight w:val="0"/>
      <w:marTop w:val="0"/>
      <w:marBottom w:val="0"/>
      <w:divBdr>
        <w:top w:val="none" w:sz="0" w:space="0" w:color="auto"/>
        <w:left w:val="none" w:sz="0" w:space="0" w:color="auto"/>
        <w:bottom w:val="none" w:sz="0" w:space="0" w:color="auto"/>
        <w:right w:val="none" w:sz="0" w:space="0" w:color="auto"/>
      </w:divBdr>
    </w:div>
    <w:div w:id="1118454639">
      <w:bodyDiv w:val="1"/>
      <w:marLeft w:val="0"/>
      <w:marRight w:val="0"/>
      <w:marTop w:val="0"/>
      <w:marBottom w:val="0"/>
      <w:divBdr>
        <w:top w:val="none" w:sz="0" w:space="0" w:color="auto"/>
        <w:left w:val="none" w:sz="0" w:space="0" w:color="auto"/>
        <w:bottom w:val="none" w:sz="0" w:space="0" w:color="auto"/>
        <w:right w:val="none" w:sz="0" w:space="0" w:color="auto"/>
      </w:divBdr>
    </w:div>
    <w:div w:id="1120808088">
      <w:bodyDiv w:val="1"/>
      <w:marLeft w:val="0"/>
      <w:marRight w:val="0"/>
      <w:marTop w:val="0"/>
      <w:marBottom w:val="0"/>
      <w:divBdr>
        <w:top w:val="none" w:sz="0" w:space="0" w:color="auto"/>
        <w:left w:val="none" w:sz="0" w:space="0" w:color="auto"/>
        <w:bottom w:val="none" w:sz="0" w:space="0" w:color="auto"/>
        <w:right w:val="none" w:sz="0" w:space="0" w:color="auto"/>
      </w:divBdr>
    </w:div>
    <w:div w:id="1129279791">
      <w:bodyDiv w:val="1"/>
      <w:marLeft w:val="0"/>
      <w:marRight w:val="0"/>
      <w:marTop w:val="0"/>
      <w:marBottom w:val="0"/>
      <w:divBdr>
        <w:top w:val="none" w:sz="0" w:space="0" w:color="auto"/>
        <w:left w:val="none" w:sz="0" w:space="0" w:color="auto"/>
        <w:bottom w:val="none" w:sz="0" w:space="0" w:color="auto"/>
        <w:right w:val="none" w:sz="0" w:space="0" w:color="auto"/>
      </w:divBdr>
    </w:div>
    <w:div w:id="1131633071">
      <w:bodyDiv w:val="1"/>
      <w:marLeft w:val="0"/>
      <w:marRight w:val="0"/>
      <w:marTop w:val="0"/>
      <w:marBottom w:val="0"/>
      <w:divBdr>
        <w:top w:val="none" w:sz="0" w:space="0" w:color="auto"/>
        <w:left w:val="none" w:sz="0" w:space="0" w:color="auto"/>
        <w:bottom w:val="none" w:sz="0" w:space="0" w:color="auto"/>
        <w:right w:val="none" w:sz="0" w:space="0" w:color="auto"/>
      </w:divBdr>
    </w:div>
    <w:div w:id="1141654491">
      <w:bodyDiv w:val="1"/>
      <w:marLeft w:val="0"/>
      <w:marRight w:val="0"/>
      <w:marTop w:val="0"/>
      <w:marBottom w:val="0"/>
      <w:divBdr>
        <w:top w:val="none" w:sz="0" w:space="0" w:color="auto"/>
        <w:left w:val="none" w:sz="0" w:space="0" w:color="auto"/>
        <w:bottom w:val="none" w:sz="0" w:space="0" w:color="auto"/>
        <w:right w:val="none" w:sz="0" w:space="0" w:color="auto"/>
      </w:divBdr>
    </w:div>
    <w:div w:id="1150558661">
      <w:bodyDiv w:val="1"/>
      <w:marLeft w:val="0"/>
      <w:marRight w:val="0"/>
      <w:marTop w:val="0"/>
      <w:marBottom w:val="0"/>
      <w:divBdr>
        <w:top w:val="none" w:sz="0" w:space="0" w:color="auto"/>
        <w:left w:val="none" w:sz="0" w:space="0" w:color="auto"/>
        <w:bottom w:val="none" w:sz="0" w:space="0" w:color="auto"/>
        <w:right w:val="none" w:sz="0" w:space="0" w:color="auto"/>
      </w:divBdr>
    </w:div>
    <w:div w:id="1190531637">
      <w:bodyDiv w:val="1"/>
      <w:marLeft w:val="0"/>
      <w:marRight w:val="0"/>
      <w:marTop w:val="0"/>
      <w:marBottom w:val="0"/>
      <w:divBdr>
        <w:top w:val="none" w:sz="0" w:space="0" w:color="auto"/>
        <w:left w:val="none" w:sz="0" w:space="0" w:color="auto"/>
        <w:bottom w:val="none" w:sz="0" w:space="0" w:color="auto"/>
        <w:right w:val="none" w:sz="0" w:space="0" w:color="auto"/>
      </w:divBdr>
    </w:div>
    <w:div w:id="1199198105">
      <w:bodyDiv w:val="1"/>
      <w:marLeft w:val="0"/>
      <w:marRight w:val="0"/>
      <w:marTop w:val="0"/>
      <w:marBottom w:val="0"/>
      <w:divBdr>
        <w:top w:val="none" w:sz="0" w:space="0" w:color="auto"/>
        <w:left w:val="none" w:sz="0" w:space="0" w:color="auto"/>
        <w:bottom w:val="none" w:sz="0" w:space="0" w:color="auto"/>
        <w:right w:val="none" w:sz="0" w:space="0" w:color="auto"/>
      </w:divBdr>
    </w:div>
    <w:div w:id="1201823636">
      <w:bodyDiv w:val="1"/>
      <w:marLeft w:val="0"/>
      <w:marRight w:val="0"/>
      <w:marTop w:val="0"/>
      <w:marBottom w:val="0"/>
      <w:divBdr>
        <w:top w:val="none" w:sz="0" w:space="0" w:color="auto"/>
        <w:left w:val="none" w:sz="0" w:space="0" w:color="auto"/>
        <w:bottom w:val="none" w:sz="0" w:space="0" w:color="auto"/>
        <w:right w:val="none" w:sz="0" w:space="0" w:color="auto"/>
      </w:divBdr>
    </w:div>
    <w:div w:id="1213690621">
      <w:bodyDiv w:val="1"/>
      <w:marLeft w:val="0"/>
      <w:marRight w:val="0"/>
      <w:marTop w:val="0"/>
      <w:marBottom w:val="0"/>
      <w:divBdr>
        <w:top w:val="none" w:sz="0" w:space="0" w:color="auto"/>
        <w:left w:val="none" w:sz="0" w:space="0" w:color="auto"/>
        <w:bottom w:val="none" w:sz="0" w:space="0" w:color="auto"/>
        <w:right w:val="none" w:sz="0" w:space="0" w:color="auto"/>
      </w:divBdr>
    </w:div>
    <w:div w:id="1217007495">
      <w:bodyDiv w:val="1"/>
      <w:marLeft w:val="0"/>
      <w:marRight w:val="0"/>
      <w:marTop w:val="0"/>
      <w:marBottom w:val="0"/>
      <w:divBdr>
        <w:top w:val="none" w:sz="0" w:space="0" w:color="auto"/>
        <w:left w:val="none" w:sz="0" w:space="0" w:color="auto"/>
        <w:bottom w:val="none" w:sz="0" w:space="0" w:color="auto"/>
        <w:right w:val="none" w:sz="0" w:space="0" w:color="auto"/>
      </w:divBdr>
    </w:div>
    <w:div w:id="1220239125">
      <w:bodyDiv w:val="1"/>
      <w:marLeft w:val="0"/>
      <w:marRight w:val="0"/>
      <w:marTop w:val="0"/>
      <w:marBottom w:val="0"/>
      <w:divBdr>
        <w:top w:val="none" w:sz="0" w:space="0" w:color="auto"/>
        <w:left w:val="none" w:sz="0" w:space="0" w:color="auto"/>
        <w:bottom w:val="none" w:sz="0" w:space="0" w:color="auto"/>
        <w:right w:val="none" w:sz="0" w:space="0" w:color="auto"/>
      </w:divBdr>
    </w:div>
    <w:div w:id="1222668592">
      <w:bodyDiv w:val="1"/>
      <w:marLeft w:val="0"/>
      <w:marRight w:val="0"/>
      <w:marTop w:val="0"/>
      <w:marBottom w:val="0"/>
      <w:divBdr>
        <w:top w:val="none" w:sz="0" w:space="0" w:color="auto"/>
        <w:left w:val="none" w:sz="0" w:space="0" w:color="auto"/>
        <w:bottom w:val="none" w:sz="0" w:space="0" w:color="auto"/>
        <w:right w:val="none" w:sz="0" w:space="0" w:color="auto"/>
      </w:divBdr>
    </w:div>
    <w:div w:id="1224607322">
      <w:bodyDiv w:val="1"/>
      <w:marLeft w:val="0"/>
      <w:marRight w:val="0"/>
      <w:marTop w:val="0"/>
      <w:marBottom w:val="0"/>
      <w:divBdr>
        <w:top w:val="none" w:sz="0" w:space="0" w:color="auto"/>
        <w:left w:val="none" w:sz="0" w:space="0" w:color="auto"/>
        <w:bottom w:val="none" w:sz="0" w:space="0" w:color="auto"/>
        <w:right w:val="none" w:sz="0" w:space="0" w:color="auto"/>
      </w:divBdr>
    </w:div>
    <w:div w:id="1226145674">
      <w:bodyDiv w:val="1"/>
      <w:marLeft w:val="0"/>
      <w:marRight w:val="0"/>
      <w:marTop w:val="0"/>
      <w:marBottom w:val="0"/>
      <w:divBdr>
        <w:top w:val="none" w:sz="0" w:space="0" w:color="auto"/>
        <w:left w:val="none" w:sz="0" w:space="0" w:color="auto"/>
        <w:bottom w:val="none" w:sz="0" w:space="0" w:color="auto"/>
        <w:right w:val="none" w:sz="0" w:space="0" w:color="auto"/>
      </w:divBdr>
    </w:div>
    <w:div w:id="1236670659">
      <w:bodyDiv w:val="1"/>
      <w:marLeft w:val="0"/>
      <w:marRight w:val="0"/>
      <w:marTop w:val="0"/>
      <w:marBottom w:val="0"/>
      <w:divBdr>
        <w:top w:val="none" w:sz="0" w:space="0" w:color="auto"/>
        <w:left w:val="none" w:sz="0" w:space="0" w:color="auto"/>
        <w:bottom w:val="none" w:sz="0" w:space="0" w:color="auto"/>
        <w:right w:val="none" w:sz="0" w:space="0" w:color="auto"/>
      </w:divBdr>
    </w:div>
    <w:div w:id="1248268422">
      <w:bodyDiv w:val="1"/>
      <w:marLeft w:val="0"/>
      <w:marRight w:val="0"/>
      <w:marTop w:val="0"/>
      <w:marBottom w:val="0"/>
      <w:divBdr>
        <w:top w:val="none" w:sz="0" w:space="0" w:color="auto"/>
        <w:left w:val="none" w:sz="0" w:space="0" w:color="auto"/>
        <w:bottom w:val="none" w:sz="0" w:space="0" w:color="auto"/>
        <w:right w:val="none" w:sz="0" w:space="0" w:color="auto"/>
      </w:divBdr>
    </w:div>
    <w:div w:id="1254321203">
      <w:bodyDiv w:val="1"/>
      <w:marLeft w:val="0"/>
      <w:marRight w:val="0"/>
      <w:marTop w:val="0"/>
      <w:marBottom w:val="0"/>
      <w:divBdr>
        <w:top w:val="none" w:sz="0" w:space="0" w:color="auto"/>
        <w:left w:val="none" w:sz="0" w:space="0" w:color="auto"/>
        <w:bottom w:val="none" w:sz="0" w:space="0" w:color="auto"/>
        <w:right w:val="none" w:sz="0" w:space="0" w:color="auto"/>
      </w:divBdr>
    </w:div>
    <w:div w:id="1268461008">
      <w:bodyDiv w:val="1"/>
      <w:marLeft w:val="0"/>
      <w:marRight w:val="0"/>
      <w:marTop w:val="0"/>
      <w:marBottom w:val="0"/>
      <w:divBdr>
        <w:top w:val="none" w:sz="0" w:space="0" w:color="auto"/>
        <w:left w:val="none" w:sz="0" w:space="0" w:color="auto"/>
        <w:bottom w:val="none" w:sz="0" w:space="0" w:color="auto"/>
        <w:right w:val="none" w:sz="0" w:space="0" w:color="auto"/>
      </w:divBdr>
    </w:div>
    <w:div w:id="1277255605">
      <w:bodyDiv w:val="1"/>
      <w:marLeft w:val="0"/>
      <w:marRight w:val="0"/>
      <w:marTop w:val="0"/>
      <w:marBottom w:val="0"/>
      <w:divBdr>
        <w:top w:val="none" w:sz="0" w:space="0" w:color="auto"/>
        <w:left w:val="none" w:sz="0" w:space="0" w:color="auto"/>
        <w:bottom w:val="none" w:sz="0" w:space="0" w:color="auto"/>
        <w:right w:val="none" w:sz="0" w:space="0" w:color="auto"/>
      </w:divBdr>
    </w:div>
    <w:div w:id="1282300935">
      <w:bodyDiv w:val="1"/>
      <w:marLeft w:val="0"/>
      <w:marRight w:val="0"/>
      <w:marTop w:val="0"/>
      <w:marBottom w:val="0"/>
      <w:divBdr>
        <w:top w:val="none" w:sz="0" w:space="0" w:color="auto"/>
        <w:left w:val="none" w:sz="0" w:space="0" w:color="auto"/>
        <w:bottom w:val="none" w:sz="0" w:space="0" w:color="auto"/>
        <w:right w:val="none" w:sz="0" w:space="0" w:color="auto"/>
      </w:divBdr>
    </w:div>
    <w:div w:id="1292635349">
      <w:bodyDiv w:val="1"/>
      <w:marLeft w:val="0"/>
      <w:marRight w:val="0"/>
      <w:marTop w:val="0"/>
      <w:marBottom w:val="0"/>
      <w:divBdr>
        <w:top w:val="none" w:sz="0" w:space="0" w:color="auto"/>
        <w:left w:val="none" w:sz="0" w:space="0" w:color="auto"/>
        <w:bottom w:val="none" w:sz="0" w:space="0" w:color="auto"/>
        <w:right w:val="none" w:sz="0" w:space="0" w:color="auto"/>
      </w:divBdr>
    </w:div>
    <w:div w:id="1300769494">
      <w:bodyDiv w:val="1"/>
      <w:marLeft w:val="0"/>
      <w:marRight w:val="0"/>
      <w:marTop w:val="0"/>
      <w:marBottom w:val="0"/>
      <w:divBdr>
        <w:top w:val="none" w:sz="0" w:space="0" w:color="auto"/>
        <w:left w:val="none" w:sz="0" w:space="0" w:color="auto"/>
        <w:bottom w:val="none" w:sz="0" w:space="0" w:color="auto"/>
        <w:right w:val="none" w:sz="0" w:space="0" w:color="auto"/>
      </w:divBdr>
    </w:div>
    <w:div w:id="1304386238">
      <w:bodyDiv w:val="1"/>
      <w:marLeft w:val="0"/>
      <w:marRight w:val="0"/>
      <w:marTop w:val="0"/>
      <w:marBottom w:val="0"/>
      <w:divBdr>
        <w:top w:val="none" w:sz="0" w:space="0" w:color="auto"/>
        <w:left w:val="none" w:sz="0" w:space="0" w:color="auto"/>
        <w:bottom w:val="none" w:sz="0" w:space="0" w:color="auto"/>
        <w:right w:val="none" w:sz="0" w:space="0" w:color="auto"/>
      </w:divBdr>
    </w:div>
    <w:div w:id="1308516333">
      <w:bodyDiv w:val="1"/>
      <w:marLeft w:val="0"/>
      <w:marRight w:val="0"/>
      <w:marTop w:val="0"/>
      <w:marBottom w:val="0"/>
      <w:divBdr>
        <w:top w:val="none" w:sz="0" w:space="0" w:color="auto"/>
        <w:left w:val="none" w:sz="0" w:space="0" w:color="auto"/>
        <w:bottom w:val="none" w:sz="0" w:space="0" w:color="auto"/>
        <w:right w:val="none" w:sz="0" w:space="0" w:color="auto"/>
      </w:divBdr>
    </w:div>
    <w:div w:id="1323435394">
      <w:bodyDiv w:val="1"/>
      <w:marLeft w:val="0"/>
      <w:marRight w:val="0"/>
      <w:marTop w:val="0"/>
      <w:marBottom w:val="0"/>
      <w:divBdr>
        <w:top w:val="none" w:sz="0" w:space="0" w:color="auto"/>
        <w:left w:val="none" w:sz="0" w:space="0" w:color="auto"/>
        <w:bottom w:val="none" w:sz="0" w:space="0" w:color="auto"/>
        <w:right w:val="none" w:sz="0" w:space="0" w:color="auto"/>
      </w:divBdr>
    </w:div>
    <w:div w:id="1327977262">
      <w:bodyDiv w:val="1"/>
      <w:marLeft w:val="0"/>
      <w:marRight w:val="0"/>
      <w:marTop w:val="0"/>
      <w:marBottom w:val="0"/>
      <w:divBdr>
        <w:top w:val="none" w:sz="0" w:space="0" w:color="auto"/>
        <w:left w:val="none" w:sz="0" w:space="0" w:color="auto"/>
        <w:bottom w:val="none" w:sz="0" w:space="0" w:color="auto"/>
        <w:right w:val="none" w:sz="0" w:space="0" w:color="auto"/>
      </w:divBdr>
    </w:div>
    <w:div w:id="1341394680">
      <w:bodyDiv w:val="1"/>
      <w:marLeft w:val="0"/>
      <w:marRight w:val="0"/>
      <w:marTop w:val="0"/>
      <w:marBottom w:val="0"/>
      <w:divBdr>
        <w:top w:val="none" w:sz="0" w:space="0" w:color="auto"/>
        <w:left w:val="none" w:sz="0" w:space="0" w:color="auto"/>
        <w:bottom w:val="none" w:sz="0" w:space="0" w:color="auto"/>
        <w:right w:val="none" w:sz="0" w:space="0" w:color="auto"/>
      </w:divBdr>
    </w:div>
    <w:div w:id="1349403670">
      <w:bodyDiv w:val="1"/>
      <w:marLeft w:val="0"/>
      <w:marRight w:val="0"/>
      <w:marTop w:val="0"/>
      <w:marBottom w:val="0"/>
      <w:divBdr>
        <w:top w:val="none" w:sz="0" w:space="0" w:color="auto"/>
        <w:left w:val="none" w:sz="0" w:space="0" w:color="auto"/>
        <w:bottom w:val="none" w:sz="0" w:space="0" w:color="auto"/>
        <w:right w:val="none" w:sz="0" w:space="0" w:color="auto"/>
      </w:divBdr>
    </w:div>
    <w:div w:id="1377513301">
      <w:bodyDiv w:val="1"/>
      <w:marLeft w:val="0"/>
      <w:marRight w:val="0"/>
      <w:marTop w:val="0"/>
      <w:marBottom w:val="0"/>
      <w:divBdr>
        <w:top w:val="none" w:sz="0" w:space="0" w:color="auto"/>
        <w:left w:val="none" w:sz="0" w:space="0" w:color="auto"/>
        <w:bottom w:val="none" w:sz="0" w:space="0" w:color="auto"/>
        <w:right w:val="none" w:sz="0" w:space="0" w:color="auto"/>
      </w:divBdr>
    </w:div>
    <w:div w:id="1379207518">
      <w:bodyDiv w:val="1"/>
      <w:marLeft w:val="0"/>
      <w:marRight w:val="0"/>
      <w:marTop w:val="0"/>
      <w:marBottom w:val="0"/>
      <w:divBdr>
        <w:top w:val="none" w:sz="0" w:space="0" w:color="auto"/>
        <w:left w:val="none" w:sz="0" w:space="0" w:color="auto"/>
        <w:bottom w:val="none" w:sz="0" w:space="0" w:color="auto"/>
        <w:right w:val="none" w:sz="0" w:space="0" w:color="auto"/>
      </w:divBdr>
    </w:div>
    <w:div w:id="1382749027">
      <w:bodyDiv w:val="1"/>
      <w:marLeft w:val="0"/>
      <w:marRight w:val="0"/>
      <w:marTop w:val="0"/>
      <w:marBottom w:val="0"/>
      <w:divBdr>
        <w:top w:val="none" w:sz="0" w:space="0" w:color="auto"/>
        <w:left w:val="none" w:sz="0" w:space="0" w:color="auto"/>
        <w:bottom w:val="none" w:sz="0" w:space="0" w:color="auto"/>
        <w:right w:val="none" w:sz="0" w:space="0" w:color="auto"/>
      </w:divBdr>
    </w:div>
    <w:div w:id="1384986341">
      <w:bodyDiv w:val="1"/>
      <w:marLeft w:val="0"/>
      <w:marRight w:val="0"/>
      <w:marTop w:val="0"/>
      <w:marBottom w:val="0"/>
      <w:divBdr>
        <w:top w:val="none" w:sz="0" w:space="0" w:color="auto"/>
        <w:left w:val="none" w:sz="0" w:space="0" w:color="auto"/>
        <w:bottom w:val="none" w:sz="0" w:space="0" w:color="auto"/>
        <w:right w:val="none" w:sz="0" w:space="0" w:color="auto"/>
      </w:divBdr>
    </w:div>
    <w:div w:id="1391463431">
      <w:bodyDiv w:val="1"/>
      <w:marLeft w:val="0"/>
      <w:marRight w:val="0"/>
      <w:marTop w:val="0"/>
      <w:marBottom w:val="0"/>
      <w:divBdr>
        <w:top w:val="none" w:sz="0" w:space="0" w:color="auto"/>
        <w:left w:val="none" w:sz="0" w:space="0" w:color="auto"/>
        <w:bottom w:val="none" w:sz="0" w:space="0" w:color="auto"/>
        <w:right w:val="none" w:sz="0" w:space="0" w:color="auto"/>
      </w:divBdr>
    </w:div>
    <w:div w:id="1421947343">
      <w:bodyDiv w:val="1"/>
      <w:marLeft w:val="0"/>
      <w:marRight w:val="0"/>
      <w:marTop w:val="0"/>
      <w:marBottom w:val="0"/>
      <w:divBdr>
        <w:top w:val="none" w:sz="0" w:space="0" w:color="auto"/>
        <w:left w:val="none" w:sz="0" w:space="0" w:color="auto"/>
        <w:bottom w:val="none" w:sz="0" w:space="0" w:color="auto"/>
        <w:right w:val="none" w:sz="0" w:space="0" w:color="auto"/>
      </w:divBdr>
    </w:div>
    <w:div w:id="1422023492">
      <w:bodyDiv w:val="1"/>
      <w:marLeft w:val="0"/>
      <w:marRight w:val="0"/>
      <w:marTop w:val="0"/>
      <w:marBottom w:val="0"/>
      <w:divBdr>
        <w:top w:val="none" w:sz="0" w:space="0" w:color="auto"/>
        <w:left w:val="none" w:sz="0" w:space="0" w:color="auto"/>
        <w:bottom w:val="none" w:sz="0" w:space="0" w:color="auto"/>
        <w:right w:val="none" w:sz="0" w:space="0" w:color="auto"/>
      </w:divBdr>
    </w:div>
    <w:div w:id="1428769935">
      <w:bodyDiv w:val="1"/>
      <w:marLeft w:val="0"/>
      <w:marRight w:val="0"/>
      <w:marTop w:val="0"/>
      <w:marBottom w:val="0"/>
      <w:divBdr>
        <w:top w:val="none" w:sz="0" w:space="0" w:color="auto"/>
        <w:left w:val="none" w:sz="0" w:space="0" w:color="auto"/>
        <w:bottom w:val="none" w:sz="0" w:space="0" w:color="auto"/>
        <w:right w:val="none" w:sz="0" w:space="0" w:color="auto"/>
      </w:divBdr>
    </w:div>
    <w:div w:id="1441530927">
      <w:bodyDiv w:val="1"/>
      <w:marLeft w:val="0"/>
      <w:marRight w:val="0"/>
      <w:marTop w:val="0"/>
      <w:marBottom w:val="0"/>
      <w:divBdr>
        <w:top w:val="none" w:sz="0" w:space="0" w:color="auto"/>
        <w:left w:val="none" w:sz="0" w:space="0" w:color="auto"/>
        <w:bottom w:val="none" w:sz="0" w:space="0" w:color="auto"/>
        <w:right w:val="none" w:sz="0" w:space="0" w:color="auto"/>
      </w:divBdr>
    </w:div>
    <w:div w:id="1445081028">
      <w:bodyDiv w:val="1"/>
      <w:marLeft w:val="0"/>
      <w:marRight w:val="0"/>
      <w:marTop w:val="0"/>
      <w:marBottom w:val="0"/>
      <w:divBdr>
        <w:top w:val="none" w:sz="0" w:space="0" w:color="auto"/>
        <w:left w:val="none" w:sz="0" w:space="0" w:color="auto"/>
        <w:bottom w:val="none" w:sz="0" w:space="0" w:color="auto"/>
        <w:right w:val="none" w:sz="0" w:space="0" w:color="auto"/>
      </w:divBdr>
    </w:div>
    <w:div w:id="1445728456">
      <w:bodyDiv w:val="1"/>
      <w:marLeft w:val="0"/>
      <w:marRight w:val="0"/>
      <w:marTop w:val="0"/>
      <w:marBottom w:val="0"/>
      <w:divBdr>
        <w:top w:val="none" w:sz="0" w:space="0" w:color="auto"/>
        <w:left w:val="none" w:sz="0" w:space="0" w:color="auto"/>
        <w:bottom w:val="none" w:sz="0" w:space="0" w:color="auto"/>
        <w:right w:val="none" w:sz="0" w:space="0" w:color="auto"/>
      </w:divBdr>
    </w:div>
    <w:div w:id="1454908342">
      <w:bodyDiv w:val="1"/>
      <w:marLeft w:val="0"/>
      <w:marRight w:val="0"/>
      <w:marTop w:val="0"/>
      <w:marBottom w:val="0"/>
      <w:divBdr>
        <w:top w:val="none" w:sz="0" w:space="0" w:color="auto"/>
        <w:left w:val="none" w:sz="0" w:space="0" w:color="auto"/>
        <w:bottom w:val="none" w:sz="0" w:space="0" w:color="auto"/>
        <w:right w:val="none" w:sz="0" w:space="0" w:color="auto"/>
      </w:divBdr>
    </w:div>
    <w:div w:id="1462772805">
      <w:bodyDiv w:val="1"/>
      <w:marLeft w:val="0"/>
      <w:marRight w:val="0"/>
      <w:marTop w:val="0"/>
      <w:marBottom w:val="0"/>
      <w:divBdr>
        <w:top w:val="none" w:sz="0" w:space="0" w:color="auto"/>
        <w:left w:val="none" w:sz="0" w:space="0" w:color="auto"/>
        <w:bottom w:val="none" w:sz="0" w:space="0" w:color="auto"/>
        <w:right w:val="none" w:sz="0" w:space="0" w:color="auto"/>
      </w:divBdr>
    </w:div>
    <w:div w:id="1479344961">
      <w:bodyDiv w:val="1"/>
      <w:marLeft w:val="0"/>
      <w:marRight w:val="0"/>
      <w:marTop w:val="0"/>
      <w:marBottom w:val="0"/>
      <w:divBdr>
        <w:top w:val="none" w:sz="0" w:space="0" w:color="auto"/>
        <w:left w:val="none" w:sz="0" w:space="0" w:color="auto"/>
        <w:bottom w:val="none" w:sz="0" w:space="0" w:color="auto"/>
        <w:right w:val="none" w:sz="0" w:space="0" w:color="auto"/>
      </w:divBdr>
    </w:div>
    <w:div w:id="1495490781">
      <w:bodyDiv w:val="1"/>
      <w:marLeft w:val="0"/>
      <w:marRight w:val="0"/>
      <w:marTop w:val="0"/>
      <w:marBottom w:val="0"/>
      <w:divBdr>
        <w:top w:val="none" w:sz="0" w:space="0" w:color="auto"/>
        <w:left w:val="none" w:sz="0" w:space="0" w:color="auto"/>
        <w:bottom w:val="none" w:sz="0" w:space="0" w:color="auto"/>
        <w:right w:val="none" w:sz="0" w:space="0" w:color="auto"/>
      </w:divBdr>
    </w:div>
    <w:div w:id="1497039692">
      <w:bodyDiv w:val="1"/>
      <w:marLeft w:val="0"/>
      <w:marRight w:val="0"/>
      <w:marTop w:val="0"/>
      <w:marBottom w:val="0"/>
      <w:divBdr>
        <w:top w:val="none" w:sz="0" w:space="0" w:color="auto"/>
        <w:left w:val="none" w:sz="0" w:space="0" w:color="auto"/>
        <w:bottom w:val="none" w:sz="0" w:space="0" w:color="auto"/>
        <w:right w:val="none" w:sz="0" w:space="0" w:color="auto"/>
      </w:divBdr>
    </w:div>
    <w:div w:id="1504393186">
      <w:bodyDiv w:val="1"/>
      <w:marLeft w:val="0"/>
      <w:marRight w:val="0"/>
      <w:marTop w:val="0"/>
      <w:marBottom w:val="0"/>
      <w:divBdr>
        <w:top w:val="none" w:sz="0" w:space="0" w:color="auto"/>
        <w:left w:val="none" w:sz="0" w:space="0" w:color="auto"/>
        <w:bottom w:val="none" w:sz="0" w:space="0" w:color="auto"/>
        <w:right w:val="none" w:sz="0" w:space="0" w:color="auto"/>
      </w:divBdr>
    </w:div>
    <w:div w:id="1505393691">
      <w:bodyDiv w:val="1"/>
      <w:marLeft w:val="0"/>
      <w:marRight w:val="0"/>
      <w:marTop w:val="0"/>
      <w:marBottom w:val="0"/>
      <w:divBdr>
        <w:top w:val="none" w:sz="0" w:space="0" w:color="auto"/>
        <w:left w:val="none" w:sz="0" w:space="0" w:color="auto"/>
        <w:bottom w:val="none" w:sz="0" w:space="0" w:color="auto"/>
        <w:right w:val="none" w:sz="0" w:space="0" w:color="auto"/>
      </w:divBdr>
    </w:div>
    <w:div w:id="1515654047">
      <w:bodyDiv w:val="1"/>
      <w:marLeft w:val="0"/>
      <w:marRight w:val="0"/>
      <w:marTop w:val="0"/>
      <w:marBottom w:val="0"/>
      <w:divBdr>
        <w:top w:val="none" w:sz="0" w:space="0" w:color="auto"/>
        <w:left w:val="none" w:sz="0" w:space="0" w:color="auto"/>
        <w:bottom w:val="none" w:sz="0" w:space="0" w:color="auto"/>
        <w:right w:val="none" w:sz="0" w:space="0" w:color="auto"/>
      </w:divBdr>
    </w:div>
    <w:div w:id="1516381809">
      <w:bodyDiv w:val="1"/>
      <w:marLeft w:val="0"/>
      <w:marRight w:val="0"/>
      <w:marTop w:val="0"/>
      <w:marBottom w:val="0"/>
      <w:divBdr>
        <w:top w:val="none" w:sz="0" w:space="0" w:color="auto"/>
        <w:left w:val="none" w:sz="0" w:space="0" w:color="auto"/>
        <w:bottom w:val="none" w:sz="0" w:space="0" w:color="auto"/>
        <w:right w:val="none" w:sz="0" w:space="0" w:color="auto"/>
      </w:divBdr>
    </w:div>
    <w:div w:id="1517307849">
      <w:bodyDiv w:val="1"/>
      <w:marLeft w:val="0"/>
      <w:marRight w:val="0"/>
      <w:marTop w:val="0"/>
      <w:marBottom w:val="0"/>
      <w:divBdr>
        <w:top w:val="none" w:sz="0" w:space="0" w:color="auto"/>
        <w:left w:val="none" w:sz="0" w:space="0" w:color="auto"/>
        <w:bottom w:val="none" w:sz="0" w:space="0" w:color="auto"/>
        <w:right w:val="none" w:sz="0" w:space="0" w:color="auto"/>
      </w:divBdr>
    </w:div>
    <w:div w:id="1545093877">
      <w:bodyDiv w:val="1"/>
      <w:marLeft w:val="0"/>
      <w:marRight w:val="0"/>
      <w:marTop w:val="0"/>
      <w:marBottom w:val="0"/>
      <w:divBdr>
        <w:top w:val="none" w:sz="0" w:space="0" w:color="auto"/>
        <w:left w:val="none" w:sz="0" w:space="0" w:color="auto"/>
        <w:bottom w:val="none" w:sz="0" w:space="0" w:color="auto"/>
        <w:right w:val="none" w:sz="0" w:space="0" w:color="auto"/>
      </w:divBdr>
    </w:div>
    <w:div w:id="1564681293">
      <w:bodyDiv w:val="1"/>
      <w:marLeft w:val="0"/>
      <w:marRight w:val="0"/>
      <w:marTop w:val="0"/>
      <w:marBottom w:val="0"/>
      <w:divBdr>
        <w:top w:val="none" w:sz="0" w:space="0" w:color="auto"/>
        <w:left w:val="none" w:sz="0" w:space="0" w:color="auto"/>
        <w:bottom w:val="none" w:sz="0" w:space="0" w:color="auto"/>
        <w:right w:val="none" w:sz="0" w:space="0" w:color="auto"/>
      </w:divBdr>
    </w:div>
    <w:div w:id="1570849354">
      <w:bodyDiv w:val="1"/>
      <w:marLeft w:val="0"/>
      <w:marRight w:val="0"/>
      <w:marTop w:val="0"/>
      <w:marBottom w:val="0"/>
      <w:divBdr>
        <w:top w:val="none" w:sz="0" w:space="0" w:color="auto"/>
        <w:left w:val="none" w:sz="0" w:space="0" w:color="auto"/>
        <w:bottom w:val="none" w:sz="0" w:space="0" w:color="auto"/>
        <w:right w:val="none" w:sz="0" w:space="0" w:color="auto"/>
      </w:divBdr>
    </w:div>
    <w:div w:id="1573126574">
      <w:bodyDiv w:val="1"/>
      <w:marLeft w:val="0"/>
      <w:marRight w:val="0"/>
      <w:marTop w:val="0"/>
      <w:marBottom w:val="0"/>
      <w:divBdr>
        <w:top w:val="none" w:sz="0" w:space="0" w:color="auto"/>
        <w:left w:val="none" w:sz="0" w:space="0" w:color="auto"/>
        <w:bottom w:val="none" w:sz="0" w:space="0" w:color="auto"/>
        <w:right w:val="none" w:sz="0" w:space="0" w:color="auto"/>
      </w:divBdr>
    </w:div>
    <w:div w:id="1574003311">
      <w:bodyDiv w:val="1"/>
      <w:marLeft w:val="0"/>
      <w:marRight w:val="0"/>
      <w:marTop w:val="0"/>
      <w:marBottom w:val="0"/>
      <w:divBdr>
        <w:top w:val="none" w:sz="0" w:space="0" w:color="auto"/>
        <w:left w:val="none" w:sz="0" w:space="0" w:color="auto"/>
        <w:bottom w:val="none" w:sz="0" w:space="0" w:color="auto"/>
        <w:right w:val="none" w:sz="0" w:space="0" w:color="auto"/>
      </w:divBdr>
    </w:div>
    <w:div w:id="1578200046">
      <w:bodyDiv w:val="1"/>
      <w:marLeft w:val="0"/>
      <w:marRight w:val="0"/>
      <w:marTop w:val="0"/>
      <w:marBottom w:val="0"/>
      <w:divBdr>
        <w:top w:val="none" w:sz="0" w:space="0" w:color="auto"/>
        <w:left w:val="none" w:sz="0" w:space="0" w:color="auto"/>
        <w:bottom w:val="none" w:sz="0" w:space="0" w:color="auto"/>
        <w:right w:val="none" w:sz="0" w:space="0" w:color="auto"/>
      </w:divBdr>
    </w:div>
    <w:div w:id="1582181609">
      <w:bodyDiv w:val="1"/>
      <w:marLeft w:val="0"/>
      <w:marRight w:val="0"/>
      <w:marTop w:val="0"/>
      <w:marBottom w:val="0"/>
      <w:divBdr>
        <w:top w:val="none" w:sz="0" w:space="0" w:color="auto"/>
        <w:left w:val="none" w:sz="0" w:space="0" w:color="auto"/>
        <w:bottom w:val="none" w:sz="0" w:space="0" w:color="auto"/>
        <w:right w:val="none" w:sz="0" w:space="0" w:color="auto"/>
      </w:divBdr>
    </w:div>
    <w:div w:id="1584685324">
      <w:bodyDiv w:val="1"/>
      <w:marLeft w:val="0"/>
      <w:marRight w:val="0"/>
      <w:marTop w:val="0"/>
      <w:marBottom w:val="0"/>
      <w:divBdr>
        <w:top w:val="none" w:sz="0" w:space="0" w:color="auto"/>
        <w:left w:val="none" w:sz="0" w:space="0" w:color="auto"/>
        <w:bottom w:val="none" w:sz="0" w:space="0" w:color="auto"/>
        <w:right w:val="none" w:sz="0" w:space="0" w:color="auto"/>
      </w:divBdr>
    </w:div>
    <w:div w:id="1588074371">
      <w:bodyDiv w:val="1"/>
      <w:marLeft w:val="0"/>
      <w:marRight w:val="0"/>
      <w:marTop w:val="0"/>
      <w:marBottom w:val="0"/>
      <w:divBdr>
        <w:top w:val="none" w:sz="0" w:space="0" w:color="auto"/>
        <w:left w:val="none" w:sz="0" w:space="0" w:color="auto"/>
        <w:bottom w:val="none" w:sz="0" w:space="0" w:color="auto"/>
        <w:right w:val="none" w:sz="0" w:space="0" w:color="auto"/>
      </w:divBdr>
    </w:div>
    <w:div w:id="1605116813">
      <w:bodyDiv w:val="1"/>
      <w:marLeft w:val="0"/>
      <w:marRight w:val="0"/>
      <w:marTop w:val="0"/>
      <w:marBottom w:val="0"/>
      <w:divBdr>
        <w:top w:val="none" w:sz="0" w:space="0" w:color="auto"/>
        <w:left w:val="none" w:sz="0" w:space="0" w:color="auto"/>
        <w:bottom w:val="none" w:sz="0" w:space="0" w:color="auto"/>
        <w:right w:val="none" w:sz="0" w:space="0" w:color="auto"/>
      </w:divBdr>
    </w:div>
    <w:div w:id="1613589986">
      <w:bodyDiv w:val="1"/>
      <w:marLeft w:val="0"/>
      <w:marRight w:val="0"/>
      <w:marTop w:val="0"/>
      <w:marBottom w:val="0"/>
      <w:divBdr>
        <w:top w:val="none" w:sz="0" w:space="0" w:color="auto"/>
        <w:left w:val="none" w:sz="0" w:space="0" w:color="auto"/>
        <w:bottom w:val="none" w:sz="0" w:space="0" w:color="auto"/>
        <w:right w:val="none" w:sz="0" w:space="0" w:color="auto"/>
      </w:divBdr>
    </w:div>
    <w:div w:id="1614045895">
      <w:bodyDiv w:val="1"/>
      <w:marLeft w:val="0"/>
      <w:marRight w:val="0"/>
      <w:marTop w:val="0"/>
      <w:marBottom w:val="0"/>
      <w:divBdr>
        <w:top w:val="none" w:sz="0" w:space="0" w:color="auto"/>
        <w:left w:val="none" w:sz="0" w:space="0" w:color="auto"/>
        <w:bottom w:val="none" w:sz="0" w:space="0" w:color="auto"/>
        <w:right w:val="none" w:sz="0" w:space="0" w:color="auto"/>
      </w:divBdr>
    </w:div>
    <w:div w:id="1615625537">
      <w:bodyDiv w:val="1"/>
      <w:marLeft w:val="0"/>
      <w:marRight w:val="0"/>
      <w:marTop w:val="0"/>
      <w:marBottom w:val="0"/>
      <w:divBdr>
        <w:top w:val="none" w:sz="0" w:space="0" w:color="auto"/>
        <w:left w:val="none" w:sz="0" w:space="0" w:color="auto"/>
        <w:bottom w:val="none" w:sz="0" w:space="0" w:color="auto"/>
        <w:right w:val="none" w:sz="0" w:space="0" w:color="auto"/>
      </w:divBdr>
    </w:div>
    <w:div w:id="1616516588">
      <w:bodyDiv w:val="1"/>
      <w:marLeft w:val="0"/>
      <w:marRight w:val="0"/>
      <w:marTop w:val="0"/>
      <w:marBottom w:val="0"/>
      <w:divBdr>
        <w:top w:val="none" w:sz="0" w:space="0" w:color="auto"/>
        <w:left w:val="none" w:sz="0" w:space="0" w:color="auto"/>
        <w:bottom w:val="none" w:sz="0" w:space="0" w:color="auto"/>
        <w:right w:val="none" w:sz="0" w:space="0" w:color="auto"/>
      </w:divBdr>
    </w:div>
    <w:div w:id="1620138213">
      <w:bodyDiv w:val="1"/>
      <w:marLeft w:val="0"/>
      <w:marRight w:val="0"/>
      <w:marTop w:val="0"/>
      <w:marBottom w:val="0"/>
      <w:divBdr>
        <w:top w:val="none" w:sz="0" w:space="0" w:color="auto"/>
        <w:left w:val="none" w:sz="0" w:space="0" w:color="auto"/>
        <w:bottom w:val="none" w:sz="0" w:space="0" w:color="auto"/>
        <w:right w:val="none" w:sz="0" w:space="0" w:color="auto"/>
      </w:divBdr>
    </w:div>
    <w:div w:id="1628469869">
      <w:bodyDiv w:val="1"/>
      <w:marLeft w:val="0"/>
      <w:marRight w:val="0"/>
      <w:marTop w:val="0"/>
      <w:marBottom w:val="0"/>
      <w:divBdr>
        <w:top w:val="none" w:sz="0" w:space="0" w:color="auto"/>
        <w:left w:val="none" w:sz="0" w:space="0" w:color="auto"/>
        <w:bottom w:val="none" w:sz="0" w:space="0" w:color="auto"/>
        <w:right w:val="none" w:sz="0" w:space="0" w:color="auto"/>
      </w:divBdr>
    </w:div>
    <w:div w:id="1629820997">
      <w:bodyDiv w:val="1"/>
      <w:marLeft w:val="0"/>
      <w:marRight w:val="0"/>
      <w:marTop w:val="0"/>
      <w:marBottom w:val="0"/>
      <w:divBdr>
        <w:top w:val="none" w:sz="0" w:space="0" w:color="auto"/>
        <w:left w:val="none" w:sz="0" w:space="0" w:color="auto"/>
        <w:bottom w:val="none" w:sz="0" w:space="0" w:color="auto"/>
        <w:right w:val="none" w:sz="0" w:space="0" w:color="auto"/>
      </w:divBdr>
    </w:div>
    <w:div w:id="1633829031">
      <w:bodyDiv w:val="1"/>
      <w:marLeft w:val="0"/>
      <w:marRight w:val="0"/>
      <w:marTop w:val="0"/>
      <w:marBottom w:val="0"/>
      <w:divBdr>
        <w:top w:val="none" w:sz="0" w:space="0" w:color="auto"/>
        <w:left w:val="none" w:sz="0" w:space="0" w:color="auto"/>
        <w:bottom w:val="none" w:sz="0" w:space="0" w:color="auto"/>
        <w:right w:val="none" w:sz="0" w:space="0" w:color="auto"/>
      </w:divBdr>
    </w:div>
    <w:div w:id="1655716636">
      <w:bodyDiv w:val="1"/>
      <w:marLeft w:val="0"/>
      <w:marRight w:val="0"/>
      <w:marTop w:val="0"/>
      <w:marBottom w:val="0"/>
      <w:divBdr>
        <w:top w:val="none" w:sz="0" w:space="0" w:color="auto"/>
        <w:left w:val="none" w:sz="0" w:space="0" w:color="auto"/>
        <w:bottom w:val="none" w:sz="0" w:space="0" w:color="auto"/>
        <w:right w:val="none" w:sz="0" w:space="0" w:color="auto"/>
      </w:divBdr>
    </w:div>
    <w:div w:id="1655842167">
      <w:bodyDiv w:val="1"/>
      <w:marLeft w:val="0"/>
      <w:marRight w:val="0"/>
      <w:marTop w:val="0"/>
      <w:marBottom w:val="0"/>
      <w:divBdr>
        <w:top w:val="none" w:sz="0" w:space="0" w:color="auto"/>
        <w:left w:val="none" w:sz="0" w:space="0" w:color="auto"/>
        <w:bottom w:val="none" w:sz="0" w:space="0" w:color="auto"/>
        <w:right w:val="none" w:sz="0" w:space="0" w:color="auto"/>
      </w:divBdr>
    </w:div>
    <w:div w:id="1657954262">
      <w:bodyDiv w:val="1"/>
      <w:marLeft w:val="0"/>
      <w:marRight w:val="0"/>
      <w:marTop w:val="0"/>
      <w:marBottom w:val="0"/>
      <w:divBdr>
        <w:top w:val="none" w:sz="0" w:space="0" w:color="auto"/>
        <w:left w:val="none" w:sz="0" w:space="0" w:color="auto"/>
        <w:bottom w:val="none" w:sz="0" w:space="0" w:color="auto"/>
        <w:right w:val="none" w:sz="0" w:space="0" w:color="auto"/>
      </w:divBdr>
    </w:div>
    <w:div w:id="1664815580">
      <w:bodyDiv w:val="1"/>
      <w:marLeft w:val="0"/>
      <w:marRight w:val="0"/>
      <w:marTop w:val="0"/>
      <w:marBottom w:val="0"/>
      <w:divBdr>
        <w:top w:val="none" w:sz="0" w:space="0" w:color="auto"/>
        <w:left w:val="none" w:sz="0" w:space="0" w:color="auto"/>
        <w:bottom w:val="none" w:sz="0" w:space="0" w:color="auto"/>
        <w:right w:val="none" w:sz="0" w:space="0" w:color="auto"/>
      </w:divBdr>
    </w:div>
    <w:div w:id="1675300705">
      <w:bodyDiv w:val="1"/>
      <w:marLeft w:val="0"/>
      <w:marRight w:val="0"/>
      <w:marTop w:val="0"/>
      <w:marBottom w:val="0"/>
      <w:divBdr>
        <w:top w:val="none" w:sz="0" w:space="0" w:color="auto"/>
        <w:left w:val="none" w:sz="0" w:space="0" w:color="auto"/>
        <w:bottom w:val="none" w:sz="0" w:space="0" w:color="auto"/>
        <w:right w:val="none" w:sz="0" w:space="0" w:color="auto"/>
      </w:divBdr>
    </w:div>
    <w:div w:id="1678776535">
      <w:bodyDiv w:val="1"/>
      <w:marLeft w:val="0"/>
      <w:marRight w:val="0"/>
      <w:marTop w:val="0"/>
      <w:marBottom w:val="0"/>
      <w:divBdr>
        <w:top w:val="none" w:sz="0" w:space="0" w:color="auto"/>
        <w:left w:val="none" w:sz="0" w:space="0" w:color="auto"/>
        <w:bottom w:val="none" w:sz="0" w:space="0" w:color="auto"/>
        <w:right w:val="none" w:sz="0" w:space="0" w:color="auto"/>
      </w:divBdr>
    </w:div>
    <w:div w:id="1690333498">
      <w:bodyDiv w:val="1"/>
      <w:marLeft w:val="0"/>
      <w:marRight w:val="0"/>
      <w:marTop w:val="0"/>
      <w:marBottom w:val="0"/>
      <w:divBdr>
        <w:top w:val="none" w:sz="0" w:space="0" w:color="auto"/>
        <w:left w:val="none" w:sz="0" w:space="0" w:color="auto"/>
        <w:bottom w:val="none" w:sz="0" w:space="0" w:color="auto"/>
        <w:right w:val="none" w:sz="0" w:space="0" w:color="auto"/>
      </w:divBdr>
    </w:div>
    <w:div w:id="1702709565">
      <w:bodyDiv w:val="1"/>
      <w:marLeft w:val="0"/>
      <w:marRight w:val="0"/>
      <w:marTop w:val="0"/>
      <w:marBottom w:val="0"/>
      <w:divBdr>
        <w:top w:val="none" w:sz="0" w:space="0" w:color="auto"/>
        <w:left w:val="none" w:sz="0" w:space="0" w:color="auto"/>
        <w:bottom w:val="none" w:sz="0" w:space="0" w:color="auto"/>
        <w:right w:val="none" w:sz="0" w:space="0" w:color="auto"/>
      </w:divBdr>
    </w:div>
    <w:div w:id="1756393483">
      <w:bodyDiv w:val="1"/>
      <w:marLeft w:val="0"/>
      <w:marRight w:val="0"/>
      <w:marTop w:val="0"/>
      <w:marBottom w:val="0"/>
      <w:divBdr>
        <w:top w:val="none" w:sz="0" w:space="0" w:color="auto"/>
        <w:left w:val="none" w:sz="0" w:space="0" w:color="auto"/>
        <w:bottom w:val="none" w:sz="0" w:space="0" w:color="auto"/>
        <w:right w:val="none" w:sz="0" w:space="0" w:color="auto"/>
      </w:divBdr>
    </w:div>
    <w:div w:id="1757509967">
      <w:bodyDiv w:val="1"/>
      <w:marLeft w:val="0"/>
      <w:marRight w:val="0"/>
      <w:marTop w:val="0"/>
      <w:marBottom w:val="0"/>
      <w:divBdr>
        <w:top w:val="none" w:sz="0" w:space="0" w:color="auto"/>
        <w:left w:val="none" w:sz="0" w:space="0" w:color="auto"/>
        <w:bottom w:val="none" w:sz="0" w:space="0" w:color="auto"/>
        <w:right w:val="none" w:sz="0" w:space="0" w:color="auto"/>
      </w:divBdr>
    </w:div>
    <w:div w:id="1757828097">
      <w:bodyDiv w:val="1"/>
      <w:marLeft w:val="0"/>
      <w:marRight w:val="0"/>
      <w:marTop w:val="0"/>
      <w:marBottom w:val="0"/>
      <w:divBdr>
        <w:top w:val="none" w:sz="0" w:space="0" w:color="auto"/>
        <w:left w:val="none" w:sz="0" w:space="0" w:color="auto"/>
        <w:bottom w:val="none" w:sz="0" w:space="0" w:color="auto"/>
        <w:right w:val="none" w:sz="0" w:space="0" w:color="auto"/>
      </w:divBdr>
    </w:div>
    <w:div w:id="1762529234">
      <w:bodyDiv w:val="1"/>
      <w:marLeft w:val="0"/>
      <w:marRight w:val="0"/>
      <w:marTop w:val="0"/>
      <w:marBottom w:val="0"/>
      <w:divBdr>
        <w:top w:val="none" w:sz="0" w:space="0" w:color="auto"/>
        <w:left w:val="none" w:sz="0" w:space="0" w:color="auto"/>
        <w:bottom w:val="none" w:sz="0" w:space="0" w:color="auto"/>
        <w:right w:val="none" w:sz="0" w:space="0" w:color="auto"/>
      </w:divBdr>
    </w:div>
    <w:div w:id="1776367105">
      <w:bodyDiv w:val="1"/>
      <w:marLeft w:val="0"/>
      <w:marRight w:val="0"/>
      <w:marTop w:val="0"/>
      <w:marBottom w:val="0"/>
      <w:divBdr>
        <w:top w:val="none" w:sz="0" w:space="0" w:color="auto"/>
        <w:left w:val="none" w:sz="0" w:space="0" w:color="auto"/>
        <w:bottom w:val="none" w:sz="0" w:space="0" w:color="auto"/>
        <w:right w:val="none" w:sz="0" w:space="0" w:color="auto"/>
      </w:divBdr>
    </w:div>
    <w:div w:id="1776823850">
      <w:bodyDiv w:val="1"/>
      <w:marLeft w:val="0"/>
      <w:marRight w:val="0"/>
      <w:marTop w:val="0"/>
      <w:marBottom w:val="0"/>
      <w:divBdr>
        <w:top w:val="none" w:sz="0" w:space="0" w:color="auto"/>
        <w:left w:val="none" w:sz="0" w:space="0" w:color="auto"/>
        <w:bottom w:val="none" w:sz="0" w:space="0" w:color="auto"/>
        <w:right w:val="none" w:sz="0" w:space="0" w:color="auto"/>
      </w:divBdr>
    </w:div>
    <w:div w:id="1777407162">
      <w:bodyDiv w:val="1"/>
      <w:marLeft w:val="0"/>
      <w:marRight w:val="0"/>
      <w:marTop w:val="0"/>
      <w:marBottom w:val="0"/>
      <w:divBdr>
        <w:top w:val="none" w:sz="0" w:space="0" w:color="auto"/>
        <w:left w:val="none" w:sz="0" w:space="0" w:color="auto"/>
        <w:bottom w:val="none" w:sz="0" w:space="0" w:color="auto"/>
        <w:right w:val="none" w:sz="0" w:space="0" w:color="auto"/>
      </w:divBdr>
    </w:div>
    <w:div w:id="1812402708">
      <w:bodyDiv w:val="1"/>
      <w:marLeft w:val="0"/>
      <w:marRight w:val="0"/>
      <w:marTop w:val="0"/>
      <w:marBottom w:val="0"/>
      <w:divBdr>
        <w:top w:val="none" w:sz="0" w:space="0" w:color="auto"/>
        <w:left w:val="none" w:sz="0" w:space="0" w:color="auto"/>
        <w:bottom w:val="none" w:sz="0" w:space="0" w:color="auto"/>
        <w:right w:val="none" w:sz="0" w:space="0" w:color="auto"/>
      </w:divBdr>
    </w:div>
    <w:div w:id="1813252049">
      <w:bodyDiv w:val="1"/>
      <w:marLeft w:val="0"/>
      <w:marRight w:val="0"/>
      <w:marTop w:val="0"/>
      <w:marBottom w:val="0"/>
      <w:divBdr>
        <w:top w:val="none" w:sz="0" w:space="0" w:color="auto"/>
        <w:left w:val="none" w:sz="0" w:space="0" w:color="auto"/>
        <w:bottom w:val="none" w:sz="0" w:space="0" w:color="auto"/>
        <w:right w:val="none" w:sz="0" w:space="0" w:color="auto"/>
      </w:divBdr>
    </w:div>
    <w:div w:id="1850825102">
      <w:bodyDiv w:val="1"/>
      <w:marLeft w:val="0"/>
      <w:marRight w:val="0"/>
      <w:marTop w:val="0"/>
      <w:marBottom w:val="0"/>
      <w:divBdr>
        <w:top w:val="none" w:sz="0" w:space="0" w:color="auto"/>
        <w:left w:val="none" w:sz="0" w:space="0" w:color="auto"/>
        <w:bottom w:val="none" w:sz="0" w:space="0" w:color="auto"/>
        <w:right w:val="none" w:sz="0" w:space="0" w:color="auto"/>
      </w:divBdr>
    </w:div>
    <w:div w:id="1857697021">
      <w:bodyDiv w:val="1"/>
      <w:marLeft w:val="0"/>
      <w:marRight w:val="0"/>
      <w:marTop w:val="0"/>
      <w:marBottom w:val="0"/>
      <w:divBdr>
        <w:top w:val="none" w:sz="0" w:space="0" w:color="auto"/>
        <w:left w:val="none" w:sz="0" w:space="0" w:color="auto"/>
        <w:bottom w:val="none" w:sz="0" w:space="0" w:color="auto"/>
        <w:right w:val="none" w:sz="0" w:space="0" w:color="auto"/>
      </w:divBdr>
    </w:div>
    <w:div w:id="1882746629">
      <w:bodyDiv w:val="1"/>
      <w:marLeft w:val="0"/>
      <w:marRight w:val="0"/>
      <w:marTop w:val="0"/>
      <w:marBottom w:val="0"/>
      <w:divBdr>
        <w:top w:val="none" w:sz="0" w:space="0" w:color="auto"/>
        <w:left w:val="none" w:sz="0" w:space="0" w:color="auto"/>
        <w:bottom w:val="none" w:sz="0" w:space="0" w:color="auto"/>
        <w:right w:val="none" w:sz="0" w:space="0" w:color="auto"/>
      </w:divBdr>
    </w:div>
    <w:div w:id="1883520219">
      <w:bodyDiv w:val="1"/>
      <w:marLeft w:val="0"/>
      <w:marRight w:val="0"/>
      <w:marTop w:val="0"/>
      <w:marBottom w:val="0"/>
      <w:divBdr>
        <w:top w:val="none" w:sz="0" w:space="0" w:color="auto"/>
        <w:left w:val="none" w:sz="0" w:space="0" w:color="auto"/>
        <w:bottom w:val="none" w:sz="0" w:space="0" w:color="auto"/>
        <w:right w:val="none" w:sz="0" w:space="0" w:color="auto"/>
      </w:divBdr>
    </w:div>
    <w:div w:id="1894075008">
      <w:bodyDiv w:val="1"/>
      <w:marLeft w:val="0"/>
      <w:marRight w:val="0"/>
      <w:marTop w:val="0"/>
      <w:marBottom w:val="0"/>
      <w:divBdr>
        <w:top w:val="none" w:sz="0" w:space="0" w:color="auto"/>
        <w:left w:val="none" w:sz="0" w:space="0" w:color="auto"/>
        <w:bottom w:val="none" w:sz="0" w:space="0" w:color="auto"/>
        <w:right w:val="none" w:sz="0" w:space="0" w:color="auto"/>
      </w:divBdr>
    </w:div>
    <w:div w:id="1914317209">
      <w:bodyDiv w:val="1"/>
      <w:marLeft w:val="0"/>
      <w:marRight w:val="0"/>
      <w:marTop w:val="0"/>
      <w:marBottom w:val="0"/>
      <w:divBdr>
        <w:top w:val="none" w:sz="0" w:space="0" w:color="auto"/>
        <w:left w:val="none" w:sz="0" w:space="0" w:color="auto"/>
        <w:bottom w:val="none" w:sz="0" w:space="0" w:color="auto"/>
        <w:right w:val="none" w:sz="0" w:space="0" w:color="auto"/>
      </w:divBdr>
    </w:div>
    <w:div w:id="1916083084">
      <w:bodyDiv w:val="1"/>
      <w:marLeft w:val="0"/>
      <w:marRight w:val="0"/>
      <w:marTop w:val="0"/>
      <w:marBottom w:val="0"/>
      <w:divBdr>
        <w:top w:val="none" w:sz="0" w:space="0" w:color="auto"/>
        <w:left w:val="none" w:sz="0" w:space="0" w:color="auto"/>
        <w:bottom w:val="none" w:sz="0" w:space="0" w:color="auto"/>
        <w:right w:val="none" w:sz="0" w:space="0" w:color="auto"/>
      </w:divBdr>
    </w:div>
    <w:div w:id="1916695558">
      <w:bodyDiv w:val="1"/>
      <w:marLeft w:val="0"/>
      <w:marRight w:val="0"/>
      <w:marTop w:val="0"/>
      <w:marBottom w:val="0"/>
      <w:divBdr>
        <w:top w:val="none" w:sz="0" w:space="0" w:color="auto"/>
        <w:left w:val="none" w:sz="0" w:space="0" w:color="auto"/>
        <w:bottom w:val="none" w:sz="0" w:space="0" w:color="auto"/>
        <w:right w:val="none" w:sz="0" w:space="0" w:color="auto"/>
      </w:divBdr>
    </w:div>
    <w:div w:id="1926650670">
      <w:bodyDiv w:val="1"/>
      <w:marLeft w:val="0"/>
      <w:marRight w:val="0"/>
      <w:marTop w:val="0"/>
      <w:marBottom w:val="0"/>
      <w:divBdr>
        <w:top w:val="none" w:sz="0" w:space="0" w:color="auto"/>
        <w:left w:val="none" w:sz="0" w:space="0" w:color="auto"/>
        <w:bottom w:val="none" w:sz="0" w:space="0" w:color="auto"/>
        <w:right w:val="none" w:sz="0" w:space="0" w:color="auto"/>
      </w:divBdr>
    </w:div>
    <w:div w:id="1929264706">
      <w:bodyDiv w:val="1"/>
      <w:marLeft w:val="0"/>
      <w:marRight w:val="0"/>
      <w:marTop w:val="0"/>
      <w:marBottom w:val="0"/>
      <w:divBdr>
        <w:top w:val="none" w:sz="0" w:space="0" w:color="auto"/>
        <w:left w:val="none" w:sz="0" w:space="0" w:color="auto"/>
        <w:bottom w:val="none" w:sz="0" w:space="0" w:color="auto"/>
        <w:right w:val="none" w:sz="0" w:space="0" w:color="auto"/>
      </w:divBdr>
    </w:div>
    <w:div w:id="1929534976">
      <w:bodyDiv w:val="1"/>
      <w:marLeft w:val="0"/>
      <w:marRight w:val="0"/>
      <w:marTop w:val="0"/>
      <w:marBottom w:val="0"/>
      <w:divBdr>
        <w:top w:val="none" w:sz="0" w:space="0" w:color="auto"/>
        <w:left w:val="none" w:sz="0" w:space="0" w:color="auto"/>
        <w:bottom w:val="none" w:sz="0" w:space="0" w:color="auto"/>
        <w:right w:val="none" w:sz="0" w:space="0" w:color="auto"/>
      </w:divBdr>
    </w:div>
    <w:div w:id="1945186935">
      <w:bodyDiv w:val="1"/>
      <w:marLeft w:val="0"/>
      <w:marRight w:val="0"/>
      <w:marTop w:val="0"/>
      <w:marBottom w:val="0"/>
      <w:divBdr>
        <w:top w:val="none" w:sz="0" w:space="0" w:color="auto"/>
        <w:left w:val="none" w:sz="0" w:space="0" w:color="auto"/>
        <w:bottom w:val="none" w:sz="0" w:space="0" w:color="auto"/>
        <w:right w:val="none" w:sz="0" w:space="0" w:color="auto"/>
      </w:divBdr>
    </w:div>
    <w:div w:id="1950893507">
      <w:bodyDiv w:val="1"/>
      <w:marLeft w:val="0"/>
      <w:marRight w:val="0"/>
      <w:marTop w:val="0"/>
      <w:marBottom w:val="0"/>
      <w:divBdr>
        <w:top w:val="none" w:sz="0" w:space="0" w:color="auto"/>
        <w:left w:val="none" w:sz="0" w:space="0" w:color="auto"/>
        <w:bottom w:val="none" w:sz="0" w:space="0" w:color="auto"/>
        <w:right w:val="none" w:sz="0" w:space="0" w:color="auto"/>
      </w:divBdr>
    </w:div>
    <w:div w:id="1951206868">
      <w:bodyDiv w:val="1"/>
      <w:marLeft w:val="0"/>
      <w:marRight w:val="0"/>
      <w:marTop w:val="0"/>
      <w:marBottom w:val="0"/>
      <w:divBdr>
        <w:top w:val="none" w:sz="0" w:space="0" w:color="auto"/>
        <w:left w:val="none" w:sz="0" w:space="0" w:color="auto"/>
        <w:bottom w:val="none" w:sz="0" w:space="0" w:color="auto"/>
        <w:right w:val="none" w:sz="0" w:space="0" w:color="auto"/>
      </w:divBdr>
    </w:div>
    <w:div w:id="1952349668">
      <w:bodyDiv w:val="1"/>
      <w:marLeft w:val="0"/>
      <w:marRight w:val="0"/>
      <w:marTop w:val="0"/>
      <w:marBottom w:val="0"/>
      <w:divBdr>
        <w:top w:val="none" w:sz="0" w:space="0" w:color="auto"/>
        <w:left w:val="none" w:sz="0" w:space="0" w:color="auto"/>
        <w:bottom w:val="none" w:sz="0" w:space="0" w:color="auto"/>
        <w:right w:val="none" w:sz="0" w:space="0" w:color="auto"/>
      </w:divBdr>
    </w:div>
    <w:div w:id="1953904325">
      <w:bodyDiv w:val="1"/>
      <w:marLeft w:val="0"/>
      <w:marRight w:val="0"/>
      <w:marTop w:val="0"/>
      <w:marBottom w:val="0"/>
      <w:divBdr>
        <w:top w:val="none" w:sz="0" w:space="0" w:color="auto"/>
        <w:left w:val="none" w:sz="0" w:space="0" w:color="auto"/>
        <w:bottom w:val="none" w:sz="0" w:space="0" w:color="auto"/>
        <w:right w:val="none" w:sz="0" w:space="0" w:color="auto"/>
      </w:divBdr>
    </w:div>
    <w:div w:id="1979916220">
      <w:bodyDiv w:val="1"/>
      <w:marLeft w:val="0"/>
      <w:marRight w:val="0"/>
      <w:marTop w:val="0"/>
      <w:marBottom w:val="0"/>
      <w:divBdr>
        <w:top w:val="none" w:sz="0" w:space="0" w:color="auto"/>
        <w:left w:val="none" w:sz="0" w:space="0" w:color="auto"/>
        <w:bottom w:val="none" w:sz="0" w:space="0" w:color="auto"/>
        <w:right w:val="none" w:sz="0" w:space="0" w:color="auto"/>
      </w:divBdr>
    </w:div>
    <w:div w:id="1984965303">
      <w:bodyDiv w:val="1"/>
      <w:marLeft w:val="0"/>
      <w:marRight w:val="0"/>
      <w:marTop w:val="0"/>
      <w:marBottom w:val="0"/>
      <w:divBdr>
        <w:top w:val="none" w:sz="0" w:space="0" w:color="auto"/>
        <w:left w:val="none" w:sz="0" w:space="0" w:color="auto"/>
        <w:bottom w:val="none" w:sz="0" w:space="0" w:color="auto"/>
        <w:right w:val="none" w:sz="0" w:space="0" w:color="auto"/>
      </w:divBdr>
    </w:div>
    <w:div w:id="1986422455">
      <w:bodyDiv w:val="1"/>
      <w:marLeft w:val="0"/>
      <w:marRight w:val="0"/>
      <w:marTop w:val="0"/>
      <w:marBottom w:val="0"/>
      <w:divBdr>
        <w:top w:val="none" w:sz="0" w:space="0" w:color="auto"/>
        <w:left w:val="none" w:sz="0" w:space="0" w:color="auto"/>
        <w:bottom w:val="none" w:sz="0" w:space="0" w:color="auto"/>
        <w:right w:val="none" w:sz="0" w:space="0" w:color="auto"/>
      </w:divBdr>
    </w:div>
    <w:div w:id="1996373342">
      <w:bodyDiv w:val="1"/>
      <w:marLeft w:val="0"/>
      <w:marRight w:val="0"/>
      <w:marTop w:val="0"/>
      <w:marBottom w:val="0"/>
      <w:divBdr>
        <w:top w:val="none" w:sz="0" w:space="0" w:color="auto"/>
        <w:left w:val="none" w:sz="0" w:space="0" w:color="auto"/>
        <w:bottom w:val="none" w:sz="0" w:space="0" w:color="auto"/>
        <w:right w:val="none" w:sz="0" w:space="0" w:color="auto"/>
      </w:divBdr>
    </w:div>
    <w:div w:id="2004433143">
      <w:bodyDiv w:val="1"/>
      <w:marLeft w:val="0"/>
      <w:marRight w:val="0"/>
      <w:marTop w:val="0"/>
      <w:marBottom w:val="0"/>
      <w:divBdr>
        <w:top w:val="none" w:sz="0" w:space="0" w:color="auto"/>
        <w:left w:val="none" w:sz="0" w:space="0" w:color="auto"/>
        <w:bottom w:val="none" w:sz="0" w:space="0" w:color="auto"/>
        <w:right w:val="none" w:sz="0" w:space="0" w:color="auto"/>
      </w:divBdr>
    </w:div>
    <w:div w:id="2017730222">
      <w:bodyDiv w:val="1"/>
      <w:marLeft w:val="0"/>
      <w:marRight w:val="0"/>
      <w:marTop w:val="0"/>
      <w:marBottom w:val="0"/>
      <w:divBdr>
        <w:top w:val="none" w:sz="0" w:space="0" w:color="auto"/>
        <w:left w:val="none" w:sz="0" w:space="0" w:color="auto"/>
        <w:bottom w:val="none" w:sz="0" w:space="0" w:color="auto"/>
        <w:right w:val="none" w:sz="0" w:space="0" w:color="auto"/>
      </w:divBdr>
    </w:div>
    <w:div w:id="2020161741">
      <w:bodyDiv w:val="1"/>
      <w:marLeft w:val="0"/>
      <w:marRight w:val="0"/>
      <w:marTop w:val="0"/>
      <w:marBottom w:val="0"/>
      <w:divBdr>
        <w:top w:val="none" w:sz="0" w:space="0" w:color="auto"/>
        <w:left w:val="none" w:sz="0" w:space="0" w:color="auto"/>
        <w:bottom w:val="none" w:sz="0" w:space="0" w:color="auto"/>
        <w:right w:val="none" w:sz="0" w:space="0" w:color="auto"/>
      </w:divBdr>
    </w:div>
    <w:div w:id="2020890905">
      <w:bodyDiv w:val="1"/>
      <w:marLeft w:val="0"/>
      <w:marRight w:val="0"/>
      <w:marTop w:val="0"/>
      <w:marBottom w:val="0"/>
      <w:divBdr>
        <w:top w:val="none" w:sz="0" w:space="0" w:color="auto"/>
        <w:left w:val="none" w:sz="0" w:space="0" w:color="auto"/>
        <w:bottom w:val="none" w:sz="0" w:space="0" w:color="auto"/>
        <w:right w:val="none" w:sz="0" w:space="0" w:color="auto"/>
      </w:divBdr>
    </w:div>
    <w:div w:id="2028170191">
      <w:bodyDiv w:val="1"/>
      <w:marLeft w:val="0"/>
      <w:marRight w:val="0"/>
      <w:marTop w:val="0"/>
      <w:marBottom w:val="0"/>
      <w:divBdr>
        <w:top w:val="none" w:sz="0" w:space="0" w:color="auto"/>
        <w:left w:val="none" w:sz="0" w:space="0" w:color="auto"/>
        <w:bottom w:val="none" w:sz="0" w:space="0" w:color="auto"/>
        <w:right w:val="none" w:sz="0" w:space="0" w:color="auto"/>
      </w:divBdr>
    </w:div>
    <w:div w:id="2038311085">
      <w:bodyDiv w:val="1"/>
      <w:marLeft w:val="0"/>
      <w:marRight w:val="0"/>
      <w:marTop w:val="0"/>
      <w:marBottom w:val="0"/>
      <w:divBdr>
        <w:top w:val="none" w:sz="0" w:space="0" w:color="auto"/>
        <w:left w:val="none" w:sz="0" w:space="0" w:color="auto"/>
        <w:bottom w:val="none" w:sz="0" w:space="0" w:color="auto"/>
        <w:right w:val="none" w:sz="0" w:space="0" w:color="auto"/>
      </w:divBdr>
    </w:div>
    <w:div w:id="2041662376">
      <w:bodyDiv w:val="1"/>
      <w:marLeft w:val="0"/>
      <w:marRight w:val="0"/>
      <w:marTop w:val="0"/>
      <w:marBottom w:val="0"/>
      <w:divBdr>
        <w:top w:val="none" w:sz="0" w:space="0" w:color="auto"/>
        <w:left w:val="none" w:sz="0" w:space="0" w:color="auto"/>
        <w:bottom w:val="none" w:sz="0" w:space="0" w:color="auto"/>
        <w:right w:val="none" w:sz="0" w:space="0" w:color="auto"/>
      </w:divBdr>
    </w:div>
    <w:div w:id="2066296688">
      <w:bodyDiv w:val="1"/>
      <w:marLeft w:val="0"/>
      <w:marRight w:val="0"/>
      <w:marTop w:val="0"/>
      <w:marBottom w:val="0"/>
      <w:divBdr>
        <w:top w:val="none" w:sz="0" w:space="0" w:color="auto"/>
        <w:left w:val="none" w:sz="0" w:space="0" w:color="auto"/>
        <w:bottom w:val="none" w:sz="0" w:space="0" w:color="auto"/>
        <w:right w:val="none" w:sz="0" w:space="0" w:color="auto"/>
      </w:divBdr>
    </w:div>
    <w:div w:id="2094350091">
      <w:bodyDiv w:val="1"/>
      <w:marLeft w:val="0"/>
      <w:marRight w:val="0"/>
      <w:marTop w:val="0"/>
      <w:marBottom w:val="0"/>
      <w:divBdr>
        <w:top w:val="none" w:sz="0" w:space="0" w:color="auto"/>
        <w:left w:val="none" w:sz="0" w:space="0" w:color="auto"/>
        <w:bottom w:val="none" w:sz="0" w:space="0" w:color="auto"/>
        <w:right w:val="none" w:sz="0" w:space="0" w:color="auto"/>
      </w:divBdr>
    </w:div>
    <w:div w:id="2104181468">
      <w:bodyDiv w:val="1"/>
      <w:marLeft w:val="0"/>
      <w:marRight w:val="0"/>
      <w:marTop w:val="0"/>
      <w:marBottom w:val="0"/>
      <w:divBdr>
        <w:top w:val="none" w:sz="0" w:space="0" w:color="auto"/>
        <w:left w:val="none" w:sz="0" w:space="0" w:color="auto"/>
        <w:bottom w:val="none" w:sz="0" w:space="0" w:color="auto"/>
        <w:right w:val="none" w:sz="0" w:space="0" w:color="auto"/>
      </w:divBdr>
    </w:div>
    <w:div w:id="2104715181">
      <w:bodyDiv w:val="1"/>
      <w:marLeft w:val="0"/>
      <w:marRight w:val="0"/>
      <w:marTop w:val="0"/>
      <w:marBottom w:val="0"/>
      <w:divBdr>
        <w:top w:val="none" w:sz="0" w:space="0" w:color="auto"/>
        <w:left w:val="none" w:sz="0" w:space="0" w:color="auto"/>
        <w:bottom w:val="none" w:sz="0" w:space="0" w:color="auto"/>
        <w:right w:val="none" w:sz="0" w:space="0" w:color="auto"/>
      </w:divBdr>
    </w:div>
    <w:div w:id="2104954770">
      <w:bodyDiv w:val="1"/>
      <w:marLeft w:val="0"/>
      <w:marRight w:val="0"/>
      <w:marTop w:val="0"/>
      <w:marBottom w:val="0"/>
      <w:divBdr>
        <w:top w:val="none" w:sz="0" w:space="0" w:color="auto"/>
        <w:left w:val="none" w:sz="0" w:space="0" w:color="auto"/>
        <w:bottom w:val="none" w:sz="0" w:space="0" w:color="auto"/>
        <w:right w:val="none" w:sz="0" w:space="0" w:color="auto"/>
      </w:divBdr>
    </w:div>
    <w:div w:id="2108773745">
      <w:bodyDiv w:val="1"/>
      <w:marLeft w:val="0"/>
      <w:marRight w:val="0"/>
      <w:marTop w:val="0"/>
      <w:marBottom w:val="0"/>
      <w:divBdr>
        <w:top w:val="none" w:sz="0" w:space="0" w:color="auto"/>
        <w:left w:val="none" w:sz="0" w:space="0" w:color="auto"/>
        <w:bottom w:val="none" w:sz="0" w:space="0" w:color="auto"/>
        <w:right w:val="none" w:sz="0" w:space="0" w:color="auto"/>
      </w:divBdr>
    </w:div>
    <w:div w:id="2115444421">
      <w:bodyDiv w:val="1"/>
      <w:marLeft w:val="0"/>
      <w:marRight w:val="0"/>
      <w:marTop w:val="0"/>
      <w:marBottom w:val="0"/>
      <w:divBdr>
        <w:top w:val="none" w:sz="0" w:space="0" w:color="auto"/>
        <w:left w:val="none" w:sz="0" w:space="0" w:color="auto"/>
        <w:bottom w:val="none" w:sz="0" w:space="0" w:color="auto"/>
        <w:right w:val="none" w:sz="0" w:space="0" w:color="auto"/>
      </w:divBdr>
    </w:div>
    <w:div w:id="2117403595">
      <w:bodyDiv w:val="1"/>
      <w:marLeft w:val="0"/>
      <w:marRight w:val="0"/>
      <w:marTop w:val="0"/>
      <w:marBottom w:val="0"/>
      <w:divBdr>
        <w:top w:val="none" w:sz="0" w:space="0" w:color="auto"/>
        <w:left w:val="none" w:sz="0" w:space="0" w:color="auto"/>
        <w:bottom w:val="none" w:sz="0" w:space="0" w:color="auto"/>
        <w:right w:val="none" w:sz="0" w:space="0" w:color="auto"/>
      </w:divBdr>
    </w:div>
    <w:div w:id="2133935177">
      <w:bodyDiv w:val="1"/>
      <w:marLeft w:val="0"/>
      <w:marRight w:val="0"/>
      <w:marTop w:val="0"/>
      <w:marBottom w:val="0"/>
      <w:divBdr>
        <w:top w:val="none" w:sz="0" w:space="0" w:color="auto"/>
        <w:left w:val="none" w:sz="0" w:space="0" w:color="auto"/>
        <w:bottom w:val="none" w:sz="0" w:space="0" w:color="auto"/>
        <w:right w:val="none" w:sz="0" w:space="0" w:color="auto"/>
      </w:divBdr>
    </w:div>
    <w:div w:id="21465853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6.jpeg"/><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14.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4.png"/><Relationship Id="rId29" Type="http://schemas.openxmlformats.org/officeDocument/2006/relationships/image" Target="media/image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7.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eader" Target="header4.xml"/><Relationship Id="rId22" Type="http://schemas.openxmlformats.org/officeDocument/2006/relationships/header" Target="header6.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Динамика численности населения</a:t>
            </a:r>
          </a:p>
        </c:rich>
      </c:tx>
      <c:overlay val="0"/>
    </c:title>
    <c:autoTitleDeleted val="0"/>
    <c:plotArea>
      <c:layout/>
      <c:barChart>
        <c:barDir val="col"/>
        <c:grouping val="clustered"/>
        <c:varyColors val="0"/>
        <c:ser>
          <c:idx val="1"/>
          <c:order val="1"/>
          <c:tx>
            <c:strRef>
              <c:f>'[Расчетный файл для ПКР ШАБЛОН (Восстановленный).xlsx]1.2.1.Население'!$A$15</c:f>
              <c:strCache>
                <c:ptCount val="1"/>
                <c:pt idx="0">
                  <c:v>Естественный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(Восстановленный).xlsx]1.2.1.Население'!$B$15:$I$15</c:f>
              <c:numCache>
                <c:formatCode>0</c:formatCode>
                <c:ptCount val="8"/>
                <c:pt idx="0" formatCode="General">
                  <c:v>10</c:v>
                </c:pt>
                <c:pt idx="1">
                  <c:v>10.14</c:v>
                </c:pt>
                <c:pt idx="2">
                  <c:v>10.281400000000001</c:v>
                </c:pt>
                <c:pt idx="3">
                  <c:v>10.424214000000001</c:v>
                </c:pt>
                <c:pt idx="4">
                  <c:v>10.56845614</c:v>
                </c:pt>
                <c:pt idx="5">
                  <c:v>10.7141407014</c:v>
                </c:pt>
                <c:pt idx="6">
                  <c:v>10.861282108414001</c:v>
                </c:pt>
                <c:pt idx="7">
                  <c:v>11.00989492949814</c:v>
                </c:pt>
              </c:numCache>
            </c:numRef>
          </c:val>
        </c:ser>
        <c:ser>
          <c:idx val="2"/>
          <c:order val="2"/>
          <c:tx>
            <c:strRef>
              <c:f>'[Расчетный файл для ПКР ШАБЛОН (Восстановленный).xlsx]1.2.1.Население'!$A$16</c:f>
              <c:strCache>
                <c:ptCount val="1"/>
                <c:pt idx="0">
                  <c:v>Миграционный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(Восстановленный).xlsx]1.2.1.Население'!$B$16:$I$16</c:f>
              <c:numCache>
                <c:formatCode>0</c:formatCode>
                <c:ptCount val="8"/>
                <c:pt idx="0" formatCode="General">
                  <c:v>8</c:v>
                </c:pt>
                <c:pt idx="1">
                  <c:v>8</c:v>
                </c:pt>
                <c:pt idx="2">
                  <c:v>8</c:v>
                </c:pt>
                <c:pt idx="3">
                  <c:v>8</c:v>
                </c:pt>
                <c:pt idx="4">
                  <c:v>8</c:v>
                </c:pt>
                <c:pt idx="5">
                  <c:v>8</c:v>
                </c:pt>
                <c:pt idx="6">
                  <c:v>8</c:v>
                </c:pt>
                <c:pt idx="7">
                  <c:v>8</c:v>
                </c:pt>
              </c:numCache>
            </c:numRef>
          </c:val>
        </c:ser>
        <c:ser>
          <c:idx val="3"/>
          <c:order val="3"/>
          <c:tx>
            <c:strRef>
              <c:f>'[Расчетный файл для ПКР ШАБЛОН (Восстановленный).xlsx]1.2.1.Население'!$A$17</c:f>
              <c:strCache>
                <c:ptCount val="1"/>
                <c:pt idx="0">
                  <c:v>Общий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(Восстановленный).xlsx]1.2.1.Население'!$B$17:$I$17</c:f>
              <c:numCache>
                <c:formatCode>0</c:formatCode>
                <c:ptCount val="8"/>
                <c:pt idx="0" formatCode="General">
                  <c:v>18</c:v>
                </c:pt>
                <c:pt idx="1">
                  <c:v>18.14</c:v>
                </c:pt>
                <c:pt idx="2">
                  <c:v>18.281400000000001</c:v>
                </c:pt>
                <c:pt idx="3">
                  <c:v>18.424213999999999</c:v>
                </c:pt>
                <c:pt idx="4">
                  <c:v>18.568456140000002</c:v>
                </c:pt>
                <c:pt idx="5">
                  <c:v>18.714140701399998</c:v>
                </c:pt>
                <c:pt idx="6">
                  <c:v>18.861282108414002</c:v>
                </c:pt>
                <c:pt idx="7">
                  <c:v>19.009894929498138</c:v>
                </c:pt>
              </c:numCache>
            </c:numRef>
          </c:val>
        </c:ser>
        <c:dLbls>
          <c:showLegendKey val="0"/>
          <c:showVal val="0"/>
          <c:showCatName val="0"/>
          <c:showSerName val="0"/>
          <c:showPercent val="0"/>
          <c:showBubbleSize val="0"/>
        </c:dLbls>
        <c:gapWidth val="150"/>
        <c:axId val="109959040"/>
        <c:axId val="109960576"/>
      </c:barChart>
      <c:lineChart>
        <c:grouping val="standard"/>
        <c:varyColors val="0"/>
        <c:ser>
          <c:idx val="0"/>
          <c:order val="0"/>
          <c:tx>
            <c:strRef>
              <c:f>'[Расчетный файл для ПКР ШАБЛОН (Восстановленный).xlsx]1.2.1.Население'!$A$2</c:f>
              <c:strCache>
                <c:ptCount val="1"/>
                <c:pt idx="0">
                  <c:v>Общая численность населения</c:v>
                </c:pt>
              </c:strCache>
            </c:strRef>
          </c:tx>
          <c:marker>
            <c:symbol val="none"/>
          </c:marker>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(Восстановленный).xlsx]1.2.1.Население'!$B$2:$I$2</c:f>
              <c:numCache>
                <c:formatCode>General</c:formatCode>
                <c:ptCount val="8"/>
                <c:pt idx="0">
                  <c:v>434</c:v>
                </c:pt>
                <c:pt idx="1">
                  <c:v>452</c:v>
                </c:pt>
                <c:pt idx="2" formatCode="0">
                  <c:v>470</c:v>
                </c:pt>
                <c:pt idx="3" formatCode="0">
                  <c:v>488</c:v>
                </c:pt>
                <c:pt idx="4" formatCode="0">
                  <c:v>506</c:v>
                </c:pt>
                <c:pt idx="5" formatCode="0">
                  <c:v>525</c:v>
                </c:pt>
                <c:pt idx="6" formatCode="0">
                  <c:v>544</c:v>
                </c:pt>
                <c:pt idx="7" formatCode="0">
                  <c:v>563</c:v>
                </c:pt>
              </c:numCache>
            </c:numRef>
          </c:val>
          <c:smooth val="0"/>
        </c:ser>
        <c:dLbls>
          <c:showLegendKey val="0"/>
          <c:showVal val="0"/>
          <c:showCatName val="0"/>
          <c:showSerName val="0"/>
          <c:showPercent val="0"/>
          <c:showBubbleSize val="0"/>
        </c:dLbls>
        <c:marker val="1"/>
        <c:smooth val="0"/>
        <c:axId val="110169088"/>
        <c:axId val="110167552"/>
      </c:lineChart>
      <c:catAx>
        <c:axId val="109959040"/>
        <c:scaling>
          <c:orientation val="minMax"/>
        </c:scaling>
        <c:delete val="0"/>
        <c:axPos val="b"/>
        <c:numFmt formatCode="General" sourceLinked="1"/>
        <c:majorTickMark val="none"/>
        <c:minorTickMark val="none"/>
        <c:tickLblPos val="nextTo"/>
        <c:crossAx val="109960576"/>
        <c:crosses val="autoZero"/>
        <c:auto val="1"/>
        <c:lblAlgn val="ctr"/>
        <c:lblOffset val="100"/>
        <c:noMultiLvlLbl val="0"/>
      </c:catAx>
      <c:valAx>
        <c:axId val="109960576"/>
        <c:scaling>
          <c:orientation val="minMax"/>
        </c:scaling>
        <c:delete val="0"/>
        <c:axPos val="l"/>
        <c:majorGridlines/>
        <c:title>
          <c:tx>
            <c:rich>
              <a:bodyPr/>
              <a:lstStyle/>
              <a:p>
                <a:pPr>
                  <a:defRPr sz="1100"/>
                </a:pPr>
                <a:r>
                  <a:rPr lang="ru-RU" sz="1100"/>
                  <a:t>Численность,</a:t>
                </a:r>
                <a:r>
                  <a:rPr lang="ru-RU" sz="1100" baseline="0"/>
                  <a:t> чел.</a:t>
                </a:r>
                <a:endParaRPr lang="ru-RU" sz="1100"/>
              </a:p>
            </c:rich>
          </c:tx>
          <c:overlay val="0"/>
        </c:title>
        <c:numFmt formatCode="General" sourceLinked="1"/>
        <c:majorTickMark val="none"/>
        <c:minorTickMark val="none"/>
        <c:tickLblPos val="nextTo"/>
        <c:crossAx val="109959040"/>
        <c:crosses val="autoZero"/>
        <c:crossBetween val="between"/>
      </c:valAx>
      <c:valAx>
        <c:axId val="110167552"/>
        <c:scaling>
          <c:orientation val="minMax"/>
        </c:scaling>
        <c:delete val="0"/>
        <c:axPos val="r"/>
        <c:numFmt formatCode="General" sourceLinked="1"/>
        <c:majorTickMark val="out"/>
        <c:minorTickMark val="none"/>
        <c:tickLblPos val="nextTo"/>
        <c:crossAx val="110169088"/>
        <c:crosses val="max"/>
        <c:crossBetween val="between"/>
      </c:valAx>
      <c:catAx>
        <c:axId val="110169088"/>
        <c:scaling>
          <c:orientation val="minMax"/>
        </c:scaling>
        <c:delete val="1"/>
        <c:axPos val="b"/>
        <c:numFmt formatCode="General" sourceLinked="1"/>
        <c:majorTickMark val="out"/>
        <c:minorTickMark val="none"/>
        <c:tickLblPos val="nextTo"/>
        <c:crossAx val="110167552"/>
        <c:crosses val="autoZero"/>
        <c:auto val="1"/>
        <c:lblAlgn val="ctr"/>
        <c:lblOffset val="100"/>
        <c:noMultiLvlLbl val="0"/>
      </c:catAx>
      <c:dTable>
        <c:showHorzBorder val="1"/>
        <c:showVertBorder val="1"/>
        <c:showOutline val="1"/>
        <c:showKeys val="1"/>
      </c:dTable>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Свободная ёмкость полигона ТБО, тыс.м</a:t>
            </a:r>
            <a:r>
              <a:rPr lang="ru-RU" baseline="30000"/>
              <a:t>3</a:t>
            </a:r>
          </a:p>
        </c:rich>
      </c:tx>
      <c:overlay val="1"/>
    </c:title>
    <c:autoTitleDeleted val="0"/>
    <c:plotArea>
      <c:layout>
        <c:manualLayout>
          <c:layoutTarget val="inner"/>
          <c:xMode val="edge"/>
          <c:yMode val="edge"/>
          <c:x val="7.610665879829781E-2"/>
          <c:y val="0.11343872006302878"/>
          <c:w val="0.77039255132381923"/>
          <c:h val="0.78184323579900972"/>
        </c:manualLayout>
      </c:layout>
      <c:lineChart>
        <c:grouping val="standard"/>
        <c:varyColors val="0"/>
        <c:ser>
          <c:idx val="0"/>
          <c:order val="0"/>
          <c:tx>
            <c:strRef>
              <c:f>'[Расчетный файл для ПКР ШАБЛОН (Восстановленный).xlsx]3.5.1.ТБО'!$B$77</c:f>
              <c:strCache>
                <c:ptCount val="1"/>
                <c:pt idx="0">
                  <c:v>Остаток свободной ёмкости, тыс.м3</c:v>
                </c:pt>
              </c:strCache>
            </c:strRef>
          </c:tx>
          <c:marker>
            <c:symbol val="none"/>
          </c:marker>
          <c:cat>
            <c:numRef>
              <c:f>'[Расчетный файл для ПКР ШАБЛОН (Восстановленный).xlsx]3.5.1.ТБО'!$C$76:$J$76</c:f>
              <c:numCache>
                <c:formatCode>General</c:formatCode>
                <c:ptCount val="8"/>
                <c:pt idx="0">
                  <c:v>2015</c:v>
                </c:pt>
                <c:pt idx="1">
                  <c:v>2020</c:v>
                </c:pt>
                <c:pt idx="2">
                  <c:v>2025</c:v>
                </c:pt>
                <c:pt idx="3">
                  <c:v>2030</c:v>
                </c:pt>
                <c:pt idx="4">
                  <c:v>2035</c:v>
                </c:pt>
                <c:pt idx="5">
                  <c:v>2040</c:v>
                </c:pt>
                <c:pt idx="6">
                  <c:v>2045</c:v>
                </c:pt>
                <c:pt idx="7">
                  <c:v>2050</c:v>
                </c:pt>
              </c:numCache>
            </c:numRef>
          </c:cat>
          <c:val>
            <c:numRef>
              <c:f>'[Расчетный файл для ПКР ШАБЛОН (Восстановленный).xlsx]3.5.1.ТБО'!$C$77:$J$77</c:f>
              <c:numCache>
                <c:formatCode>General</c:formatCode>
                <c:ptCount val="8"/>
                <c:pt idx="0">
                  <c:v>16</c:v>
                </c:pt>
                <c:pt idx="1">
                  <c:v>14.307399999999999</c:v>
                </c:pt>
                <c:pt idx="2">
                  <c:v>12.614799999999999</c:v>
                </c:pt>
                <c:pt idx="3">
                  <c:v>10.9222</c:v>
                </c:pt>
                <c:pt idx="4">
                  <c:v>9.2295999999999996</c:v>
                </c:pt>
                <c:pt idx="5">
                  <c:v>7.536999999999999</c:v>
                </c:pt>
                <c:pt idx="6">
                  <c:v>5.8443999999999985</c:v>
                </c:pt>
                <c:pt idx="7">
                  <c:v>4.1517999999999979</c:v>
                </c:pt>
              </c:numCache>
            </c:numRef>
          </c:val>
          <c:smooth val="0"/>
        </c:ser>
        <c:dLbls>
          <c:showLegendKey val="0"/>
          <c:showVal val="0"/>
          <c:showCatName val="0"/>
          <c:showSerName val="0"/>
          <c:showPercent val="0"/>
          <c:showBubbleSize val="0"/>
        </c:dLbls>
        <c:marker val="1"/>
        <c:smooth val="0"/>
        <c:axId val="110193280"/>
        <c:axId val="110207744"/>
      </c:lineChart>
      <c:catAx>
        <c:axId val="110193280"/>
        <c:scaling>
          <c:orientation val="minMax"/>
        </c:scaling>
        <c:delete val="0"/>
        <c:axPos val="b"/>
        <c:title>
          <c:tx>
            <c:rich>
              <a:bodyPr/>
              <a:lstStyle/>
              <a:p>
                <a:pPr>
                  <a:defRPr/>
                </a:pPr>
                <a:r>
                  <a:rPr lang="ru-RU"/>
                  <a:t>Год</a:t>
                </a:r>
              </a:p>
            </c:rich>
          </c:tx>
          <c:layout>
            <c:manualLayout>
              <c:xMode val="edge"/>
              <c:yMode val="edge"/>
              <c:x val="0.83701059675356804"/>
              <c:y val="0.93278989863114892"/>
            </c:manualLayout>
          </c:layout>
          <c:overlay val="0"/>
        </c:title>
        <c:numFmt formatCode="General" sourceLinked="1"/>
        <c:majorTickMark val="out"/>
        <c:minorTickMark val="none"/>
        <c:tickLblPos val="nextTo"/>
        <c:crossAx val="110207744"/>
        <c:crosses val="autoZero"/>
        <c:auto val="1"/>
        <c:lblAlgn val="ctr"/>
        <c:lblOffset val="100"/>
        <c:noMultiLvlLbl val="0"/>
      </c:catAx>
      <c:valAx>
        <c:axId val="110207744"/>
        <c:scaling>
          <c:orientation val="minMax"/>
        </c:scaling>
        <c:delete val="0"/>
        <c:axPos val="l"/>
        <c:majorGridlines/>
        <c:title>
          <c:tx>
            <c:rich>
              <a:bodyPr rot="0" vert="horz"/>
              <a:lstStyle/>
              <a:p>
                <a:pPr>
                  <a:defRPr/>
                </a:pPr>
                <a:r>
                  <a:rPr lang="ru-RU"/>
                  <a:t>тыс, М</a:t>
                </a:r>
                <a:r>
                  <a:rPr lang="ru-RU" baseline="30000"/>
                  <a:t>3</a:t>
                </a:r>
              </a:p>
            </c:rich>
          </c:tx>
          <c:layout>
            <c:manualLayout>
              <c:xMode val="edge"/>
              <c:yMode val="edge"/>
              <c:x val="1.1034483717359447E-2"/>
              <c:y val="4.6638787743541389E-2"/>
            </c:manualLayout>
          </c:layout>
          <c:overlay val="0"/>
        </c:title>
        <c:numFmt formatCode="General" sourceLinked="1"/>
        <c:majorTickMark val="out"/>
        <c:minorTickMark val="none"/>
        <c:tickLblPos val="nextTo"/>
        <c:crossAx val="110193280"/>
        <c:crosses val="autoZero"/>
        <c:crossBetween val="between"/>
      </c:valAx>
    </c:plotArea>
    <c:legend>
      <c:legendPos val="r"/>
      <c:layout>
        <c:manualLayout>
          <c:xMode val="edge"/>
          <c:yMode val="edge"/>
          <c:x val="0.66249756097560974"/>
          <c:y val="0.26354959142867174"/>
          <c:w val="0.29652682926829266"/>
          <c:h val="0.10034369337584843"/>
        </c:manualLayout>
      </c:layout>
      <c:overlay val="0"/>
    </c:legend>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Динамика затрат на инвестиционные проекты</a:t>
            </a:r>
          </a:p>
        </c:rich>
      </c:tx>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7.1321720426263405E-2"/>
          <c:y val="0.13581523463413228"/>
          <c:w val="0.73629918280646245"/>
          <c:h val="0.75410544835741689"/>
        </c:manualLayout>
      </c:layout>
      <c:bar3DChart>
        <c:barDir val="col"/>
        <c:grouping val="clustered"/>
        <c:varyColors val="0"/>
        <c:ser>
          <c:idx val="0"/>
          <c:order val="0"/>
          <c:tx>
            <c:strRef>
              <c:f>'[Расчетный файл для ПКР ШАБЛОН (Восстановленный).xlsx]12.1.О'!$A$2</c:f>
              <c:strCache>
                <c:ptCount val="1"/>
                <c:pt idx="0">
                  <c:v>Электроснабжение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(Восстановленный).xlsx]12.1.О'!$C$2:$F$2</c:f>
              <c:numCache>
                <c:formatCode>General</c:formatCode>
                <c:ptCount val="4"/>
                <c:pt idx="0">
                  <c:v>0</c:v>
                </c:pt>
                <c:pt idx="1">
                  <c:v>0</c:v>
                </c:pt>
                <c:pt idx="2">
                  <c:v>0</c:v>
                </c:pt>
                <c:pt idx="3">
                  <c:v>0</c:v>
                </c:pt>
              </c:numCache>
            </c:numRef>
          </c:val>
        </c:ser>
        <c:ser>
          <c:idx val="1"/>
          <c:order val="1"/>
          <c:tx>
            <c:strRef>
              <c:f>'[Расчетный файл для ПКР ШАБЛОН (Восстановленный).xlsx]12.1.О'!$A$3</c:f>
              <c:strCache>
                <c:ptCount val="1"/>
                <c:pt idx="0">
                  <c:v>Теплоснабжение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(Восстановленный).xlsx]12.1.О'!$C$3:$F$3</c:f>
              <c:numCache>
                <c:formatCode>General</c:formatCode>
                <c:ptCount val="4"/>
                <c:pt idx="0">
                  <c:v>0</c:v>
                </c:pt>
                <c:pt idx="1">
                  <c:v>0</c:v>
                </c:pt>
                <c:pt idx="2">
                  <c:v>15528</c:v>
                </c:pt>
                <c:pt idx="3">
                  <c:v>0</c:v>
                </c:pt>
              </c:numCache>
            </c:numRef>
          </c:val>
        </c:ser>
        <c:ser>
          <c:idx val="2"/>
          <c:order val="2"/>
          <c:tx>
            <c:strRef>
              <c:f>'[Расчетный файл для ПКР ШАБЛОН (Восстановленный).xlsx]12.1.О'!$A$4</c:f>
              <c:strCache>
                <c:ptCount val="1"/>
                <c:pt idx="0">
                  <c:v>Водоснабжение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(Восстановленный).xlsx]12.1.О'!$C$4:$F$4</c:f>
              <c:numCache>
                <c:formatCode>General</c:formatCode>
                <c:ptCount val="4"/>
                <c:pt idx="0">
                  <c:v>0</c:v>
                </c:pt>
                <c:pt idx="1">
                  <c:v>15198</c:v>
                </c:pt>
                <c:pt idx="2">
                  <c:v>26614</c:v>
                </c:pt>
                <c:pt idx="3">
                  <c:v>0</c:v>
                </c:pt>
              </c:numCache>
            </c:numRef>
          </c:val>
        </c:ser>
        <c:ser>
          <c:idx val="3"/>
          <c:order val="3"/>
          <c:tx>
            <c:strRef>
              <c:f>'[Расчетный файл для ПКР ШАБЛОН (Восстановленный).xlsx]12.1.О'!$A$5</c:f>
              <c:strCache>
                <c:ptCount val="1"/>
                <c:pt idx="0">
                  <c:v>Водоотведение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(Восстановленный).xlsx]12.1.О'!$C$5:$F$5</c:f>
              <c:numCache>
                <c:formatCode>General</c:formatCode>
                <c:ptCount val="4"/>
                <c:pt idx="0">
                  <c:v>0</c:v>
                </c:pt>
                <c:pt idx="1">
                  <c:v>0</c:v>
                </c:pt>
                <c:pt idx="2">
                  <c:v>26672</c:v>
                </c:pt>
                <c:pt idx="3">
                  <c:v>0</c:v>
                </c:pt>
              </c:numCache>
            </c:numRef>
          </c:val>
        </c:ser>
        <c:ser>
          <c:idx val="4"/>
          <c:order val="4"/>
          <c:tx>
            <c:strRef>
              <c:f>'[Расчетный файл для ПКР ШАБЛОН (Восстановленный).xlsx]12.1.О'!$A$6</c:f>
              <c:strCache>
                <c:ptCount val="1"/>
                <c:pt idx="0">
                  <c:v>Сбор и утилизация ТБО</c:v>
                </c:pt>
              </c:strCache>
            </c:strRef>
          </c:tx>
          <c:spPr>
            <a:ln w="25400">
              <a:noFill/>
            </a:ln>
          </c:spPr>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(Восстановленный).xlsx]12.1.О'!$C$6:$F$6</c:f>
              <c:numCache>
                <c:formatCode>General</c:formatCode>
                <c:ptCount val="4"/>
                <c:pt idx="0">
                  <c:v>0</c:v>
                </c:pt>
                <c:pt idx="1">
                  <c:v>2000</c:v>
                </c:pt>
                <c:pt idx="2">
                  <c:v>1800</c:v>
                </c:pt>
                <c:pt idx="3">
                  <c:v>0</c:v>
                </c:pt>
              </c:numCache>
            </c:numRef>
          </c:val>
        </c:ser>
        <c:dLbls>
          <c:showLegendKey val="0"/>
          <c:showVal val="0"/>
          <c:showCatName val="0"/>
          <c:showSerName val="0"/>
          <c:showPercent val="0"/>
          <c:showBubbleSize val="0"/>
        </c:dLbls>
        <c:gapWidth val="150"/>
        <c:shape val="box"/>
        <c:axId val="107333888"/>
        <c:axId val="107343872"/>
        <c:axId val="0"/>
      </c:bar3DChart>
      <c:catAx>
        <c:axId val="107333888"/>
        <c:scaling>
          <c:orientation val="minMax"/>
        </c:scaling>
        <c:delete val="0"/>
        <c:axPos val="b"/>
        <c:majorTickMark val="out"/>
        <c:minorTickMark val="none"/>
        <c:tickLblPos val="nextTo"/>
        <c:crossAx val="107343872"/>
        <c:crosses val="autoZero"/>
        <c:auto val="1"/>
        <c:lblAlgn val="ctr"/>
        <c:lblOffset val="100"/>
        <c:noMultiLvlLbl val="0"/>
      </c:catAx>
      <c:valAx>
        <c:axId val="107343872"/>
        <c:scaling>
          <c:orientation val="minMax"/>
        </c:scaling>
        <c:delete val="0"/>
        <c:axPos val="l"/>
        <c:majorGridlines/>
        <c:numFmt formatCode="General" sourceLinked="1"/>
        <c:majorTickMark val="out"/>
        <c:minorTickMark val="none"/>
        <c:tickLblPos val="nextTo"/>
        <c:crossAx val="107333888"/>
        <c:crosses val="autoZero"/>
        <c:crossBetween val="between"/>
      </c:valAx>
    </c:plotArea>
    <c:legend>
      <c:legendPos val="r"/>
      <c:overlay val="0"/>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F61394-066E-4A81-87F5-0D04A5748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1740</TotalTime>
  <Pages>141</Pages>
  <Words>25928</Words>
  <Characters>147793</Characters>
  <Application>Microsoft Office Word</Application>
  <DocSecurity>0</DocSecurity>
  <Lines>1231</Lines>
  <Paragraphs>346</Paragraphs>
  <ScaleCrop>false</ScaleCrop>
  <HeadingPairs>
    <vt:vector size="2" baseType="variant">
      <vt:variant>
        <vt:lpstr>Название</vt:lpstr>
      </vt:variant>
      <vt:variant>
        <vt:i4>1</vt:i4>
      </vt:variant>
    </vt:vector>
  </HeadingPairs>
  <TitlesOfParts>
    <vt:vector size="1" baseType="lpstr">
      <vt:lpstr>ПРОГРАММА КОМПЛЕКСНОГО РАЗВИТИЯ СИСТЕМ КОММУНАЛЬНОЙ ИНФРАСТРУКТУРЫ МУНИЦИПАЛЬНОГО ОБРАЗОВАНИЯ СЕЛЬСКОГО ПОСЕЛЕНИЯ ИНЧОУН ЧУКОТСКОГО РАЙОНА ЧУКОТСКОГО АВТОНОМНОГО ОКРУГА ДО 2026 ГОДА</vt:lpstr>
    </vt:vector>
  </TitlesOfParts>
  <Company>Reanimator Extreme Edition</Company>
  <LinksUpToDate>false</LinksUpToDate>
  <CharactersWithSpaces>173375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ПРОГРАММА КОМПЛЕКСНОГО РАЗВИТИЯ СИСТЕМ КОММУНАЛЬНОЙ ИНФРАСТРУКТУРЫ МУНИЦИПАЛЬНОГО ОБРАЗОВАНИЯ СЕЛЬСКОГО ПОСЕЛЕНИЯ ИНЧОУН ЧУКОТСКОГО РАЙОНА ЧУКОТСКОГО АВТОНОМНОГО ОКРУГА ДО 2026 ГОДА</dc:title>
  <dc:creator>D K</dc:creator>
  <cp:lastModifiedBy>Королев Роман</cp:lastModifiedBy>
  <cp:revision>20</cp:revision>
  <cp:lastPrinted>2016-03-10T00:31:00Z</cp:lastPrinted>
  <dcterms:created xsi:type="dcterms:W3CDTF">2016-03-01T08:18:00Z</dcterms:created>
  <dcterms:modified xsi:type="dcterms:W3CDTF">2017-03-28T23:02:00Z</dcterms:modified>
</cp:coreProperties>
</file>