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FE" w:rsidRPr="00A54BFE" w:rsidRDefault="00A54BFE" w:rsidP="00A54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A54BFE" w:rsidRPr="00A54BFE" w:rsidRDefault="00A54BFE" w:rsidP="00A54B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Чукотский муниципальный район</w:t>
      </w:r>
    </w:p>
    <w:p w:rsidR="00A54BFE" w:rsidRPr="00E43097" w:rsidRDefault="00A54BFE" w:rsidP="00E4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54BFE" w:rsidRDefault="00A54BFE" w:rsidP="005B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88" w:rsidRPr="005B2788" w:rsidRDefault="00A54BFE" w:rsidP="005B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</w:t>
      </w:r>
      <w:r w:rsidR="005B2788" w:rsidRPr="005B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5D67AA" w:rsidRDefault="005B2788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="0095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B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 </w:t>
      </w:r>
      <w:r w:rsidRPr="005B2788">
        <w:rPr>
          <w:rFonts w:ascii="Times New Roman" w:hAnsi="Times New Roman" w:cs="Times New Roman"/>
          <w:b/>
          <w:sz w:val="28"/>
          <w:szCs w:val="28"/>
        </w:rPr>
        <w:t>муниципального образования Чукотский муниципальный район в 20</w:t>
      </w:r>
      <w:r w:rsidR="00EB4726">
        <w:rPr>
          <w:rFonts w:ascii="Times New Roman" w:hAnsi="Times New Roman" w:cs="Times New Roman"/>
          <w:b/>
          <w:sz w:val="28"/>
          <w:szCs w:val="28"/>
        </w:rPr>
        <w:t>2</w:t>
      </w:r>
      <w:r w:rsidR="00C77A99">
        <w:rPr>
          <w:rFonts w:ascii="Times New Roman" w:hAnsi="Times New Roman" w:cs="Times New Roman"/>
          <w:b/>
          <w:sz w:val="28"/>
          <w:szCs w:val="28"/>
        </w:rPr>
        <w:t>1</w:t>
      </w:r>
      <w:r w:rsidRPr="005B27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7327" w:rsidRDefault="00417327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27" w:rsidRDefault="00417327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04" w:rsidRPr="00417327" w:rsidRDefault="009149FF" w:rsidP="0041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EB472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77A99">
        <w:rPr>
          <w:rFonts w:ascii="Times New Roman" w:hAnsi="Times New Roman" w:cs="Times New Roman"/>
          <w:sz w:val="28"/>
          <w:szCs w:val="28"/>
        </w:rPr>
        <w:t>2</w:t>
      </w:r>
      <w:r w:rsidR="00417327" w:rsidRPr="00417327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417327">
        <w:rPr>
          <w:rFonts w:ascii="Times New Roman" w:hAnsi="Times New Roman" w:cs="Times New Roman"/>
          <w:sz w:val="28"/>
          <w:szCs w:val="28"/>
        </w:rPr>
        <w:t xml:space="preserve">  </w:t>
      </w:r>
      <w:r w:rsidR="00417327" w:rsidRPr="00417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Лаврентия</w:t>
      </w:r>
    </w:p>
    <w:p w:rsidR="00417327" w:rsidRDefault="00417327" w:rsidP="00417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788" w:rsidRDefault="005B2788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88" w:rsidRPr="00A4205A" w:rsidRDefault="005B2788" w:rsidP="00A42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отчёт о деятельности Контрольно-счетной палаты  </w:t>
      </w:r>
      <w:r w:rsidRPr="00A420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Чукотский муниципальный район 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и представлен в Совет депутатов муниципального образования Чукотский муниципальный район в соответствии с требованиями статьи 19 Федерального закона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Положения об образовании контрольно-счетного органа муниципального образования Чукотский муниципальный</w:t>
      </w:r>
      <w:proofErr w:type="gramEnd"/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утверждённого Решением Совета депутатов муниципального образования Чукотский муниципальный район 25 октября 2012 года № 25.</w:t>
      </w:r>
    </w:p>
    <w:p w:rsidR="007E23CB" w:rsidRPr="00A4205A" w:rsidRDefault="007E23CB" w:rsidP="00A42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отчёте отражена информация об основных результатах деятельности Контрольно-счетной палаты </w:t>
      </w:r>
      <w:r w:rsidR="00440234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 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B4726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A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муниципального образования Чукотский муниципальный район.</w:t>
      </w:r>
    </w:p>
    <w:p w:rsidR="007E23CB" w:rsidRPr="00A4205A" w:rsidRDefault="00EC3DBF" w:rsidP="00A42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440234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 </w:t>
      </w:r>
      <w:r w:rsidR="007E23CB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440234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39.5.</w:t>
      </w:r>
      <w:r w:rsidR="007E23CB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440234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7E23CB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234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7E23CB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440234"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муниципального образования Чукотский муниципальный район от 23 декабря 2005 г. N 92</w:t>
      </w:r>
      <w:r w:rsidR="00440234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3CB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и дополнениями), является постоянно действующим органом внешнего муниципального финансового контроля. </w:t>
      </w:r>
    </w:p>
    <w:p w:rsidR="00F51B04" w:rsidRPr="00A4205A" w:rsidRDefault="00440234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51B04" w:rsidRPr="00A4205A">
        <w:rPr>
          <w:rFonts w:ascii="Times New Roman" w:hAnsi="Times New Roman" w:cs="Times New Roman"/>
          <w:sz w:val="28"/>
          <w:szCs w:val="28"/>
        </w:rPr>
        <w:t>ая</w:t>
      </w:r>
      <w:r w:rsidRPr="00A4205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51B04" w:rsidRPr="00A4205A">
        <w:rPr>
          <w:rFonts w:ascii="Times New Roman" w:hAnsi="Times New Roman" w:cs="Times New Roman"/>
          <w:sz w:val="28"/>
          <w:szCs w:val="28"/>
        </w:rPr>
        <w:t>а</w:t>
      </w:r>
      <w:r w:rsidRPr="00A4205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Чукотский муниципальный район входит в структуру органов местного самоуправления муниципального образования Чукотский муниципальный район, </w:t>
      </w:r>
      <w:r w:rsidR="00F51B04" w:rsidRPr="00A4205A">
        <w:rPr>
          <w:rFonts w:ascii="Times New Roman" w:hAnsi="Times New Roman" w:cs="Times New Roman"/>
          <w:sz w:val="28"/>
          <w:szCs w:val="28"/>
        </w:rPr>
        <w:t>образуется Советом депутатов муниципального образования Чукотский муниципальный район и ему подотчетна, обладает организационной и функциональной независимостью и осуществляет свою деятельность самостоятельно.</w:t>
      </w:r>
    </w:p>
    <w:p w:rsidR="00606E80" w:rsidRDefault="00606E80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Чукотский муниципальный район начала осуществлять свою деятельность с 1 января 2018 года.</w:t>
      </w:r>
    </w:p>
    <w:p w:rsidR="00C77A99" w:rsidRDefault="00C77A99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99" w:rsidRDefault="00C77A99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99" w:rsidRPr="00A4205A" w:rsidRDefault="007C6A47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16 декабря </w:t>
      </w:r>
      <w:r w:rsidR="00C77A99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C77A99" w:rsidRPr="00126C01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Контрольно-счетн</w:t>
      </w:r>
      <w:r w:rsidR="00C77A99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C77A99" w:rsidRPr="00126C01">
        <w:rPr>
          <w:rFonts w:ascii="Times New Roman" w:eastAsia="Calibri" w:hAnsi="Times New Roman" w:cs="Times New Roman"/>
          <w:bCs/>
          <w:sz w:val="28"/>
          <w:szCs w:val="28"/>
        </w:rPr>
        <w:t xml:space="preserve"> палат</w:t>
      </w:r>
      <w:r w:rsidR="00C77A9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77A99" w:rsidRPr="00126C0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Чукотский муниципальный район</w:t>
      </w:r>
      <w:r w:rsidR="00C77A99" w:rsidRPr="00126C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7A99">
        <w:rPr>
          <w:rFonts w:ascii="Times New Roman" w:eastAsia="Calibri" w:hAnsi="Times New Roman" w:cs="Times New Roman"/>
          <w:sz w:val="28"/>
          <w:szCs w:val="28"/>
        </w:rPr>
        <w:t>наделена правами юридического лица.</w:t>
      </w:r>
    </w:p>
    <w:p w:rsidR="00C65E2D" w:rsidRPr="00A4205A" w:rsidRDefault="00C65E2D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муниципального образования Чукотский муниципальный район осуществлялась на основе годового плана работы, утвержденного Распоряжением председателя Контрольно – счетной палаты  муниципального образования Чукотский муниципальный район от 26  декабря 20</w:t>
      </w:r>
      <w:r w:rsidR="008F1BCA">
        <w:rPr>
          <w:rFonts w:ascii="Times New Roman" w:hAnsi="Times New Roman" w:cs="Times New Roman"/>
          <w:sz w:val="28"/>
          <w:szCs w:val="28"/>
        </w:rPr>
        <w:t>20</w:t>
      </w:r>
      <w:r w:rsidRPr="00A420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69BF" w:rsidRPr="00A4205A">
        <w:rPr>
          <w:rFonts w:ascii="Times New Roman" w:hAnsi="Times New Roman" w:cs="Times New Roman"/>
          <w:sz w:val="28"/>
          <w:szCs w:val="28"/>
        </w:rPr>
        <w:t>0</w:t>
      </w:r>
      <w:r w:rsidR="008F1BCA">
        <w:rPr>
          <w:rFonts w:ascii="Times New Roman" w:hAnsi="Times New Roman" w:cs="Times New Roman"/>
          <w:sz w:val="28"/>
          <w:szCs w:val="28"/>
        </w:rPr>
        <w:t>8</w:t>
      </w:r>
      <w:r w:rsidRPr="00A4205A">
        <w:rPr>
          <w:rFonts w:ascii="Times New Roman" w:hAnsi="Times New Roman" w:cs="Times New Roman"/>
          <w:sz w:val="28"/>
          <w:szCs w:val="28"/>
        </w:rPr>
        <w:t>, предусматривающего проведение экспертн</w:t>
      </w:r>
      <w:proofErr w:type="gramStart"/>
      <w:r w:rsidRPr="00A420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205A">
        <w:rPr>
          <w:rFonts w:ascii="Times New Roman" w:hAnsi="Times New Roman" w:cs="Times New Roman"/>
          <w:sz w:val="28"/>
          <w:szCs w:val="28"/>
        </w:rPr>
        <w:t xml:space="preserve"> аналитических и контрольных мероприятий, финансово-экономической экспертизы проектов нормативных правовых актов.</w:t>
      </w:r>
    </w:p>
    <w:p w:rsidR="00606E80" w:rsidRPr="00742FAB" w:rsidRDefault="00F4138D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AB">
        <w:rPr>
          <w:rFonts w:ascii="Times New Roman" w:hAnsi="Times New Roman" w:cs="Times New Roman"/>
          <w:sz w:val="28"/>
          <w:szCs w:val="28"/>
        </w:rPr>
        <w:t>В 20</w:t>
      </w:r>
      <w:r w:rsidR="002869BF" w:rsidRPr="00742FAB">
        <w:rPr>
          <w:rFonts w:ascii="Times New Roman" w:hAnsi="Times New Roman" w:cs="Times New Roman"/>
          <w:sz w:val="28"/>
          <w:szCs w:val="28"/>
        </w:rPr>
        <w:t>2</w:t>
      </w:r>
      <w:r w:rsidR="00742FAB" w:rsidRPr="00742FAB">
        <w:rPr>
          <w:rFonts w:ascii="Times New Roman" w:hAnsi="Times New Roman" w:cs="Times New Roman"/>
          <w:sz w:val="28"/>
          <w:szCs w:val="28"/>
        </w:rPr>
        <w:t>1</w:t>
      </w:r>
      <w:r w:rsidR="002869BF" w:rsidRPr="00742FAB">
        <w:rPr>
          <w:rFonts w:ascii="Times New Roman" w:hAnsi="Times New Roman" w:cs="Times New Roman"/>
          <w:sz w:val="28"/>
          <w:szCs w:val="28"/>
        </w:rPr>
        <w:t xml:space="preserve"> </w:t>
      </w:r>
      <w:r w:rsidRPr="00742FAB">
        <w:rPr>
          <w:rFonts w:ascii="Times New Roman" w:hAnsi="Times New Roman" w:cs="Times New Roman"/>
          <w:sz w:val="28"/>
          <w:szCs w:val="28"/>
        </w:rPr>
        <w:t>году в</w:t>
      </w:r>
      <w:r w:rsidR="00606E80" w:rsidRPr="00742FAB">
        <w:rPr>
          <w:rFonts w:ascii="Times New Roman" w:hAnsi="Times New Roman" w:cs="Times New Roman"/>
          <w:sz w:val="28"/>
          <w:szCs w:val="28"/>
        </w:rPr>
        <w:t>елась работа по наполняемости раздела Контрольно-счетной палаты муниципального образования Чукотский муниципальный район размещенного на официальном  сайте муниципального образования Чукотский муниципальный район.</w:t>
      </w:r>
    </w:p>
    <w:p w:rsidR="00606E80" w:rsidRPr="00742FAB" w:rsidRDefault="00A328DC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взаимной заинтересованности в эффективном решении задач, связанных с осуществлением муниципального финансового контроля на территории муниципального образования Чукотский муниципальный район Контрольно-счетной палатой муниципального образования Чукотский муниципальный район з</w:t>
      </w:r>
      <w:r w:rsidR="00606E80" w:rsidRPr="00742FAB">
        <w:rPr>
          <w:rFonts w:ascii="Times New Roman" w:hAnsi="Times New Roman" w:cs="Times New Roman"/>
          <w:sz w:val="28"/>
          <w:szCs w:val="28"/>
        </w:rPr>
        <w:t>аключены соглашения</w:t>
      </w:r>
      <w:r w:rsidRPr="00742FAB">
        <w:rPr>
          <w:rFonts w:ascii="Times New Roman" w:hAnsi="Times New Roman" w:cs="Times New Roman"/>
          <w:sz w:val="28"/>
          <w:szCs w:val="28"/>
        </w:rPr>
        <w:t xml:space="preserve"> </w:t>
      </w:r>
      <w:r w:rsidRPr="0074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и взаимодействии</w:t>
      </w:r>
      <w:r w:rsidRPr="00742FAB">
        <w:rPr>
          <w:rFonts w:ascii="Times New Roman" w:hAnsi="Times New Roman" w:cs="Times New Roman"/>
          <w:sz w:val="28"/>
          <w:szCs w:val="28"/>
        </w:rPr>
        <w:t xml:space="preserve"> со следующими организациями</w:t>
      </w:r>
      <w:r w:rsidR="00606E80" w:rsidRPr="00742FAB">
        <w:rPr>
          <w:rFonts w:ascii="Times New Roman" w:hAnsi="Times New Roman" w:cs="Times New Roman"/>
          <w:sz w:val="28"/>
          <w:szCs w:val="28"/>
        </w:rPr>
        <w:t>:</w:t>
      </w:r>
    </w:p>
    <w:p w:rsidR="00606E80" w:rsidRPr="00742FAB" w:rsidRDefault="00606E80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AB">
        <w:rPr>
          <w:rFonts w:ascii="Times New Roman" w:hAnsi="Times New Roman" w:cs="Times New Roman"/>
          <w:sz w:val="28"/>
          <w:szCs w:val="28"/>
        </w:rPr>
        <w:t>- Счетной Палатой Чукотского автономного округа;</w:t>
      </w:r>
    </w:p>
    <w:p w:rsidR="00606E80" w:rsidRPr="00742FAB" w:rsidRDefault="00606E80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AB">
        <w:rPr>
          <w:rFonts w:ascii="Times New Roman" w:hAnsi="Times New Roman" w:cs="Times New Roman"/>
          <w:sz w:val="28"/>
          <w:szCs w:val="28"/>
        </w:rPr>
        <w:t>- Управление</w:t>
      </w:r>
      <w:r w:rsidR="000201FB" w:rsidRPr="00742FAB">
        <w:rPr>
          <w:rFonts w:ascii="Times New Roman" w:hAnsi="Times New Roman" w:cs="Times New Roman"/>
          <w:sz w:val="28"/>
          <w:szCs w:val="28"/>
        </w:rPr>
        <w:t>м</w:t>
      </w:r>
      <w:r w:rsidRPr="00742FAB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муниципального образования Чукотский муниципальный район;</w:t>
      </w:r>
    </w:p>
    <w:p w:rsidR="00606E80" w:rsidRPr="00742FAB" w:rsidRDefault="00606E80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AB">
        <w:rPr>
          <w:rFonts w:ascii="Times New Roman" w:hAnsi="Times New Roman" w:cs="Times New Roman"/>
          <w:sz w:val="28"/>
          <w:szCs w:val="28"/>
        </w:rPr>
        <w:t>- Прокуратур</w:t>
      </w:r>
      <w:r w:rsidR="000201FB" w:rsidRPr="00742FAB">
        <w:rPr>
          <w:rFonts w:ascii="Times New Roman" w:hAnsi="Times New Roman" w:cs="Times New Roman"/>
          <w:sz w:val="28"/>
          <w:szCs w:val="28"/>
        </w:rPr>
        <w:t>ой</w:t>
      </w:r>
      <w:r w:rsidRPr="00742FAB">
        <w:rPr>
          <w:rFonts w:ascii="Times New Roman" w:hAnsi="Times New Roman" w:cs="Times New Roman"/>
          <w:sz w:val="28"/>
          <w:szCs w:val="28"/>
        </w:rPr>
        <w:t xml:space="preserve"> Чукотского района;</w:t>
      </w:r>
    </w:p>
    <w:p w:rsidR="00606E80" w:rsidRPr="00A4205A" w:rsidRDefault="00606E80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-</w:t>
      </w:r>
      <w:r w:rsidRPr="00A4205A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0201FB" w:rsidRPr="00A4205A">
        <w:rPr>
          <w:rFonts w:ascii="Times New Roman" w:hAnsi="Times New Roman" w:cs="Times New Roman"/>
          <w:bCs/>
          <w:sz w:val="28"/>
          <w:szCs w:val="28"/>
        </w:rPr>
        <w:t>ом</w:t>
      </w:r>
      <w:r w:rsidRPr="00A4205A">
        <w:rPr>
          <w:rFonts w:ascii="Times New Roman" w:hAnsi="Times New Roman" w:cs="Times New Roman"/>
          <w:bCs/>
          <w:sz w:val="28"/>
          <w:szCs w:val="28"/>
        </w:rPr>
        <w:t xml:space="preserve"> полиции (место дислокации с. Лаврентия) Межмуниципального отделения Министерства внутренних дел России «</w:t>
      </w:r>
      <w:proofErr w:type="spellStart"/>
      <w:r w:rsidRPr="00A4205A">
        <w:rPr>
          <w:rFonts w:ascii="Times New Roman" w:hAnsi="Times New Roman" w:cs="Times New Roman"/>
          <w:bCs/>
          <w:sz w:val="28"/>
          <w:szCs w:val="28"/>
        </w:rPr>
        <w:t>Провиденское</w:t>
      </w:r>
      <w:proofErr w:type="spellEnd"/>
      <w:r w:rsidRPr="00A4205A">
        <w:rPr>
          <w:rFonts w:ascii="Times New Roman" w:hAnsi="Times New Roman" w:cs="Times New Roman"/>
          <w:bCs/>
          <w:sz w:val="28"/>
          <w:szCs w:val="28"/>
        </w:rPr>
        <w:t>»</w:t>
      </w:r>
      <w:r w:rsidR="000201FB" w:rsidRPr="00A4205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274" w:rsidRPr="00A4205A" w:rsidRDefault="00D95274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Контрольно-счетной палаты муниципального образования Чукотский муниципальный район в 20</w:t>
      </w:r>
      <w:r w:rsidR="002869BF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составляла </w:t>
      </w:r>
      <w:r w:rsidR="007C6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единицу.</w:t>
      </w:r>
    </w:p>
    <w:p w:rsidR="00806916" w:rsidRPr="00A4205A" w:rsidRDefault="00806916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В 202</w:t>
      </w:r>
      <w:r w:rsidR="00742FAB">
        <w:rPr>
          <w:rFonts w:ascii="Times New Roman" w:hAnsi="Times New Roman" w:cs="Times New Roman"/>
          <w:sz w:val="28"/>
          <w:szCs w:val="28"/>
        </w:rPr>
        <w:t>1</w:t>
      </w:r>
      <w:r w:rsidRPr="00A4205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муниципального образования Чукотский муниципальный район</w:t>
      </w:r>
      <w:r w:rsidRPr="00A4205A">
        <w:rPr>
          <w:rFonts w:ascii="Times New Roman" w:hAnsi="Times New Roman" w:cs="Times New Roman"/>
          <w:sz w:val="28"/>
          <w:szCs w:val="28"/>
        </w:rPr>
        <w:t xml:space="preserve"> (далее КСП) осуществлен весь комплекс экспертно-аналитической и контрольной работы, предусмотренный годовым планом. В ходе выполнения плана в отчетном периоде КСП проведено 27 мероприяти</w:t>
      </w:r>
      <w:r w:rsidR="00040723">
        <w:rPr>
          <w:rFonts w:ascii="Times New Roman" w:hAnsi="Times New Roman" w:cs="Times New Roman"/>
          <w:sz w:val="28"/>
          <w:szCs w:val="28"/>
        </w:rPr>
        <w:t>й</w:t>
      </w:r>
      <w:r w:rsidRPr="00A4205A">
        <w:rPr>
          <w:rFonts w:ascii="Times New Roman" w:hAnsi="Times New Roman" w:cs="Times New Roman"/>
          <w:sz w:val="28"/>
          <w:szCs w:val="28"/>
        </w:rPr>
        <w:t xml:space="preserve">, в том числе 3 контрольных и 24 экспертно-аналитических. </w:t>
      </w:r>
    </w:p>
    <w:p w:rsidR="0021218F" w:rsidRPr="00A4205A" w:rsidRDefault="0021218F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сумма выявленных нарушений и недостатков по результатам контрольных и экспертно-аналитических мероприятий составила </w:t>
      </w:r>
      <w:r w:rsidR="00742FAB">
        <w:rPr>
          <w:rFonts w:ascii="Times New Roman" w:eastAsia="Times New Roman" w:hAnsi="Times New Roman" w:cs="Times New Roman"/>
          <w:sz w:val="28"/>
          <w:szCs w:val="28"/>
          <w:lang w:eastAsia="ru-RU"/>
        </w:rPr>
        <w:t>1218,0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из них: нарушения при формировании и исполнении бюджетов – </w:t>
      </w:r>
      <w:r w:rsidR="00742FAB">
        <w:rPr>
          <w:rFonts w:ascii="Times New Roman" w:eastAsia="Times New Roman" w:hAnsi="Times New Roman" w:cs="Times New Roman"/>
          <w:sz w:val="28"/>
          <w:szCs w:val="28"/>
          <w:lang w:eastAsia="ru-RU"/>
        </w:rPr>
        <w:t>142,7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иные нарушения – </w:t>
      </w:r>
      <w:r w:rsidR="00742FAB">
        <w:rPr>
          <w:rFonts w:ascii="Times New Roman" w:eastAsia="Times New Roman" w:hAnsi="Times New Roman" w:cs="Times New Roman"/>
          <w:sz w:val="28"/>
          <w:szCs w:val="28"/>
          <w:lang w:eastAsia="ru-RU"/>
        </w:rPr>
        <w:t>1075,3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</w:t>
      </w:r>
    </w:p>
    <w:p w:rsidR="005A1E13" w:rsidRDefault="00AE32D8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</w:t>
      </w:r>
      <w:proofErr w:type="gramStart"/>
      <w:r w:rsidRPr="00A4205A">
        <w:rPr>
          <w:rFonts w:ascii="Times New Roman" w:hAnsi="Times New Roman" w:cs="Times New Roman"/>
          <w:sz w:val="28"/>
          <w:szCs w:val="28"/>
        </w:rPr>
        <w:t>мероприятий,</w:t>
      </w:r>
      <w:r w:rsidR="00A253B1" w:rsidRPr="00A4205A">
        <w:rPr>
          <w:rFonts w:ascii="Times New Roman" w:hAnsi="Times New Roman" w:cs="Times New Roman"/>
          <w:sz w:val="28"/>
          <w:szCs w:val="28"/>
        </w:rPr>
        <w:t xml:space="preserve"> </w:t>
      </w:r>
      <w:r w:rsidRPr="00A4205A">
        <w:rPr>
          <w:rFonts w:ascii="Times New Roman" w:hAnsi="Times New Roman" w:cs="Times New Roman"/>
          <w:sz w:val="28"/>
          <w:szCs w:val="28"/>
        </w:rPr>
        <w:t>проведенных за отчетный период</w:t>
      </w:r>
      <w:r w:rsidR="00B528D0" w:rsidRPr="00A4205A">
        <w:rPr>
          <w:rFonts w:ascii="Times New Roman" w:hAnsi="Times New Roman" w:cs="Times New Roman"/>
          <w:sz w:val="28"/>
          <w:szCs w:val="28"/>
        </w:rPr>
        <w:t xml:space="preserve"> в</w:t>
      </w:r>
      <w:r w:rsidR="00B528D0" w:rsidRPr="00A4205A">
        <w:rPr>
          <w:rFonts w:ascii="Times New Roman" w:hAnsi="Times New Roman" w:cs="Times New Roman"/>
          <w:bCs/>
          <w:sz w:val="28"/>
          <w:szCs w:val="28"/>
        </w:rPr>
        <w:t>ыявлено</w:t>
      </w:r>
      <w:proofErr w:type="gramEnd"/>
      <w:r w:rsidR="00B528D0" w:rsidRPr="00A42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FAB">
        <w:rPr>
          <w:rFonts w:ascii="Times New Roman" w:hAnsi="Times New Roman" w:cs="Times New Roman"/>
          <w:bCs/>
          <w:sz w:val="28"/>
          <w:szCs w:val="28"/>
        </w:rPr>
        <w:t xml:space="preserve">69 </w:t>
      </w:r>
      <w:r w:rsidR="00B528D0" w:rsidRPr="00A4205A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Pr="00A4205A">
        <w:rPr>
          <w:rFonts w:ascii="Times New Roman" w:hAnsi="Times New Roman" w:cs="Times New Roman"/>
          <w:sz w:val="28"/>
          <w:szCs w:val="28"/>
        </w:rPr>
        <w:t xml:space="preserve">, вынесено </w:t>
      </w:r>
      <w:r w:rsidR="00806916" w:rsidRPr="00A4205A">
        <w:rPr>
          <w:rFonts w:ascii="Times New Roman" w:hAnsi="Times New Roman" w:cs="Times New Roman"/>
          <w:sz w:val="28"/>
          <w:szCs w:val="28"/>
        </w:rPr>
        <w:t>2</w:t>
      </w:r>
      <w:r w:rsidRPr="00A4205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D457B" w:rsidRPr="00A4205A">
        <w:rPr>
          <w:rFonts w:ascii="Times New Roman" w:hAnsi="Times New Roman" w:cs="Times New Roman"/>
          <w:sz w:val="28"/>
          <w:szCs w:val="28"/>
        </w:rPr>
        <w:t>я</w:t>
      </w:r>
      <w:r w:rsidRPr="00A4205A">
        <w:rPr>
          <w:rFonts w:ascii="Times New Roman" w:hAnsi="Times New Roman" w:cs="Times New Roman"/>
          <w:sz w:val="28"/>
          <w:szCs w:val="28"/>
        </w:rPr>
        <w:t xml:space="preserve"> </w:t>
      </w:r>
      <w:r w:rsidR="00B92C72" w:rsidRPr="00A4205A">
        <w:rPr>
          <w:rFonts w:ascii="Times New Roman" w:hAnsi="Times New Roman" w:cs="Times New Roman"/>
          <w:bCs/>
          <w:sz w:val="28"/>
          <w:szCs w:val="28"/>
        </w:rPr>
        <w:t>с содержанием соответствующих рекомендаций по устранению выявленных нарушений</w:t>
      </w:r>
      <w:r w:rsidRPr="00A4205A">
        <w:rPr>
          <w:rFonts w:ascii="Times New Roman" w:hAnsi="Times New Roman" w:cs="Times New Roman"/>
          <w:sz w:val="28"/>
          <w:szCs w:val="28"/>
        </w:rPr>
        <w:t>.</w:t>
      </w:r>
      <w:r w:rsidR="00742FAB" w:rsidRPr="00742FAB">
        <w:rPr>
          <w:rFonts w:ascii="Times New Roman" w:hAnsi="Times New Roman" w:cs="Times New Roman"/>
          <w:sz w:val="28"/>
          <w:szCs w:val="28"/>
        </w:rPr>
        <w:t xml:space="preserve"> </w:t>
      </w:r>
      <w:r w:rsidR="00742FAB">
        <w:rPr>
          <w:rFonts w:ascii="Times New Roman" w:hAnsi="Times New Roman" w:cs="Times New Roman"/>
          <w:sz w:val="28"/>
          <w:szCs w:val="28"/>
        </w:rPr>
        <w:t>В</w:t>
      </w:r>
      <w:r w:rsidR="00742FAB" w:rsidRPr="00742FAB">
        <w:rPr>
          <w:rFonts w:ascii="Times New Roman" w:hAnsi="Times New Roman" w:cs="Times New Roman"/>
          <w:sz w:val="28"/>
          <w:szCs w:val="28"/>
        </w:rPr>
        <w:t>озмещено сре</w:t>
      </w:r>
      <w:proofErr w:type="gramStart"/>
      <w:r w:rsidR="00742FAB" w:rsidRPr="00742FA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742FAB" w:rsidRPr="00742FAB">
        <w:rPr>
          <w:rFonts w:ascii="Times New Roman" w:hAnsi="Times New Roman" w:cs="Times New Roman"/>
          <w:sz w:val="28"/>
          <w:szCs w:val="28"/>
        </w:rPr>
        <w:t>юджет</w:t>
      </w:r>
      <w:r w:rsidR="00742FAB">
        <w:rPr>
          <w:rFonts w:ascii="Times New Roman" w:hAnsi="Times New Roman" w:cs="Times New Roman"/>
          <w:sz w:val="28"/>
          <w:szCs w:val="28"/>
        </w:rPr>
        <w:t xml:space="preserve"> 1075,3 тыс. рублей.</w:t>
      </w:r>
    </w:p>
    <w:p w:rsidR="00742FAB" w:rsidRPr="00A4205A" w:rsidRDefault="00742FA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1 </w:t>
      </w:r>
      <w:r w:rsidR="0006436B" w:rsidRPr="00F865BD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064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36B" w:rsidRPr="00F865BD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 по фактам нецелевого использования</w:t>
      </w:r>
      <w:r w:rsidR="00064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36B" w:rsidRPr="00F865B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образовательными </w:t>
      </w:r>
      <w:r w:rsidR="0006436B" w:rsidRPr="00F865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учреждениями, предоставленных в виде</w:t>
      </w:r>
      <w:r w:rsidR="00064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36B" w:rsidRPr="00F865BD">
        <w:rPr>
          <w:rFonts w:ascii="Times New Roman" w:hAnsi="Times New Roman" w:cs="Times New Roman"/>
          <w:color w:val="000000"/>
          <w:sz w:val="28"/>
          <w:szCs w:val="28"/>
        </w:rPr>
        <w:t>субсидий на выполнение муниципального задания, по статье 15.14 КоАП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436B">
        <w:rPr>
          <w:rFonts w:ascii="Times New Roman" w:hAnsi="Times New Roman" w:cs="Times New Roman"/>
          <w:sz w:val="28"/>
          <w:szCs w:val="28"/>
        </w:rPr>
        <w:t xml:space="preserve"> </w:t>
      </w:r>
      <w:r w:rsidR="0006436B">
        <w:rPr>
          <w:rFonts w:ascii="Times New Roman" w:hAnsi="Times New Roman" w:cs="Times New Roman"/>
          <w:bCs/>
          <w:sz w:val="28"/>
          <w:szCs w:val="28"/>
        </w:rPr>
        <w:t xml:space="preserve">В результате должностное лицо </w:t>
      </w:r>
      <w:r w:rsidRPr="00742FAB">
        <w:rPr>
          <w:rFonts w:ascii="Times New Roman" w:hAnsi="Times New Roman" w:cs="Times New Roman"/>
          <w:bCs/>
          <w:sz w:val="28"/>
          <w:szCs w:val="28"/>
        </w:rPr>
        <w:t>признан</w:t>
      </w:r>
      <w:r w:rsidR="0006436B">
        <w:rPr>
          <w:rFonts w:ascii="Times New Roman" w:hAnsi="Times New Roman" w:cs="Times New Roman"/>
          <w:bCs/>
          <w:sz w:val="28"/>
          <w:szCs w:val="28"/>
        </w:rPr>
        <w:t>о</w:t>
      </w:r>
      <w:r w:rsidRPr="00742FAB">
        <w:rPr>
          <w:rFonts w:ascii="Times New Roman" w:hAnsi="Times New Roman" w:cs="Times New Roman"/>
          <w:bCs/>
          <w:sz w:val="28"/>
          <w:szCs w:val="28"/>
        </w:rPr>
        <w:t xml:space="preserve"> виновн</w:t>
      </w:r>
      <w:r w:rsidR="0006436B">
        <w:rPr>
          <w:rFonts w:ascii="Times New Roman" w:hAnsi="Times New Roman" w:cs="Times New Roman"/>
          <w:bCs/>
          <w:sz w:val="28"/>
          <w:szCs w:val="28"/>
        </w:rPr>
        <w:t>ым</w:t>
      </w:r>
      <w:r w:rsidRPr="00742FAB">
        <w:rPr>
          <w:rFonts w:ascii="Times New Roman" w:hAnsi="Times New Roman" w:cs="Times New Roman"/>
          <w:bCs/>
          <w:sz w:val="28"/>
          <w:szCs w:val="28"/>
        </w:rPr>
        <w:t xml:space="preserve"> в соверш</w:t>
      </w:r>
      <w:r w:rsidR="0006436B">
        <w:rPr>
          <w:rFonts w:ascii="Times New Roman" w:hAnsi="Times New Roman" w:cs="Times New Roman"/>
          <w:bCs/>
          <w:sz w:val="28"/>
          <w:szCs w:val="28"/>
        </w:rPr>
        <w:t>е</w:t>
      </w:r>
      <w:r w:rsidRPr="00742FAB">
        <w:rPr>
          <w:rFonts w:ascii="Times New Roman" w:hAnsi="Times New Roman" w:cs="Times New Roman"/>
          <w:bCs/>
          <w:sz w:val="28"/>
          <w:szCs w:val="28"/>
        </w:rPr>
        <w:t>нии административного правонарушения предусмотренного ст. 15.14 КоАП</w:t>
      </w:r>
      <w:r w:rsidR="0006436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2C72" w:rsidRPr="00A4205A" w:rsidRDefault="00B92C72" w:rsidP="00A4205A">
      <w:pPr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5A">
        <w:rPr>
          <w:rFonts w:ascii="Times New Roman" w:hAnsi="Times New Roman" w:cs="Times New Roman"/>
          <w:bCs/>
          <w:sz w:val="28"/>
          <w:szCs w:val="28"/>
        </w:rPr>
        <w:t>Отчеты о результатах контрольных и экспертно-аналитических мероприятий направлялись Главе муниципального образования Чукотский муниципальный район и в Совет депутатов муниципального образования Чукотский муниципальный район.</w:t>
      </w:r>
    </w:p>
    <w:p w:rsidR="008122BB" w:rsidRPr="00A4205A" w:rsidRDefault="008122B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5A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CB2B3A" w:rsidRPr="00A4205A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Чукотский муниципальный район</w:t>
      </w:r>
      <w:r w:rsidRPr="00A4205A">
        <w:rPr>
          <w:rFonts w:ascii="Times New Roman" w:hAnsi="Times New Roman" w:cs="Times New Roman"/>
          <w:sz w:val="28"/>
          <w:szCs w:val="28"/>
        </w:rPr>
        <w:t xml:space="preserve"> при осуществлении экспертно-аналитической деятельности – обеспечение и развитие единой системы контроля за формированием и исполнением бюджета </w:t>
      </w:r>
      <w:r w:rsidR="00CB2B3A" w:rsidRPr="00A4205A">
        <w:rPr>
          <w:rFonts w:ascii="Times New Roman" w:hAnsi="Times New Roman" w:cs="Times New Roman"/>
          <w:sz w:val="28"/>
          <w:szCs w:val="28"/>
        </w:rPr>
        <w:t>муниципального образования Чукотский муниципальный район</w:t>
      </w:r>
      <w:r w:rsidRPr="00A4205A">
        <w:rPr>
          <w:rFonts w:ascii="Times New Roman" w:hAnsi="Times New Roman" w:cs="Times New Roman"/>
          <w:sz w:val="28"/>
          <w:szCs w:val="28"/>
        </w:rPr>
        <w:t xml:space="preserve">, осуществляемой в рамках полномочий </w:t>
      </w:r>
      <w:r w:rsidR="00CB2B3A" w:rsidRPr="00A4205A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Чукотский муниципальный район</w:t>
      </w:r>
      <w:r w:rsidRPr="00A4205A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CB2B3A" w:rsidRPr="00A4205A">
        <w:rPr>
          <w:rFonts w:ascii="Times New Roman" w:hAnsi="Times New Roman" w:cs="Times New Roman"/>
          <w:sz w:val="28"/>
          <w:szCs w:val="28"/>
        </w:rPr>
        <w:t>муниципального образования Чукотский муниципальный район от 25 октября 2012 года № 25</w:t>
      </w:r>
      <w:r w:rsidRPr="00A4205A">
        <w:rPr>
          <w:rFonts w:ascii="Times New Roman" w:hAnsi="Times New Roman" w:cs="Times New Roman"/>
          <w:sz w:val="28"/>
          <w:szCs w:val="28"/>
        </w:rPr>
        <w:t xml:space="preserve"> «</w:t>
      </w:r>
      <w:r w:rsidR="00CB2B3A" w:rsidRPr="00A4205A">
        <w:rPr>
          <w:rFonts w:ascii="Times New Roman" w:hAnsi="Times New Roman" w:cs="Times New Roman"/>
          <w:sz w:val="28"/>
          <w:szCs w:val="28"/>
        </w:rPr>
        <w:t>Об образовании контрольно-счетного органа муниципального</w:t>
      </w:r>
      <w:proofErr w:type="gramEnd"/>
      <w:r w:rsidR="00CB2B3A" w:rsidRPr="00A4205A">
        <w:rPr>
          <w:rFonts w:ascii="Times New Roman" w:hAnsi="Times New Roman" w:cs="Times New Roman"/>
          <w:sz w:val="28"/>
          <w:szCs w:val="28"/>
        </w:rPr>
        <w:t xml:space="preserve"> образования Чукотский муниципальный район</w:t>
      </w:r>
      <w:r w:rsidRPr="00A4205A">
        <w:rPr>
          <w:rFonts w:ascii="Times New Roman" w:hAnsi="Times New Roman" w:cs="Times New Roman"/>
          <w:sz w:val="28"/>
          <w:szCs w:val="28"/>
        </w:rPr>
        <w:t>».</w:t>
      </w:r>
    </w:p>
    <w:p w:rsidR="00606E80" w:rsidRPr="00A4205A" w:rsidRDefault="00E8653E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муниципального образования Чукотский муниципальный район в рамках экспертно-аналитических мероприятий, направлена на повышение прозрачности бюджетного процесса, повышения эффективности использования бюджетных ресурсов, предупреждение бюджетных нарушений в процессе исполнения бюджета муниципального образования Чукотский муниципальный район.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В рамках осуществления полномочий за 202</w:t>
      </w:r>
      <w:r w:rsidR="0006436B">
        <w:rPr>
          <w:rFonts w:ascii="Times New Roman" w:hAnsi="Times New Roman" w:cs="Times New Roman"/>
          <w:sz w:val="28"/>
          <w:szCs w:val="28"/>
        </w:rPr>
        <w:t>1</w:t>
      </w:r>
      <w:r w:rsidRPr="00A4205A">
        <w:rPr>
          <w:rFonts w:ascii="Times New Roman" w:hAnsi="Times New Roman" w:cs="Times New Roman"/>
          <w:sz w:val="28"/>
          <w:szCs w:val="28"/>
        </w:rPr>
        <w:t xml:space="preserve"> год оформлено 2</w:t>
      </w:r>
      <w:r w:rsidR="00565AF8" w:rsidRPr="00A4205A">
        <w:rPr>
          <w:rFonts w:ascii="Times New Roman" w:hAnsi="Times New Roman" w:cs="Times New Roman"/>
          <w:sz w:val="28"/>
          <w:szCs w:val="28"/>
        </w:rPr>
        <w:t>4</w:t>
      </w:r>
      <w:r w:rsidRPr="00A4205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65AF8" w:rsidRPr="00A4205A">
        <w:rPr>
          <w:rFonts w:ascii="Times New Roman" w:hAnsi="Times New Roman" w:cs="Times New Roman"/>
          <w:sz w:val="28"/>
          <w:szCs w:val="28"/>
        </w:rPr>
        <w:t>я</w:t>
      </w:r>
      <w:r w:rsidRPr="00A4205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1.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Контрольно-счетной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«О внесении изменений в Решение Совета депутатов муниципального образования Чукотский муниципальный район от 25 декабря 2020 года № 158»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2.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сельское поселение Лаврентия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3.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сельское поселение Инчоун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4.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сельское поселение Уэлен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5.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отчетности главного </w:t>
      </w:r>
      <w:r w:rsidR="0006436B" w:rsidRPr="0006436B">
        <w:rPr>
          <w:rFonts w:ascii="Times New Roman" w:hAnsi="Times New Roman" w:cs="Times New Roman"/>
          <w:sz w:val="28"/>
          <w:szCs w:val="28"/>
        </w:rPr>
        <w:lastRenderedPageBreak/>
        <w:t>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сельское поселение Нешкан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6.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сельское поселение Энурмино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7.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сельское поселение Лорино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8.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по результатам экспертно - аналитического мероприятия «Внешняя проверка годового отчета об исполнении бюджета муниципального образования Чукотский муниципальный район за 2020 год»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9.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полноты, достоверности и соответствия установленным требованиям бюджетной отчетности главного распорядителя бюджетных средств Управления социальной политики Администрации муниципального образования Чукотский муниципальный район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10.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Администрации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Чукотский муниципальный район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11.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Избирательной комиссии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Чукотский муниципальный район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12.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полноты, достоверности и соответствия установленным требованиям бюджетной </w:t>
      </w:r>
      <w:proofErr w:type="gramStart"/>
      <w:r w:rsidR="0006436B" w:rsidRPr="0006436B">
        <w:rPr>
          <w:rFonts w:ascii="Times New Roman" w:hAnsi="Times New Roman" w:cs="Times New Roman"/>
          <w:sz w:val="28"/>
          <w:szCs w:val="28"/>
        </w:rPr>
        <w:t>отчетности главного распорядителя бюджетных средств Совета депутатов муниципального образования</w:t>
      </w:r>
      <w:proofErr w:type="gramEnd"/>
      <w:r w:rsidR="0006436B" w:rsidRPr="0006436B">
        <w:rPr>
          <w:rFonts w:ascii="Times New Roman" w:hAnsi="Times New Roman" w:cs="Times New Roman"/>
          <w:sz w:val="28"/>
          <w:szCs w:val="28"/>
        </w:rPr>
        <w:t xml:space="preserve"> Чукотский муниципальный район за 2020год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13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полноты, достоверности и соответствия установленным требованиям бюджетной отчетности главного распорядителя бюджетных средств Управления финансов, экономики и имущественных отношений муниципального образования Чукотский муниципальный район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06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14.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по результатам анализа (обследования), проведенного в ходе</w:t>
      </w:r>
      <w:r w:rsidR="0006436B">
        <w:rPr>
          <w:rFonts w:ascii="Times New Roman" w:hAnsi="Times New Roman" w:cs="Times New Roman"/>
          <w:sz w:val="28"/>
          <w:szCs w:val="28"/>
        </w:rPr>
        <w:t xml:space="preserve"> </w:t>
      </w:r>
      <w:r w:rsidR="0006436B" w:rsidRPr="0006436B">
        <w:rPr>
          <w:rFonts w:ascii="Times New Roman" w:hAnsi="Times New Roman" w:cs="Times New Roman"/>
          <w:sz w:val="28"/>
          <w:szCs w:val="28"/>
        </w:rPr>
        <w:t>экспертно-аналитического мероприятия экспертиза проекта Решения Совета депутатов муниципального образования сельское поселение Инчоун  "Об исполнении бюджета муниципального образования сельское поселение Инчоун за 2020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06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15.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 по результатам анализа (обследования), проведенного в ходе</w:t>
      </w:r>
      <w:r w:rsidR="00760684">
        <w:rPr>
          <w:rFonts w:ascii="Times New Roman" w:hAnsi="Times New Roman" w:cs="Times New Roman"/>
          <w:sz w:val="28"/>
          <w:szCs w:val="28"/>
        </w:rPr>
        <w:t xml:space="preserve"> </w:t>
      </w:r>
      <w:r w:rsidR="0006436B" w:rsidRPr="0006436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экспертиза проекта Решения Совета депутатов муниципального образования сельское поселение Лаврентия  </w:t>
      </w:r>
      <w:r w:rsidR="0006436B" w:rsidRPr="0006436B">
        <w:rPr>
          <w:rFonts w:ascii="Times New Roman" w:hAnsi="Times New Roman" w:cs="Times New Roman"/>
          <w:sz w:val="28"/>
          <w:szCs w:val="28"/>
        </w:rPr>
        <w:lastRenderedPageBreak/>
        <w:t>"Об исполнении бюджета муниципального образования сельское поселение Лаврентия за 2020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760684" w:rsidRDefault="00094F6B" w:rsidP="0006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16. </w:t>
      </w:r>
      <w:r w:rsidR="0006436B" w:rsidRPr="0006436B">
        <w:rPr>
          <w:rFonts w:ascii="Times New Roman" w:hAnsi="Times New Roman" w:cs="Times New Roman"/>
          <w:sz w:val="28"/>
          <w:szCs w:val="28"/>
        </w:rPr>
        <w:t>Заключение по результатам анализа (обследования), проведенного в ходе</w:t>
      </w:r>
      <w:r w:rsidR="00760684">
        <w:rPr>
          <w:rFonts w:ascii="Times New Roman" w:hAnsi="Times New Roman" w:cs="Times New Roman"/>
          <w:sz w:val="28"/>
          <w:szCs w:val="28"/>
        </w:rPr>
        <w:t xml:space="preserve"> </w:t>
      </w:r>
      <w:r w:rsidR="0006436B" w:rsidRPr="0006436B">
        <w:rPr>
          <w:rFonts w:ascii="Times New Roman" w:hAnsi="Times New Roman" w:cs="Times New Roman"/>
          <w:sz w:val="28"/>
          <w:szCs w:val="28"/>
        </w:rPr>
        <w:t>экспертно-аналитического мероприятия экспертиза проекта Решения Совета депутатов муниципального образования сельское поселение Лорино  "Об исполнении бюджета муниципального образования сельское поселение Лорино за 2020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760684" w:rsidRDefault="00094F6B" w:rsidP="0076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17. </w:t>
      </w:r>
      <w:r w:rsidR="00760684" w:rsidRPr="00760684">
        <w:rPr>
          <w:rFonts w:ascii="Times New Roman" w:hAnsi="Times New Roman" w:cs="Times New Roman"/>
          <w:sz w:val="28"/>
          <w:szCs w:val="28"/>
        </w:rPr>
        <w:t>Заключение по результатам анализа (обследования), проведенного в ходе</w:t>
      </w:r>
      <w:r w:rsidR="00760684">
        <w:rPr>
          <w:rFonts w:ascii="Times New Roman" w:hAnsi="Times New Roman" w:cs="Times New Roman"/>
          <w:sz w:val="28"/>
          <w:szCs w:val="28"/>
        </w:rPr>
        <w:t xml:space="preserve"> </w:t>
      </w:r>
      <w:r w:rsidR="00760684" w:rsidRPr="00760684">
        <w:rPr>
          <w:rFonts w:ascii="Times New Roman" w:hAnsi="Times New Roman" w:cs="Times New Roman"/>
          <w:sz w:val="28"/>
          <w:szCs w:val="28"/>
        </w:rPr>
        <w:t>экспертно-аналитического мероприятия экспертиза проекта Решения Совета депутатов муниципального образования сельское поселение Нешкан  "Об исполнении бюджета муниципального образования сельское поселение Нешкан за 2020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76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18. </w:t>
      </w:r>
      <w:r w:rsidR="00760684" w:rsidRPr="00760684">
        <w:rPr>
          <w:rFonts w:ascii="Times New Roman" w:hAnsi="Times New Roman" w:cs="Times New Roman"/>
          <w:sz w:val="28"/>
          <w:szCs w:val="28"/>
        </w:rPr>
        <w:t>Заключение по результатам анализа (обследования), проведенного в ходе</w:t>
      </w:r>
      <w:r w:rsidR="00760684">
        <w:rPr>
          <w:rFonts w:ascii="Times New Roman" w:hAnsi="Times New Roman" w:cs="Times New Roman"/>
          <w:sz w:val="28"/>
          <w:szCs w:val="28"/>
        </w:rPr>
        <w:t xml:space="preserve"> </w:t>
      </w:r>
      <w:r w:rsidR="00760684" w:rsidRPr="00760684">
        <w:rPr>
          <w:rFonts w:ascii="Times New Roman" w:hAnsi="Times New Roman" w:cs="Times New Roman"/>
          <w:sz w:val="28"/>
          <w:szCs w:val="28"/>
        </w:rPr>
        <w:t>экспертно-аналитического мероприятия экспертиза проекта Решения Совета депутатов муниципального образования сельское поселение Уэлен  "Об исполнении бюджета муниципального образования сельское поселение Уэлен за 2020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76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19. </w:t>
      </w:r>
      <w:r w:rsidR="00760684" w:rsidRPr="00760684">
        <w:rPr>
          <w:rFonts w:ascii="Times New Roman" w:hAnsi="Times New Roman" w:cs="Times New Roman"/>
          <w:sz w:val="28"/>
          <w:szCs w:val="28"/>
        </w:rPr>
        <w:t>Заключение по результатам анализа (обследования), проведенного в ходе</w:t>
      </w:r>
      <w:r w:rsidR="00760684">
        <w:rPr>
          <w:rFonts w:ascii="Times New Roman" w:hAnsi="Times New Roman" w:cs="Times New Roman"/>
          <w:sz w:val="28"/>
          <w:szCs w:val="28"/>
        </w:rPr>
        <w:t xml:space="preserve"> </w:t>
      </w:r>
      <w:r w:rsidR="00760684" w:rsidRPr="00760684">
        <w:rPr>
          <w:rFonts w:ascii="Times New Roman" w:hAnsi="Times New Roman" w:cs="Times New Roman"/>
          <w:sz w:val="28"/>
          <w:szCs w:val="28"/>
        </w:rPr>
        <w:t>экспертно-аналитического мероприятия экспертиза проекта Решения Совета депутатов муниципального образования сельское поселение Энурмино  "Об исполнении бюджета муниципального образования сельское поселение Энурмино за 2020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20. </w:t>
      </w:r>
      <w:r w:rsidR="00760684" w:rsidRPr="00760684">
        <w:rPr>
          <w:rFonts w:ascii="Times New Roman" w:hAnsi="Times New Roman" w:cs="Times New Roman"/>
          <w:sz w:val="28"/>
          <w:szCs w:val="28"/>
        </w:rPr>
        <w:t>Заключение Контрольно-счетной палаты муниципального образования Чукотский муниципальный район на отчет об исполнении бюджета муниципального образования Чукотский муниципальный район за 2020 год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094F6B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21</w:t>
      </w:r>
      <w:r w:rsidR="00760684">
        <w:rPr>
          <w:rFonts w:ascii="Times New Roman" w:hAnsi="Times New Roman" w:cs="Times New Roman"/>
          <w:sz w:val="28"/>
          <w:szCs w:val="28"/>
        </w:rPr>
        <w:t xml:space="preserve">. </w:t>
      </w:r>
      <w:r w:rsidR="00760684" w:rsidRPr="00760684">
        <w:rPr>
          <w:rFonts w:ascii="Times New Roman" w:hAnsi="Times New Roman" w:cs="Times New Roman"/>
          <w:sz w:val="28"/>
          <w:szCs w:val="28"/>
        </w:rPr>
        <w:t xml:space="preserve">Заключение по результатам анализа (обследования), проведенного в ходе экспертно-аналитического мероприятия «Оперативный контроль исполнения бюджета муниципального образования Чукотский муниципальный район за текущий финансовый год» </w:t>
      </w:r>
      <w:proofErr w:type="gramStart"/>
      <w:r w:rsidR="00760684" w:rsidRPr="007606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0684" w:rsidRPr="00760684">
        <w:rPr>
          <w:rFonts w:ascii="Times New Roman" w:hAnsi="Times New Roman" w:cs="Times New Roman"/>
          <w:sz w:val="28"/>
          <w:szCs w:val="28"/>
        </w:rPr>
        <w:t>1 квартал)</w:t>
      </w:r>
      <w:r w:rsidRPr="00A4205A">
        <w:rPr>
          <w:rFonts w:ascii="Times New Roman" w:hAnsi="Times New Roman" w:cs="Times New Roman"/>
          <w:sz w:val="28"/>
          <w:szCs w:val="28"/>
        </w:rPr>
        <w:t>.</w:t>
      </w:r>
    </w:p>
    <w:p w:rsidR="00760684" w:rsidRPr="00A4205A" w:rsidRDefault="00760684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60684">
        <w:rPr>
          <w:rFonts w:ascii="Times New Roman" w:hAnsi="Times New Roman" w:cs="Times New Roman"/>
          <w:sz w:val="28"/>
          <w:szCs w:val="28"/>
        </w:rPr>
        <w:t xml:space="preserve">Заключение по результатам анализа (обследования), проведенного в ходе экспертно-аналитического мероприятия «Оперативный контроль исполнения бюджета муниципального образования Чукотский муниципальный район за текущий финансовый год» </w:t>
      </w:r>
      <w:proofErr w:type="gramStart"/>
      <w:r w:rsidRPr="007606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0684">
        <w:rPr>
          <w:rFonts w:ascii="Times New Roman" w:hAnsi="Times New Roman" w:cs="Times New Roman"/>
          <w:sz w:val="28"/>
          <w:szCs w:val="28"/>
        </w:rPr>
        <w:t>9 месяцев)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AF8" w:rsidRPr="00A4205A" w:rsidRDefault="00565AF8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2</w:t>
      </w:r>
      <w:r w:rsidR="00760684">
        <w:rPr>
          <w:rFonts w:ascii="Times New Roman" w:hAnsi="Times New Roman" w:cs="Times New Roman"/>
          <w:sz w:val="28"/>
          <w:szCs w:val="28"/>
        </w:rPr>
        <w:t>3</w:t>
      </w:r>
      <w:r w:rsidRPr="00A4205A">
        <w:rPr>
          <w:rFonts w:ascii="Times New Roman" w:hAnsi="Times New Roman" w:cs="Times New Roman"/>
          <w:sz w:val="28"/>
          <w:szCs w:val="28"/>
        </w:rPr>
        <w:t xml:space="preserve">. </w:t>
      </w:r>
      <w:r w:rsidR="00760684" w:rsidRPr="00760684">
        <w:rPr>
          <w:rFonts w:ascii="Times New Roman" w:hAnsi="Times New Roman" w:cs="Times New Roman"/>
          <w:sz w:val="28"/>
          <w:szCs w:val="28"/>
        </w:rPr>
        <w:t>Заключение Контрольно-счетной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"О бюджете муниципального образования Чукотский муниципальный район на 2022 год"</w:t>
      </w:r>
      <w:r w:rsidR="00760684">
        <w:rPr>
          <w:rFonts w:ascii="Times New Roman" w:hAnsi="Times New Roman" w:cs="Times New Roman"/>
          <w:sz w:val="28"/>
          <w:szCs w:val="28"/>
        </w:rPr>
        <w:t>.</w:t>
      </w:r>
    </w:p>
    <w:p w:rsidR="00565AF8" w:rsidRPr="00A4205A" w:rsidRDefault="00565AF8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2</w:t>
      </w:r>
      <w:r w:rsidR="00760684">
        <w:rPr>
          <w:rFonts w:ascii="Times New Roman" w:hAnsi="Times New Roman" w:cs="Times New Roman"/>
          <w:sz w:val="28"/>
          <w:szCs w:val="28"/>
        </w:rPr>
        <w:t>4</w:t>
      </w:r>
      <w:r w:rsidRPr="00A4205A">
        <w:rPr>
          <w:rFonts w:ascii="Times New Roman" w:hAnsi="Times New Roman" w:cs="Times New Roman"/>
          <w:sz w:val="28"/>
          <w:szCs w:val="28"/>
        </w:rPr>
        <w:t xml:space="preserve">. </w:t>
      </w:r>
      <w:r w:rsidR="00760684" w:rsidRPr="00760684">
        <w:rPr>
          <w:rFonts w:ascii="Times New Roman" w:hAnsi="Times New Roman" w:cs="Times New Roman"/>
          <w:sz w:val="28"/>
          <w:szCs w:val="28"/>
        </w:rPr>
        <w:t>Заключение Контрольно-счетной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«О внесении изменений в Решение Совета депутатов муниципального образования Чукотский муниципальный район от 25 декабря 2020 года № 158»</w:t>
      </w:r>
      <w:r w:rsidRPr="00A4205A">
        <w:rPr>
          <w:rFonts w:ascii="Times New Roman" w:hAnsi="Times New Roman" w:cs="Times New Roman"/>
          <w:sz w:val="28"/>
          <w:szCs w:val="28"/>
        </w:rPr>
        <w:t>.</w:t>
      </w:r>
    </w:p>
    <w:p w:rsidR="00760684" w:rsidRDefault="00760684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84" w:rsidRPr="00A4205A" w:rsidRDefault="00760684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A4205A">
        <w:rPr>
          <w:rFonts w:ascii="Times New Roman" w:hAnsi="Times New Roman" w:cs="Times New Roman"/>
          <w:sz w:val="28"/>
          <w:szCs w:val="28"/>
        </w:rPr>
        <w:t>проведения экспертиз проектов Решений Совета депутатов муниципального образования</w:t>
      </w:r>
      <w:proofErr w:type="gramEnd"/>
      <w:r w:rsidRPr="00A4205A">
        <w:rPr>
          <w:rFonts w:ascii="Times New Roman" w:hAnsi="Times New Roman" w:cs="Times New Roman"/>
          <w:sz w:val="28"/>
          <w:szCs w:val="28"/>
        </w:rPr>
        <w:t xml:space="preserve"> Чукотский муниципальный район отдельные замечания и рекомендации Контрольно-счетной палатой муниципального образования Чукотский муниципальный район учтены в Решениях Совета депутатов района.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Расходов, не предусмотренных бюджетом муниципального образования Чукотский муниципальный район и сводной бюджетной росписью, не установлено.</w:t>
      </w:r>
    </w:p>
    <w:p w:rsidR="00094F6B" w:rsidRPr="00A4205A" w:rsidRDefault="00094F6B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>Заключения направлялись в Совет депутатов муниципального образования Чукотский муниципальный район и Главе Администрации муниципального образования Чукотский муниципальный район.</w:t>
      </w:r>
    </w:p>
    <w:p w:rsidR="005D6A4C" w:rsidRPr="00A4205A" w:rsidRDefault="005D6A4C" w:rsidP="00A4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5A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планом работы проведено </w:t>
      </w:r>
      <w:r w:rsidR="00806916" w:rsidRPr="00A4205A">
        <w:rPr>
          <w:rFonts w:ascii="Times New Roman" w:hAnsi="Times New Roman" w:cs="Times New Roman"/>
          <w:sz w:val="28"/>
          <w:szCs w:val="28"/>
        </w:rPr>
        <w:t>3</w:t>
      </w:r>
      <w:r w:rsidRPr="00A4205A">
        <w:rPr>
          <w:rFonts w:ascii="Times New Roman" w:hAnsi="Times New Roman" w:cs="Times New Roman"/>
          <w:sz w:val="28"/>
          <w:szCs w:val="28"/>
        </w:rPr>
        <w:t xml:space="preserve"> контрольных мероприятия,  составлено </w:t>
      </w:r>
      <w:r w:rsidR="00806916" w:rsidRPr="00A4205A">
        <w:rPr>
          <w:rFonts w:ascii="Times New Roman" w:hAnsi="Times New Roman" w:cs="Times New Roman"/>
          <w:sz w:val="28"/>
          <w:szCs w:val="28"/>
        </w:rPr>
        <w:t>4</w:t>
      </w:r>
      <w:r w:rsidRPr="00A4205A">
        <w:rPr>
          <w:rFonts w:ascii="Times New Roman" w:hAnsi="Times New Roman" w:cs="Times New Roman"/>
          <w:sz w:val="28"/>
          <w:szCs w:val="28"/>
        </w:rPr>
        <w:t xml:space="preserve"> акт</w:t>
      </w:r>
      <w:r w:rsidR="00760684">
        <w:rPr>
          <w:rFonts w:ascii="Times New Roman" w:hAnsi="Times New Roman" w:cs="Times New Roman"/>
          <w:sz w:val="28"/>
          <w:szCs w:val="28"/>
        </w:rPr>
        <w:t xml:space="preserve">а </w:t>
      </w:r>
      <w:r w:rsidRPr="00A4205A">
        <w:rPr>
          <w:rFonts w:ascii="Times New Roman" w:hAnsi="Times New Roman" w:cs="Times New Roman"/>
          <w:sz w:val="28"/>
          <w:szCs w:val="28"/>
        </w:rPr>
        <w:t xml:space="preserve">проверок, объем проверенных средств составил </w:t>
      </w:r>
      <w:r w:rsidR="00760684">
        <w:rPr>
          <w:rFonts w:ascii="Times New Roman" w:hAnsi="Times New Roman" w:cs="Times New Roman"/>
          <w:sz w:val="28"/>
          <w:szCs w:val="28"/>
        </w:rPr>
        <w:t>188 797,3 тыс. рублей</w:t>
      </w:r>
      <w:r w:rsidR="00806916" w:rsidRPr="00A4205A">
        <w:rPr>
          <w:rFonts w:ascii="Times New Roman" w:hAnsi="Times New Roman" w:cs="Times New Roman"/>
          <w:sz w:val="28"/>
          <w:szCs w:val="28"/>
        </w:rPr>
        <w:t>.</w:t>
      </w:r>
    </w:p>
    <w:p w:rsidR="005D6A4C" w:rsidRPr="00A4205A" w:rsidRDefault="005D6A4C" w:rsidP="00A42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Контрольно-счетной палатой муниципального образования Чукотский муниципальный район в отчётном периоде распространялись на муниципальные органы и </w:t>
      </w:r>
      <w:r w:rsidR="0076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Чукотский муниципальный район.</w:t>
      </w:r>
    </w:p>
    <w:p w:rsidR="005D6A4C" w:rsidRPr="00A4205A" w:rsidRDefault="005D6A4C" w:rsidP="00892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5A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 Контрольно-счетной палатой муниципального образования Чукотский муниципальный район на 20</w:t>
      </w:r>
      <w:r w:rsidR="00806916" w:rsidRPr="00A4205A">
        <w:rPr>
          <w:rFonts w:ascii="Times New Roman" w:hAnsi="Times New Roman" w:cs="Times New Roman"/>
          <w:bCs/>
          <w:sz w:val="28"/>
          <w:szCs w:val="28"/>
        </w:rPr>
        <w:t>2</w:t>
      </w:r>
      <w:r w:rsidR="00760684">
        <w:rPr>
          <w:rFonts w:ascii="Times New Roman" w:hAnsi="Times New Roman" w:cs="Times New Roman"/>
          <w:bCs/>
          <w:sz w:val="28"/>
          <w:szCs w:val="28"/>
        </w:rPr>
        <w:t>1</w:t>
      </w:r>
      <w:r w:rsidRPr="00A4205A">
        <w:rPr>
          <w:rFonts w:ascii="Times New Roman" w:hAnsi="Times New Roman" w:cs="Times New Roman"/>
          <w:bCs/>
          <w:sz w:val="28"/>
          <w:szCs w:val="28"/>
        </w:rPr>
        <w:t xml:space="preserve"> год проведены следующие </w:t>
      </w:r>
      <w:r w:rsidR="00123A05">
        <w:rPr>
          <w:rFonts w:ascii="Times New Roman" w:hAnsi="Times New Roman" w:cs="Times New Roman"/>
          <w:bCs/>
          <w:sz w:val="28"/>
          <w:szCs w:val="28"/>
        </w:rPr>
        <w:t xml:space="preserve">контрольные </w:t>
      </w:r>
      <w:r w:rsidRPr="00A4205A">
        <w:rPr>
          <w:rFonts w:ascii="Times New Roman" w:hAnsi="Times New Roman" w:cs="Times New Roman"/>
          <w:bCs/>
          <w:sz w:val="28"/>
          <w:szCs w:val="28"/>
        </w:rPr>
        <w:t>мероприятия:</w:t>
      </w:r>
    </w:p>
    <w:p w:rsidR="00AE141F" w:rsidRPr="00A4205A" w:rsidRDefault="00760684" w:rsidP="008927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76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</w:t>
      </w:r>
      <w:r w:rsidR="00FB4D71" w:rsidRPr="00A420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0684" w:rsidRPr="00760684" w:rsidRDefault="00760684" w:rsidP="008927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76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(эффективности и экономности)  использования средств бюджета муниципального образования Чукотский муниципальный район на реализацию муниципальной программы «Развитие дорожной деятельности на  территории муниципального образования Чукотский муниципальный район на 2020-2022 годы» в 2020 году</w:t>
      </w:r>
      <w:r w:rsidRPr="007606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0684" w:rsidRPr="00D00E4F" w:rsidRDefault="00D00E4F" w:rsidP="008927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законности, результативности (эффективности и экономности)  использования средств бюджета муниципального образования Чукотский муниципальный район на реализацию мероприятия  «Компенсация </w:t>
      </w:r>
      <w:proofErr w:type="spellStart"/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недополученных доходов, связанных с предоставлением населению коммунальной услуги по тарифам, не обеспечивающим возмещение издержек, подпрограммы "Поддержка организаций жилищно-коммунального хозяйства и специализированных служб" муниципальной программы  «Развитие жилищно-коммунального хозяйства и водохозяйственного комплекса в муниципальном образовании Чукотский муниципальный район на 2020-2022 годы» в</w:t>
      </w:r>
      <w:proofErr w:type="gramEnd"/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</w:t>
      </w:r>
      <w:r w:rsidR="00760684" w:rsidRPr="00D00E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5274" w:rsidRPr="00A4205A" w:rsidRDefault="00D95274" w:rsidP="00A4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 муниципального образования Чукотский муниципальный район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эффективности и качества контрольной и экспертно-аналитической работы, более активное использование  методов контроля.</w:t>
      </w:r>
    </w:p>
    <w:p w:rsidR="00A4205A" w:rsidRPr="00A4205A" w:rsidRDefault="00A4205A" w:rsidP="00A42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 - аналитическая деятельность будет направлена на 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оперативного </w:t>
      </w:r>
      <w:proofErr w:type="gramStart"/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местного бюджета, а также на проведение анализа бюджетного процесса и подготовку предложений, направленных на его совершенствование.</w:t>
      </w:r>
    </w:p>
    <w:p w:rsidR="00D95274" w:rsidRPr="00A4205A" w:rsidRDefault="00D95274" w:rsidP="00A4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на предстоящий год </w:t>
      </w:r>
      <w:proofErr w:type="gramStart"/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274" w:rsidRPr="00A4205A" w:rsidRDefault="00D95274" w:rsidP="00A4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потенциала и выявление резервов доходной части бюджета при осуществлении экспертно-аналитической деятельности.</w:t>
      </w:r>
    </w:p>
    <w:p w:rsidR="00D95274" w:rsidRPr="00A4205A" w:rsidRDefault="00D95274" w:rsidP="00A4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Анализ исполнения и реализации муниципальных программ </w:t>
      </w:r>
      <w:r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Чукотск</w:t>
      </w:r>
      <w:r w:rsidR="004717EC"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717EC"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717EC" w:rsidRPr="00A4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муниципальных программ.</w:t>
      </w:r>
    </w:p>
    <w:p w:rsidR="00D95274" w:rsidRPr="00A4205A" w:rsidRDefault="00D95274" w:rsidP="00A4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методологической базы, в том числе с использования классификатора нарушений, выявляемых в ходе внешнего государственного аудита (контроля), одобренного Коллегией Счетной палатой Российской Федерации.</w:t>
      </w:r>
    </w:p>
    <w:p w:rsidR="00756923" w:rsidRPr="00A4205A" w:rsidRDefault="00D95274" w:rsidP="00A4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4205A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6923" w:rsidRPr="00A4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законности, результативности и эффективности  использования средств бюджета муниципального образования Чукотский муниципальный район, включая направление - аудит в сфере закупок товаров, работ, услуг для муниципальных нужд.</w:t>
      </w:r>
    </w:p>
    <w:p w:rsidR="00525F3E" w:rsidRPr="00A4205A" w:rsidRDefault="00D95274" w:rsidP="00A420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5A">
        <w:rPr>
          <w:rFonts w:ascii="Times New Roman" w:hAnsi="Times New Roman" w:cs="Times New Roman"/>
          <w:bCs/>
          <w:sz w:val="28"/>
          <w:szCs w:val="28"/>
        </w:rPr>
        <w:t>Деятельность Контрольно-счетная палата муниципального образования Чукотский муниципальный район в 20</w:t>
      </w:r>
      <w:r w:rsidR="00BD5347" w:rsidRPr="00A4205A">
        <w:rPr>
          <w:rFonts w:ascii="Times New Roman" w:hAnsi="Times New Roman" w:cs="Times New Roman"/>
          <w:bCs/>
          <w:sz w:val="28"/>
          <w:szCs w:val="28"/>
        </w:rPr>
        <w:t>2</w:t>
      </w:r>
      <w:r w:rsidR="008927E0">
        <w:rPr>
          <w:rFonts w:ascii="Times New Roman" w:hAnsi="Times New Roman" w:cs="Times New Roman"/>
          <w:bCs/>
          <w:sz w:val="28"/>
          <w:szCs w:val="28"/>
        </w:rPr>
        <w:t>2</w:t>
      </w:r>
      <w:r w:rsidRPr="00A4205A">
        <w:rPr>
          <w:rFonts w:ascii="Times New Roman" w:hAnsi="Times New Roman" w:cs="Times New Roman"/>
          <w:bCs/>
          <w:sz w:val="28"/>
          <w:szCs w:val="28"/>
        </w:rPr>
        <w:t xml:space="preserve"> году, прежде всего, будет направлена на профилактику и предупреждение нарушений действующего законодательства при расходовании бюджетных средств и управлении муниципальной собственностью.</w:t>
      </w:r>
    </w:p>
    <w:p w:rsidR="00525F3E" w:rsidRPr="00A4205A" w:rsidRDefault="00525F3E" w:rsidP="00A4205A">
      <w:pPr>
        <w:tabs>
          <w:tab w:val="left" w:pos="275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5F3E" w:rsidRPr="00A4205A" w:rsidSect="00106F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486"/>
    <w:multiLevelType w:val="multilevel"/>
    <w:tmpl w:val="59A6B3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3529E"/>
    <w:multiLevelType w:val="hybridMultilevel"/>
    <w:tmpl w:val="227673F8"/>
    <w:lvl w:ilvl="0" w:tplc="67A4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86C6D"/>
    <w:multiLevelType w:val="hybridMultilevel"/>
    <w:tmpl w:val="227673F8"/>
    <w:lvl w:ilvl="0" w:tplc="67A4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B45D2"/>
    <w:multiLevelType w:val="hybridMultilevel"/>
    <w:tmpl w:val="227673F8"/>
    <w:lvl w:ilvl="0" w:tplc="67A4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23"/>
    <w:rsid w:val="000201FB"/>
    <w:rsid w:val="00040723"/>
    <w:rsid w:val="0006436B"/>
    <w:rsid w:val="00094F6B"/>
    <w:rsid w:val="000A0B88"/>
    <w:rsid w:val="000F79E7"/>
    <w:rsid w:val="00106FD5"/>
    <w:rsid w:val="00123A05"/>
    <w:rsid w:val="001833E2"/>
    <w:rsid w:val="001844CD"/>
    <w:rsid w:val="00190C58"/>
    <w:rsid w:val="001A234B"/>
    <w:rsid w:val="001F7BFF"/>
    <w:rsid w:val="00201EDB"/>
    <w:rsid w:val="0021218F"/>
    <w:rsid w:val="002869BF"/>
    <w:rsid w:val="00297731"/>
    <w:rsid w:val="002D457B"/>
    <w:rsid w:val="002E7A37"/>
    <w:rsid w:val="00324C50"/>
    <w:rsid w:val="00345B73"/>
    <w:rsid w:val="003C1333"/>
    <w:rsid w:val="003F752D"/>
    <w:rsid w:val="00417327"/>
    <w:rsid w:val="00440234"/>
    <w:rsid w:val="00442996"/>
    <w:rsid w:val="004717EC"/>
    <w:rsid w:val="004B38C3"/>
    <w:rsid w:val="00525F3E"/>
    <w:rsid w:val="00565AF8"/>
    <w:rsid w:val="005A1E13"/>
    <w:rsid w:val="005B2788"/>
    <w:rsid w:val="005C2420"/>
    <w:rsid w:val="005D67AA"/>
    <w:rsid w:val="005D6A4C"/>
    <w:rsid w:val="005E7735"/>
    <w:rsid w:val="00606E80"/>
    <w:rsid w:val="00671CAF"/>
    <w:rsid w:val="00685303"/>
    <w:rsid w:val="006A78D9"/>
    <w:rsid w:val="00742FAB"/>
    <w:rsid w:val="00756923"/>
    <w:rsid w:val="00760684"/>
    <w:rsid w:val="007C0C9E"/>
    <w:rsid w:val="007C6A47"/>
    <w:rsid w:val="007E23CB"/>
    <w:rsid w:val="00806916"/>
    <w:rsid w:val="008122BB"/>
    <w:rsid w:val="00883BB7"/>
    <w:rsid w:val="008927E0"/>
    <w:rsid w:val="008C12DD"/>
    <w:rsid w:val="008C7E03"/>
    <w:rsid w:val="008F1BCA"/>
    <w:rsid w:val="009149FF"/>
    <w:rsid w:val="009335DC"/>
    <w:rsid w:val="00942873"/>
    <w:rsid w:val="00954946"/>
    <w:rsid w:val="00987B7B"/>
    <w:rsid w:val="009F169C"/>
    <w:rsid w:val="00A253B1"/>
    <w:rsid w:val="00A328DC"/>
    <w:rsid w:val="00A4205A"/>
    <w:rsid w:val="00A54BFE"/>
    <w:rsid w:val="00A55684"/>
    <w:rsid w:val="00A64BD5"/>
    <w:rsid w:val="00AE141F"/>
    <w:rsid w:val="00AE32D8"/>
    <w:rsid w:val="00B50C53"/>
    <w:rsid w:val="00B528D0"/>
    <w:rsid w:val="00B63E0A"/>
    <w:rsid w:val="00B92C72"/>
    <w:rsid w:val="00B93291"/>
    <w:rsid w:val="00BB017F"/>
    <w:rsid w:val="00BD5347"/>
    <w:rsid w:val="00BE35D1"/>
    <w:rsid w:val="00C01C35"/>
    <w:rsid w:val="00C0589A"/>
    <w:rsid w:val="00C57047"/>
    <w:rsid w:val="00C65E2D"/>
    <w:rsid w:val="00C77A99"/>
    <w:rsid w:val="00CB2B3A"/>
    <w:rsid w:val="00CB7B23"/>
    <w:rsid w:val="00CE1868"/>
    <w:rsid w:val="00D00E4F"/>
    <w:rsid w:val="00D41033"/>
    <w:rsid w:val="00D565FE"/>
    <w:rsid w:val="00D66739"/>
    <w:rsid w:val="00D95274"/>
    <w:rsid w:val="00DA539A"/>
    <w:rsid w:val="00DA6927"/>
    <w:rsid w:val="00DE493E"/>
    <w:rsid w:val="00E43097"/>
    <w:rsid w:val="00E8653E"/>
    <w:rsid w:val="00EB4726"/>
    <w:rsid w:val="00EC3DBF"/>
    <w:rsid w:val="00F050C6"/>
    <w:rsid w:val="00F1004D"/>
    <w:rsid w:val="00F15495"/>
    <w:rsid w:val="00F4138D"/>
    <w:rsid w:val="00F51B04"/>
    <w:rsid w:val="00F71BFF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097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3"/>
    <w:rsid w:val="00190C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190C5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097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3"/>
    <w:rsid w:val="00190C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190C5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80</cp:revision>
  <cp:lastPrinted>2021-03-11T21:55:00Z</cp:lastPrinted>
  <dcterms:created xsi:type="dcterms:W3CDTF">2019-01-10T21:48:00Z</dcterms:created>
  <dcterms:modified xsi:type="dcterms:W3CDTF">2022-03-29T22:37:00Z</dcterms:modified>
</cp:coreProperties>
</file>