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E4" w:rsidRDefault="005720E4" w:rsidP="005720E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ИНФОРМАЦИОННОЕ СООБЩЕНИЕ О ПРОВЕДЕН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ИИ АУ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КЦИОНА</w:t>
      </w:r>
    </w:p>
    <w:p w:rsidR="005720E4" w:rsidRDefault="005720E4" w:rsidP="005720E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 продаже муниципального имущества муниципального образования Чукотский муниципальный район</w:t>
      </w:r>
    </w:p>
    <w:p w:rsidR="005720E4" w:rsidRDefault="005720E4" w:rsidP="005720E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Управление финансов, экономики и имущественных отношений  муниципального образования Чукотский муниципальный район сообщает о проведен</w:t>
      </w:r>
      <w:proofErr w:type="gramStart"/>
      <w:r>
        <w:rPr>
          <w:b/>
          <w:bCs/>
          <w:color w:val="auto"/>
          <w:sz w:val="28"/>
          <w:szCs w:val="28"/>
        </w:rPr>
        <w:t>ии ау</w:t>
      </w:r>
      <w:proofErr w:type="gramEnd"/>
      <w:r>
        <w:rPr>
          <w:b/>
          <w:bCs/>
          <w:color w:val="auto"/>
          <w:sz w:val="28"/>
          <w:szCs w:val="28"/>
        </w:rPr>
        <w:t xml:space="preserve">кциона по продаже муниципального имущества муниципального образования Чукотский муниципальный район. </w:t>
      </w:r>
    </w:p>
    <w:p w:rsidR="005720E4" w:rsidRDefault="005720E4" w:rsidP="006A3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I. Общие положения </w:t>
      </w:r>
    </w:p>
    <w:p w:rsidR="005720E4" w:rsidRDefault="005720E4" w:rsidP="006A3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1. Основание проведения аукциона (торгов) </w:t>
      </w:r>
      <w:r>
        <w:rPr>
          <w:b/>
          <w:bCs/>
          <w:color w:val="auto"/>
          <w:sz w:val="28"/>
          <w:szCs w:val="28"/>
        </w:rPr>
        <w:t>– постановление Администрации муниципального образования Чукотский муниципальный район от 18.05.2018 г. № 171 «О проведен</w:t>
      </w:r>
      <w:proofErr w:type="gramStart"/>
      <w:r>
        <w:rPr>
          <w:b/>
          <w:bCs/>
          <w:color w:val="auto"/>
          <w:sz w:val="28"/>
          <w:szCs w:val="28"/>
        </w:rPr>
        <w:t>ии ау</w:t>
      </w:r>
      <w:proofErr w:type="gramEnd"/>
      <w:r>
        <w:rPr>
          <w:b/>
          <w:bCs/>
          <w:color w:val="auto"/>
          <w:sz w:val="28"/>
          <w:szCs w:val="28"/>
        </w:rPr>
        <w:t xml:space="preserve">кциона по продаже муниципального имущества муниципального образования Чукотский муниципальный район». </w:t>
      </w:r>
    </w:p>
    <w:p w:rsidR="005720E4" w:rsidRDefault="005720E4" w:rsidP="006A3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2. Собственник выставляемого на торги муниципального имущества </w:t>
      </w:r>
      <w:r>
        <w:rPr>
          <w:color w:val="auto"/>
          <w:sz w:val="28"/>
          <w:szCs w:val="28"/>
        </w:rPr>
        <w:t xml:space="preserve">– муниципальное образование </w:t>
      </w:r>
      <w:r>
        <w:rPr>
          <w:bCs/>
          <w:color w:val="auto"/>
          <w:sz w:val="28"/>
          <w:szCs w:val="28"/>
        </w:rPr>
        <w:t>Чукотский муниципальный</w:t>
      </w:r>
      <w:r>
        <w:rPr>
          <w:color w:val="auto"/>
          <w:sz w:val="28"/>
          <w:szCs w:val="28"/>
        </w:rPr>
        <w:t xml:space="preserve"> район в лице Управления финансов, экономики и имущественных отношений </w:t>
      </w:r>
      <w:r>
        <w:rPr>
          <w:sz w:val="28"/>
          <w:szCs w:val="28"/>
        </w:rPr>
        <w:t>муниципального образования Чукотский муниципальный район</w:t>
      </w:r>
      <w:r>
        <w:rPr>
          <w:bCs/>
          <w:sz w:val="28"/>
          <w:szCs w:val="28"/>
        </w:rPr>
        <w:t>.</w:t>
      </w:r>
    </w:p>
    <w:p w:rsidR="005720E4" w:rsidRDefault="005720E4" w:rsidP="006A3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3. Организатор торгов </w:t>
      </w:r>
      <w:r>
        <w:rPr>
          <w:color w:val="auto"/>
          <w:sz w:val="28"/>
          <w:szCs w:val="28"/>
        </w:rPr>
        <w:t xml:space="preserve">– </w:t>
      </w:r>
      <w:r>
        <w:rPr>
          <w:bCs/>
          <w:sz w:val="28"/>
          <w:szCs w:val="28"/>
        </w:rPr>
        <w:t>Управление промышленной политики и закупок для муниципальных нужд А</w:t>
      </w:r>
      <w:r>
        <w:rPr>
          <w:sz w:val="28"/>
          <w:szCs w:val="28"/>
        </w:rPr>
        <w:t>дминистрации муниципального образования Чукотский муниципальный район</w:t>
      </w:r>
      <w:r>
        <w:rPr>
          <w:bCs/>
          <w:sz w:val="28"/>
          <w:szCs w:val="28"/>
        </w:rPr>
        <w:t>.</w:t>
      </w:r>
    </w:p>
    <w:p w:rsidR="005720E4" w:rsidRDefault="005720E4" w:rsidP="006A3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4. Форма торгов </w:t>
      </w:r>
      <w:r>
        <w:rPr>
          <w:color w:val="auto"/>
          <w:sz w:val="28"/>
          <w:szCs w:val="28"/>
        </w:rPr>
        <w:t xml:space="preserve">- аукцион, открытый по составу участников и по форме подачи предложений о цене имущества. </w:t>
      </w:r>
    </w:p>
    <w:p w:rsidR="005720E4" w:rsidRDefault="005720E4" w:rsidP="006A3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5. Дата начала </w:t>
      </w:r>
      <w:r w:rsidR="0097177F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 xml:space="preserve">приема заявок на участие в аукционе </w:t>
      </w:r>
      <w:r>
        <w:rPr>
          <w:color w:val="auto"/>
          <w:sz w:val="28"/>
          <w:szCs w:val="28"/>
        </w:rPr>
        <w:t xml:space="preserve">– </w:t>
      </w:r>
      <w:r w:rsidR="00D23A6F">
        <w:rPr>
          <w:color w:val="auto"/>
          <w:sz w:val="28"/>
          <w:szCs w:val="28"/>
        </w:rPr>
        <w:t xml:space="preserve"> </w:t>
      </w:r>
      <w:r w:rsidR="0097177F">
        <w:rPr>
          <w:color w:val="auto"/>
          <w:sz w:val="28"/>
          <w:szCs w:val="28"/>
        </w:rPr>
        <w:t>30</w:t>
      </w:r>
      <w:r>
        <w:rPr>
          <w:color w:val="auto"/>
          <w:sz w:val="28"/>
          <w:szCs w:val="28"/>
        </w:rPr>
        <w:t xml:space="preserve">      </w:t>
      </w:r>
      <w:r w:rsidR="0097177F">
        <w:rPr>
          <w:color w:val="auto"/>
          <w:sz w:val="28"/>
          <w:szCs w:val="28"/>
        </w:rPr>
        <w:t>мая</w:t>
      </w:r>
      <w:r>
        <w:rPr>
          <w:color w:val="auto"/>
          <w:sz w:val="28"/>
          <w:szCs w:val="28"/>
        </w:rPr>
        <w:t xml:space="preserve"> 2018 года; </w:t>
      </w:r>
    </w:p>
    <w:p w:rsidR="005720E4" w:rsidRDefault="005720E4" w:rsidP="006A3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6. Дата окончания приема заявок на участие в аукционе </w:t>
      </w:r>
      <w:r>
        <w:rPr>
          <w:color w:val="auto"/>
          <w:sz w:val="28"/>
          <w:szCs w:val="28"/>
        </w:rPr>
        <w:t xml:space="preserve">– </w:t>
      </w:r>
      <w:r w:rsidR="0097177F">
        <w:rPr>
          <w:color w:val="auto"/>
          <w:sz w:val="28"/>
          <w:szCs w:val="28"/>
        </w:rPr>
        <w:t>25</w:t>
      </w:r>
      <w:r>
        <w:rPr>
          <w:color w:val="auto"/>
          <w:sz w:val="28"/>
          <w:szCs w:val="28"/>
        </w:rPr>
        <w:t xml:space="preserve"> </w:t>
      </w:r>
      <w:r w:rsidR="0097177F">
        <w:rPr>
          <w:color w:val="auto"/>
          <w:sz w:val="28"/>
          <w:szCs w:val="28"/>
        </w:rPr>
        <w:t>июня</w:t>
      </w:r>
      <w:r>
        <w:rPr>
          <w:color w:val="auto"/>
          <w:sz w:val="28"/>
          <w:szCs w:val="28"/>
        </w:rPr>
        <w:t xml:space="preserve"> 2018 года в </w:t>
      </w:r>
      <w:r w:rsidR="006B1F10">
        <w:rPr>
          <w:color w:val="auto"/>
          <w:sz w:val="28"/>
          <w:szCs w:val="28"/>
        </w:rPr>
        <w:t>09</w:t>
      </w:r>
      <w:r>
        <w:rPr>
          <w:color w:val="auto"/>
          <w:sz w:val="28"/>
          <w:szCs w:val="28"/>
        </w:rPr>
        <w:t xml:space="preserve">.00. </w:t>
      </w:r>
    </w:p>
    <w:p w:rsidR="005720E4" w:rsidRDefault="005720E4" w:rsidP="006A3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7. Время и место приема заявок </w:t>
      </w:r>
      <w:r>
        <w:rPr>
          <w:color w:val="auto"/>
          <w:sz w:val="28"/>
          <w:szCs w:val="28"/>
        </w:rPr>
        <w:t>- по рабочим дням с 9.00 до 17.</w:t>
      </w:r>
      <w:r w:rsidR="006A3D0F">
        <w:rPr>
          <w:color w:val="auto"/>
          <w:sz w:val="28"/>
          <w:szCs w:val="28"/>
        </w:rPr>
        <w:t>45</w:t>
      </w:r>
      <w:r>
        <w:rPr>
          <w:color w:val="auto"/>
          <w:sz w:val="28"/>
          <w:szCs w:val="28"/>
        </w:rPr>
        <w:t xml:space="preserve"> по адресу: 689300, Чукотский автономный округ, Чукотский район, с.  Лаврентия, ул. </w:t>
      </w:r>
      <w:proofErr w:type="gramStart"/>
      <w:r>
        <w:rPr>
          <w:color w:val="auto"/>
          <w:sz w:val="28"/>
          <w:szCs w:val="28"/>
        </w:rPr>
        <w:t>Советская</w:t>
      </w:r>
      <w:proofErr w:type="gramEnd"/>
      <w:r>
        <w:rPr>
          <w:color w:val="auto"/>
          <w:sz w:val="28"/>
          <w:szCs w:val="28"/>
        </w:rPr>
        <w:t xml:space="preserve">, д.15, Контактный телефон - (8-42736) 2-26-85. </w:t>
      </w:r>
    </w:p>
    <w:p w:rsidR="005720E4" w:rsidRDefault="005720E4" w:rsidP="006A3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8. Дата, время и место определения участников аукциона </w:t>
      </w:r>
      <w:r>
        <w:rPr>
          <w:color w:val="auto"/>
          <w:sz w:val="28"/>
          <w:szCs w:val="28"/>
        </w:rPr>
        <w:t xml:space="preserve">– </w:t>
      </w:r>
      <w:r w:rsidR="0097177F">
        <w:rPr>
          <w:color w:val="auto"/>
          <w:sz w:val="28"/>
          <w:szCs w:val="28"/>
        </w:rPr>
        <w:t>28</w:t>
      </w:r>
      <w:r>
        <w:rPr>
          <w:color w:val="auto"/>
          <w:sz w:val="28"/>
          <w:szCs w:val="28"/>
        </w:rPr>
        <w:t xml:space="preserve"> </w:t>
      </w:r>
      <w:r w:rsidR="0097177F">
        <w:rPr>
          <w:color w:val="auto"/>
          <w:sz w:val="28"/>
          <w:szCs w:val="28"/>
        </w:rPr>
        <w:t>июня</w:t>
      </w:r>
      <w:r>
        <w:rPr>
          <w:color w:val="auto"/>
          <w:sz w:val="28"/>
          <w:szCs w:val="28"/>
        </w:rPr>
        <w:t xml:space="preserve"> 2018 года, в 11.00, по адресу: 689300, Чукотский автономный округ, Чукотский район, </w:t>
      </w:r>
      <w:proofErr w:type="spellStart"/>
      <w:r>
        <w:rPr>
          <w:color w:val="auto"/>
          <w:sz w:val="28"/>
          <w:szCs w:val="28"/>
        </w:rPr>
        <w:t>с</w:t>
      </w:r>
      <w:proofErr w:type="gramStart"/>
      <w:r>
        <w:rPr>
          <w:color w:val="auto"/>
          <w:sz w:val="28"/>
          <w:szCs w:val="28"/>
        </w:rPr>
        <w:t>.Л</w:t>
      </w:r>
      <w:proofErr w:type="gramEnd"/>
      <w:r>
        <w:rPr>
          <w:color w:val="auto"/>
          <w:sz w:val="28"/>
          <w:szCs w:val="28"/>
        </w:rPr>
        <w:t>аврентия</w:t>
      </w:r>
      <w:proofErr w:type="spellEnd"/>
      <w:r>
        <w:rPr>
          <w:color w:val="auto"/>
          <w:sz w:val="28"/>
          <w:szCs w:val="28"/>
        </w:rPr>
        <w:t>, ул. Советская, д.15,</w:t>
      </w:r>
    </w:p>
    <w:p w:rsidR="005720E4" w:rsidRDefault="005720E4" w:rsidP="006A3D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9. Дата, время и место подведения итогов аукциона (дата проведения аукциона) </w:t>
      </w:r>
      <w:r>
        <w:rPr>
          <w:b/>
          <w:bCs/>
          <w:color w:val="auto"/>
          <w:sz w:val="28"/>
          <w:szCs w:val="28"/>
        </w:rPr>
        <w:t xml:space="preserve">- </w:t>
      </w:r>
      <w:r w:rsidR="0097177F">
        <w:rPr>
          <w:b/>
          <w:bCs/>
          <w:color w:val="auto"/>
          <w:sz w:val="28"/>
          <w:szCs w:val="28"/>
        </w:rPr>
        <w:t>02</w:t>
      </w:r>
      <w:r>
        <w:rPr>
          <w:b/>
          <w:bCs/>
          <w:color w:val="auto"/>
          <w:sz w:val="28"/>
          <w:szCs w:val="28"/>
        </w:rPr>
        <w:t xml:space="preserve"> </w:t>
      </w:r>
      <w:r w:rsidR="0097177F">
        <w:rPr>
          <w:b/>
          <w:bCs/>
          <w:color w:val="auto"/>
          <w:sz w:val="28"/>
          <w:szCs w:val="28"/>
        </w:rPr>
        <w:t>июля</w:t>
      </w:r>
      <w:r>
        <w:rPr>
          <w:color w:val="auto"/>
          <w:sz w:val="28"/>
          <w:szCs w:val="28"/>
        </w:rPr>
        <w:t xml:space="preserve">  2018 года, в 10.00, по адресу: 689300, Чукотский автономный округ, Чукотский район, </w:t>
      </w:r>
      <w:proofErr w:type="spellStart"/>
      <w:r>
        <w:rPr>
          <w:color w:val="auto"/>
          <w:sz w:val="28"/>
          <w:szCs w:val="28"/>
        </w:rPr>
        <w:t>с</w:t>
      </w:r>
      <w:proofErr w:type="gramStart"/>
      <w:r>
        <w:rPr>
          <w:color w:val="auto"/>
          <w:sz w:val="28"/>
          <w:szCs w:val="28"/>
        </w:rPr>
        <w:t>.Л</w:t>
      </w:r>
      <w:proofErr w:type="gramEnd"/>
      <w:r>
        <w:rPr>
          <w:color w:val="auto"/>
          <w:sz w:val="28"/>
          <w:szCs w:val="28"/>
        </w:rPr>
        <w:t>аврентия</w:t>
      </w:r>
      <w:proofErr w:type="spellEnd"/>
      <w:r>
        <w:rPr>
          <w:color w:val="auto"/>
          <w:sz w:val="28"/>
          <w:szCs w:val="28"/>
        </w:rPr>
        <w:t xml:space="preserve">, ул. Советская, д.15, </w:t>
      </w:r>
    </w:p>
    <w:p w:rsidR="005720E4" w:rsidRDefault="005720E4" w:rsidP="005720E4">
      <w:pPr>
        <w:pStyle w:val="Default"/>
        <w:ind w:firstLine="567"/>
        <w:rPr>
          <w:b/>
          <w:color w:val="auto"/>
          <w:sz w:val="28"/>
          <w:szCs w:val="28"/>
        </w:rPr>
      </w:pPr>
    </w:p>
    <w:p w:rsidR="005720E4" w:rsidRDefault="005720E4" w:rsidP="005720E4">
      <w:pPr>
        <w:pStyle w:val="Default"/>
        <w:ind w:firstLine="567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II. Сведения о выставляемом на торги имуществе </w:t>
      </w:r>
    </w:p>
    <w:p w:rsidR="005720E4" w:rsidRDefault="005720E4" w:rsidP="005720E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1. Наименование имущества: </w:t>
      </w:r>
    </w:p>
    <w:p w:rsidR="005720E4" w:rsidRDefault="005720E4" w:rsidP="005720E4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  <w:u w:val="single"/>
        </w:rPr>
        <w:t xml:space="preserve">Легковой а/м УАЗ-31602, 2003 года выпуска, заводской номер </w:t>
      </w:r>
      <w:r>
        <w:rPr>
          <w:color w:val="auto"/>
          <w:sz w:val="28"/>
          <w:szCs w:val="28"/>
          <w:u w:val="single"/>
          <w:lang w:val="en-US"/>
        </w:rPr>
        <w:t>XTT</w:t>
      </w:r>
      <w:r>
        <w:rPr>
          <w:color w:val="auto"/>
          <w:sz w:val="28"/>
          <w:szCs w:val="28"/>
          <w:u w:val="single"/>
        </w:rPr>
        <w:t>31602030002441 (</w:t>
      </w:r>
      <w:proofErr w:type="spellStart"/>
      <w:r>
        <w:rPr>
          <w:color w:val="auto"/>
          <w:sz w:val="28"/>
          <w:szCs w:val="28"/>
          <w:u w:val="single"/>
        </w:rPr>
        <w:t>гос</w:t>
      </w:r>
      <w:proofErr w:type="gramStart"/>
      <w:r>
        <w:rPr>
          <w:color w:val="auto"/>
          <w:sz w:val="28"/>
          <w:szCs w:val="28"/>
          <w:u w:val="single"/>
        </w:rPr>
        <w:t>.н</w:t>
      </w:r>
      <w:proofErr w:type="gramEnd"/>
      <w:r>
        <w:rPr>
          <w:color w:val="auto"/>
          <w:sz w:val="28"/>
          <w:szCs w:val="28"/>
          <w:u w:val="single"/>
        </w:rPr>
        <w:t>омер</w:t>
      </w:r>
      <w:proofErr w:type="spellEnd"/>
      <w:r>
        <w:rPr>
          <w:color w:val="auto"/>
          <w:sz w:val="28"/>
          <w:szCs w:val="28"/>
          <w:u w:val="single"/>
        </w:rPr>
        <w:t xml:space="preserve"> Р689РР87).</w:t>
      </w:r>
    </w:p>
    <w:p w:rsidR="005720E4" w:rsidRDefault="005720E4" w:rsidP="005720E4">
      <w:pPr>
        <w:pStyle w:val="3"/>
        <w:numPr>
          <w:ilvl w:val="0"/>
          <w:numId w:val="0"/>
        </w:numPr>
        <w:ind w:right="-2" w:firstLine="567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lastRenderedPageBreak/>
        <w:t>2. Начальная цена имущества:</w:t>
      </w:r>
    </w:p>
    <w:p w:rsidR="005720E4" w:rsidRDefault="005720E4" w:rsidP="005720E4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129661 (сто двадцать девять тысяч шестьсот шестьдесят один) рубль без учёта НДС на основании отчета об оценке рыночной стоимости на движимое имущество  № 07-ТС/18 от 06 марта 2018 года, подготовленного индивидуальным предпринимателем </w:t>
      </w:r>
      <w:proofErr w:type="spellStart"/>
      <w:r>
        <w:rPr>
          <w:sz w:val="28"/>
          <w:szCs w:val="28"/>
        </w:rPr>
        <w:t>Артемчук</w:t>
      </w:r>
      <w:proofErr w:type="spellEnd"/>
      <w:r>
        <w:rPr>
          <w:sz w:val="28"/>
          <w:szCs w:val="28"/>
        </w:rPr>
        <w:t xml:space="preserve"> Екатериной Николаевной.</w:t>
      </w:r>
    </w:p>
    <w:p w:rsidR="005720E4" w:rsidRDefault="005720E4" w:rsidP="005720E4">
      <w:pPr>
        <w:pStyle w:val="Default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3. Размер задатка за участие в аукционе</w:t>
      </w:r>
      <w:r>
        <w:rPr>
          <w:iCs/>
          <w:sz w:val="28"/>
          <w:szCs w:val="28"/>
        </w:rPr>
        <w:t>:</w:t>
      </w:r>
    </w:p>
    <w:p w:rsidR="005720E4" w:rsidRDefault="005720E4" w:rsidP="005720E4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В сумме 25932 (двадцать пять тысяч девятьсот тридцать два) рубля 20 копеек, что составляет 20 % от общей стоимости движимого имущества.</w:t>
      </w:r>
    </w:p>
    <w:p w:rsidR="005720E4" w:rsidRDefault="005720E4" w:rsidP="005720E4">
      <w:pPr>
        <w:pStyle w:val="Default"/>
        <w:ind w:firstLine="567"/>
        <w:jc w:val="both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4. Шаг аукциона:</w:t>
      </w:r>
    </w:p>
    <w:p w:rsidR="005720E4" w:rsidRDefault="005720E4" w:rsidP="005720E4">
      <w:pPr>
        <w:pStyle w:val="Default"/>
        <w:tabs>
          <w:tab w:val="left" w:pos="851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размере  6483 (Шесть тысяч четыреста восемьдесят три) рубля 05 копеек, что составляет 5 % от начальной цены движимого имущества; </w:t>
      </w:r>
    </w:p>
    <w:p w:rsidR="005720E4" w:rsidRDefault="005720E4" w:rsidP="005720E4">
      <w:pPr>
        <w:pStyle w:val="Default"/>
        <w:ind w:firstLine="567"/>
        <w:jc w:val="both"/>
        <w:rPr>
          <w:b/>
          <w:bCs/>
          <w:i/>
          <w:iCs/>
          <w:color w:val="auto"/>
          <w:sz w:val="28"/>
          <w:szCs w:val="28"/>
        </w:rPr>
      </w:pPr>
    </w:p>
    <w:p w:rsidR="005720E4" w:rsidRDefault="005720E4" w:rsidP="005720E4">
      <w:pPr>
        <w:pStyle w:val="Default"/>
        <w:ind w:firstLine="567"/>
        <w:jc w:val="both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5. Обременения приватизируемого имущества отсутствуют. </w:t>
      </w:r>
    </w:p>
    <w:p w:rsidR="006A3D0F" w:rsidRDefault="0097177F" w:rsidP="006A3D0F">
      <w:pPr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</w:t>
      </w:r>
      <w:r w:rsidR="006A3D0F">
        <w:rPr>
          <w:b/>
          <w:bCs/>
          <w:i/>
          <w:iCs/>
          <w:sz w:val="28"/>
          <w:szCs w:val="28"/>
        </w:rPr>
        <w:t>Сведения о предыдущих торгах:</w:t>
      </w:r>
    </w:p>
    <w:p w:rsidR="0097177F" w:rsidRPr="0097177F" w:rsidRDefault="0097177F" w:rsidP="006A3D0F">
      <w:pPr>
        <w:ind w:firstLine="567"/>
        <w:jc w:val="both"/>
        <w:rPr>
          <w:sz w:val="28"/>
        </w:rPr>
      </w:pPr>
      <w:r w:rsidRPr="00341A83">
        <w:rPr>
          <w:bCs/>
          <w:iCs/>
          <w:sz w:val="28"/>
          <w:szCs w:val="28"/>
        </w:rPr>
        <w:t xml:space="preserve">Ранее торги по продаже  </w:t>
      </w:r>
      <w:r w:rsidRPr="00341A83">
        <w:rPr>
          <w:bCs/>
          <w:sz w:val="28"/>
          <w:szCs w:val="28"/>
        </w:rPr>
        <w:t xml:space="preserve">муниципального имущества муниципального образования Чукотский муниципальный район - </w:t>
      </w:r>
      <w:r>
        <w:rPr>
          <w:sz w:val="28"/>
          <w:szCs w:val="28"/>
          <w:u w:val="single"/>
        </w:rPr>
        <w:t xml:space="preserve">Легковой а/м УАЗ-31602, 2003 года выпуска, заводской номер </w:t>
      </w:r>
      <w:r>
        <w:rPr>
          <w:sz w:val="28"/>
          <w:szCs w:val="28"/>
          <w:u w:val="single"/>
          <w:lang w:val="en-US"/>
        </w:rPr>
        <w:t>XTT</w:t>
      </w:r>
      <w:r>
        <w:rPr>
          <w:sz w:val="28"/>
          <w:szCs w:val="28"/>
          <w:u w:val="single"/>
        </w:rPr>
        <w:t>31602030002441 (</w:t>
      </w:r>
      <w:proofErr w:type="spellStart"/>
      <w:r>
        <w:rPr>
          <w:sz w:val="28"/>
          <w:szCs w:val="28"/>
          <w:u w:val="single"/>
        </w:rPr>
        <w:t>гос</w:t>
      </w:r>
      <w:proofErr w:type="gramStart"/>
      <w:r>
        <w:rPr>
          <w:sz w:val="28"/>
          <w:szCs w:val="28"/>
          <w:u w:val="single"/>
        </w:rPr>
        <w:t>.н</w:t>
      </w:r>
      <w:proofErr w:type="gramEnd"/>
      <w:r>
        <w:rPr>
          <w:sz w:val="28"/>
          <w:szCs w:val="28"/>
          <w:u w:val="single"/>
        </w:rPr>
        <w:t>омер</w:t>
      </w:r>
      <w:proofErr w:type="spellEnd"/>
      <w:r>
        <w:rPr>
          <w:sz w:val="28"/>
          <w:szCs w:val="28"/>
          <w:u w:val="single"/>
        </w:rPr>
        <w:t xml:space="preserve"> Р689РР87)</w:t>
      </w:r>
      <w:r>
        <w:rPr>
          <w:sz w:val="28"/>
          <w:szCs w:val="28"/>
        </w:rPr>
        <w:t xml:space="preserve"> </w:t>
      </w:r>
      <w:r w:rsidR="009135D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проводились. </w:t>
      </w:r>
      <w:r w:rsidRPr="0097177F">
        <w:rPr>
          <w:sz w:val="28"/>
        </w:rPr>
        <w:t xml:space="preserve">В соответствии с п. 3 ст. 18 главы </w:t>
      </w:r>
      <w:r w:rsidRPr="0097177F">
        <w:rPr>
          <w:sz w:val="28"/>
          <w:lang w:val="en-US"/>
        </w:rPr>
        <w:t>IV</w:t>
      </w:r>
      <w:r w:rsidRPr="0097177F">
        <w:rPr>
          <w:sz w:val="28"/>
        </w:rPr>
        <w:t xml:space="preserve"> Федерального закона от 21 декабря 2001 г. N 178-ФЗ "О приватизации государственного и муниципального имущества" аукционной комиссией принято решение о признан</w:t>
      </w:r>
      <w:proofErr w:type="gramStart"/>
      <w:r w:rsidRPr="0097177F">
        <w:rPr>
          <w:sz w:val="28"/>
        </w:rPr>
        <w:t>ии ау</w:t>
      </w:r>
      <w:proofErr w:type="gramEnd"/>
      <w:r w:rsidRPr="0097177F">
        <w:rPr>
          <w:sz w:val="28"/>
        </w:rPr>
        <w:t>кциона несостоявшимся.</w:t>
      </w:r>
    </w:p>
    <w:p w:rsidR="0097177F" w:rsidRDefault="0097177F" w:rsidP="005720E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720E4" w:rsidRDefault="005720E4" w:rsidP="005720E4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III. Порядок ознакомления с иными сведениями об имуществе</w:t>
      </w:r>
    </w:p>
    <w:p w:rsidR="005720E4" w:rsidRDefault="005720E4" w:rsidP="005720E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иными сведениями о выставляемом на торги имуществе, а также формой заявки, условиями договоров о задатке и купли-продажи претенденты могут ознакомиться по адресу: 689300, Чукотский автономный округ, Чукотский район, с. Лаврентия, ул. </w:t>
      </w:r>
      <w:proofErr w:type="gramStart"/>
      <w:r>
        <w:rPr>
          <w:color w:val="auto"/>
          <w:sz w:val="28"/>
          <w:szCs w:val="28"/>
        </w:rPr>
        <w:t>Советская</w:t>
      </w:r>
      <w:proofErr w:type="gramEnd"/>
      <w:r>
        <w:rPr>
          <w:color w:val="auto"/>
          <w:sz w:val="28"/>
          <w:szCs w:val="28"/>
        </w:rPr>
        <w:t>, д.15,  Управление промышленной  политики и закупок для муниципальных нужд</w:t>
      </w:r>
      <w:r>
        <w:rPr>
          <w:sz w:val="28"/>
          <w:szCs w:val="28"/>
        </w:rPr>
        <w:t xml:space="preserve"> Администрации муниципального образования Чукотский муниципальный район</w:t>
      </w:r>
      <w:r>
        <w:rPr>
          <w:color w:val="auto"/>
          <w:sz w:val="28"/>
          <w:szCs w:val="28"/>
        </w:rPr>
        <w:t xml:space="preserve"> </w:t>
      </w:r>
    </w:p>
    <w:p w:rsidR="005720E4" w:rsidRDefault="005720E4" w:rsidP="005720E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Контактный телефон - (8-42736) 2-26-85, 2-28-47</w:t>
      </w:r>
    </w:p>
    <w:p w:rsidR="005720E4" w:rsidRDefault="005720E4" w:rsidP="005720E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 для участия в аукционе вносится в валюте Российской Федерации на счет Продавца в УФК по Чукотскому автономному округу (Управление финансов, экономики и имущественных отношений </w:t>
      </w:r>
      <w:r>
        <w:rPr>
          <w:sz w:val="28"/>
          <w:szCs w:val="28"/>
        </w:rPr>
        <w:t>муниципального образования Чукотский муниципальный район</w:t>
      </w:r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л</w:t>
      </w:r>
      <w:proofErr w:type="gramEnd"/>
      <w:r>
        <w:rPr>
          <w:color w:val="auto"/>
          <w:sz w:val="28"/>
          <w:szCs w:val="28"/>
        </w:rPr>
        <w:t>/</w:t>
      </w:r>
      <w:proofErr w:type="spellStart"/>
      <w:r>
        <w:rPr>
          <w:color w:val="auto"/>
          <w:sz w:val="28"/>
          <w:szCs w:val="28"/>
        </w:rPr>
        <w:t>сч</w:t>
      </w:r>
      <w:proofErr w:type="spellEnd"/>
      <w:r>
        <w:rPr>
          <w:color w:val="auto"/>
          <w:sz w:val="28"/>
          <w:szCs w:val="28"/>
        </w:rPr>
        <w:t xml:space="preserve"> 05883000600) Банк: Отделение  Анадырь  г. Анадырь,    </w:t>
      </w:r>
      <w:proofErr w:type="gramStart"/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 xml:space="preserve">/с 40102810077193000023,       БИК 047719001,  ИНН 8707001204,  КПП 870701001,   и    должен поступить на указанный счет </w:t>
      </w:r>
      <w:r>
        <w:rPr>
          <w:b/>
          <w:bCs/>
          <w:i/>
          <w:iCs/>
          <w:color w:val="auto"/>
          <w:sz w:val="28"/>
          <w:szCs w:val="28"/>
        </w:rPr>
        <w:t xml:space="preserve">не позднее </w:t>
      </w:r>
      <w:r w:rsidR="0097177F">
        <w:rPr>
          <w:b/>
          <w:bCs/>
          <w:i/>
          <w:iCs/>
          <w:color w:val="auto"/>
          <w:sz w:val="28"/>
          <w:szCs w:val="28"/>
        </w:rPr>
        <w:t>25 июня</w:t>
      </w:r>
      <w:r>
        <w:rPr>
          <w:b/>
          <w:bCs/>
          <w:i/>
          <w:iCs/>
          <w:color w:val="auto"/>
          <w:sz w:val="28"/>
          <w:szCs w:val="28"/>
        </w:rPr>
        <w:t xml:space="preserve"> 2018 г. </w:t>
      </w:r>
    </w:p>
    <w:p w:rsidR="005720E4" w:rsidRDefault="005720E4" w:rsidP="005720E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5720E4" w:rsidRDefault="005720E4" w:rsidP="005720E4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>
        <w:rPr>
          <w:b/>
          <w:bCs/>
          <w:color w:val="auto"/>
          <w:sz w:val="28"/>
          <w:szCs w:val="28"/>
        </w:rPr>
        <w:t>V. Претенденты представляют следующие документы</w:t>
      </w:r>
      <w:r>
        <w:rPr>
          <w:color w:val="auto"/>
          <w:sz w:val="28"/>
          <w:szCs w:val="28"/>
        </w:rPr>
        <w:t>:</w:t>
      </w:r>
    </w:p>
    <w:p w:rsidR="000B52ED" w:rsidRDefault="000B52ED" w:rsidP="000B52E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Заявку; платежный документ с отметкой банка об исполнении, подтверждающий внесение задатка. </w:t>
      </w:r>
    </w:p>
    <w:p w:rsidR="000B52ED" w:rsidRPr="00B73BDB" w:rsidRDefault="000B52ED" w:rsidP="000B52E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Одновременно с заявкой претенденты представляют следующие документы: юридические лица:</w:t>
      </w:r>
    </w:p>
    <w:p w:rsidR="000B52ED" w:rsidRPr="00B73BDB" w:rsidRDefault="000B52ED" w:rsidP="000B52E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lastRenderedPageBreak/>
        <w:t>заверенные копии учредительных документов;</w:t>
      </w:r>
    </w:p>
    <w:p w:rsidR="000B52ED" w:rsidRPr="00B73BDB" w:rsidRDefault="000B52ED" w:rsidP="000B52E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B52ED" w:rsidRPr="00B73BDB" w:rsidRDefault="000B52ED" w:rsidP="000B52E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B52ED" w:rsidRPr="00B73BDB" w:rsidRDefault="000B52ED" w:rsidP="000B52E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0B52ED" w:rsidRPr="00B73BDB" w:rsidRDefault="000B52ED" w:rsidP="000B52E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В случае</w:t>
      </w:r>
      <w:proofErr w:type="gramStart"/>
      <w:r w:rsidRPr="00B73BDB">
        <w:rPr>
          <w:color w:val="000000"/>
          <w:sz w:val="28"/>
          <w:szCs w:val="28"/>
        </w:rPr>
        <w:t>,</w:t>
      </w:r>
      <w:proofErr w:type="gramEnd"/>
      <w:r w:rsidRPr="00B73BDB">
        <w:rPr>
          <w:color w:val="00000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73BDB">
        <w:rPr>
          <w:color w:val="000000"/>
          <w:sz w:val="28"/>
          <w:szCs w:val="28"/>
        </w:rPr>
        <w:t>,</w:t>
      </w:r>
      <w:proofErr w:type="gramEnd"/>
      <w:r w:rsidRPr="00B73BDB">
        <w:rPr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B52ED" w:rsidRPr="00B73BDB" w:rsidRDefault="000B52ED" w:rsidP="000B52E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B52ED" w:rsidRPr="00B73BDB" w:rsidRDefault="000B52ED" w:rsidP="000B52E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720E4" w:rsidRDefault="005720E4" w:rsidP="005720E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5720E4" w:rsidRDefault="005720E4" w:rsidP="005720E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V. Ограничения  участия отдельных категорий физических и</w:t>
      </w:r>
    </w:p>
    <w:p w:rsidR="005720E4" w:rsidRDefault="005720E4" w:rsidP="005720E4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юридических лиц в приватизации</w:t>
      </w:r>
    </w:p>
    <w:p w:rsidR="005720E4" w:rsidRDefault="005720E4" w:rsidP="005720E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Претендент не допускается к участию в аукционе по следующим основаниям: </w:t>
      </w:r>
    </w:p>
    <w:p w:rsidR="005720E4" w:rsidRDefault="005720E4" w:rsidP="005720E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5720E4" w:rsidRDefault="005720E4" w:rsidP="005720E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5720E4" w:rsidRDefault="005720E4" w:rsidP="005720E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заявка подана лицом, не уполномоченным претендентом на осуществление таких действий; </w:t>
      </w:r>
    </w:p>
    <w:p w:rsidR="005720E4" w:rsidRDefault="005720E4" w:rsidP="005720E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5720E4" w:rsidRDefault="005720E4" w:rsidP="005720E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оснований отказа претенденту в участии в аукционе является исчерпывающим. 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5720E4" w:rsidRDefault="005720E4" w:rsidP="005720E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5720E4" w:rsidRDefault="005720E4" w:rsidP="005720E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Одно лицо имеет право подать только одну заявку. Аукцион, в котором принял участие только один участник, признается несостоявшимся. </w:t>
      </w:r>
    </w:p>
    <w:p w:rsidR="005720E4" w:rsidRDefault="005720E4" w:rsidP="005720E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5720E4" w:rsidRDefault="005720E4" w:rsidP="005720E4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5720E4" w:rsidRDefault="005720E4" w:rsidP="005720E4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V1. Порядок определения победителей.</w:t>
      </w:r>
    </w:p>
    <w:p w:rsidR="005720E4" w:rsidRDefault="005720E4" w:rsidP="005720E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проведен</w:t>
      </w:r>
      <w:proofErr w:type="gramStart"/>
      <w:r>
        <w:rPr>
          <w:color w:val="auto"/>
          <w:sz w:val="28"/>
          <w:szCs w:val="28"/>
        </w:rPr>
        <w:t>ии  ау</w:t>
      </w:r>
      <w:proofErr w:type="gramEnd"/>
      <w:r>
        <w:rPr>
          <w:color w:val="auto"/>
          <w:sz w:val="28"/>
          <w:szCs w:val="28"/>
        </w:rPr>
        <w:t xml:space="preserve">кциона аукционист называет номер карточки участника аукциона, который первым заявил начальную и последующую цену, указывает на этого участника и объявляет заявленную цену как цену продажи. При отсутствии со стороны иных участников аукциона аукционист повторяет эту цену 3 раза. Если до третьего повторения заявленной цены ни один из участников не поднял карточку и не заявил последующую цену, аукцион завершается. Победителем аукциона признается участник, номер карточки которого и заявленная им цена были названы аукционистом последними. Протокол об итогах аукциона является документом, удостоверяющим право победителя на заключение договора купли-продажи имущества. Оплата приобретаемого имущества должна быть произведена единовременным платежом через органы банка не позднее семи рабочих дней со дня подписания договора купли-продажи имущества. В течение пяти дней </w:t>
      </w:r>
      <w:proofErr w:type="gramStart"/>
      <w:r>
        <w:rPr>
          <w:color w:val="auto"/>
          <w:sz w:val="28"/>
          <w:szCs w:val="28"/>
        </w:rPr>
        <w:t>с даты подведения</w:t>
      </w:r>
      <w:proofErr w:type="gramEnd"/>
      <w:r>
        <w:rPr>
          <w:color w:val="auto"/>
          <w:sz w:val="28"/>
          <w:szCs w:val="28"/>
        </w:rPr>
        <w:t xml:space="preserve"> итогов аукциона с победителем аукциона заключается договор купли-продажи имущества. Передача имущества производится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</w:p>
    <w:p w:rsidR="005720E4" w:rsidRDefault="005720E4" w:rsidP="005720E4"/>
    <w:p w:rsidR="005720E4" w:rsidRDefault="005720E4" w:rsidP="005720E4">
      <w:pPr>
        <w:widowControl w:val="0"/>
        <w:jc w:val="right"/>
        <w:rPr>
          <w:sz w:val="22"/>
          <w:szCs w:val="22"/>
        </w:rPr>
      </w:pPr>
    </w:p>
    <w:p w:rsidR="00C71F14" w:rsidRDefault="00C71F14"/>
    <w:sectPr w:rsidR="00C7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E4"/>
    <w:rsid w:val="000B52ED"/>
    <w:rsid w:val="002B0B0A"/>
    <w:rsid w:val="005720E4"/>
    <w:rsid w:val="006A3D0F"/>
    <w:rsid w:val="006B1F10"/>
    <w:rsid w:val="009135D0"/>
    <w:rsid w:val="0097177F"/>
    <w:rsid w:val="00C71F14"/>
    <w:rsid w:val="00D2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0E4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720E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720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20E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720E4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720E4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20E4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720E4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720E4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720E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720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720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720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720E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20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720E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720E4"/>
    <w:rPr>
      <w:rFonts w:ascii="Cambria" w:eastAsia="Times New Roman" w:hAnsi="Cambria" w:cs="Times New Roman"/>
      <w:lang w:eastAsia="ar-SA"/>
    </w:rPr>
  </w:style>
  <w:style w:type="paragraph" w:customStyle="1" w:styleId="Default">
    <w:name w:val="Default"/>
    <w:rsid w:val="00572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0B52E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0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0E4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720E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720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20E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720E4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720E4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20E4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720E4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720E4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720E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720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720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720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720E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20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720E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720E4"/>
    <w:rPr>
      <w:rFonts w:ascii="Cambria" w:eastAsia="Times New Roman" w:hAnsi="Cambria" w:cs="Times New Roman"/>
      <w:lang w:eastAsia="ar-SA"/>
    </w:rPr>
  </w:style>
  <w:style w:type="paragraph" w:customStyle="1" w:styleId="Default">
    <w:name w:val="Default"/>
    <w:rsid w:val="00572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0B52E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0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КабановаЕлена</cp:lastModifiedBy>
  <cp:revision>7</cp:revision>
  <cp:lastPrinted>2018-05-29T01:47:00Z</cp:lastPrinted>
  <dcterms:created xsi:type="dcterms:W3CDTF">2018-05-28T23:45:00Z</dcterms:created>
  <dcterms:modified xsi:type="dcterms:W3CDTF">2018-05-29T01:55:00Z</dcterms:modified>
</cp:coreProperties>
</file>