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45" w:rsidRPr="00146435" w:rsidRDefault="007F7845" w:rsidP="007F7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4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</w:t>
      </w:r>
      <w:r w:rsidRPr="0014643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для собственников  многоквартирных домов, </w:t>
      </w:r>
      <w:r w:rsidRPr="0014643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 установке приборов учета используемых энергетических ресурсов. </w:t>
      </w:r>
    </w:p>
    <w:p w:rsidR="007F7845" w:rsidRPr="00945EEA" w:rsidRDefault="007F7845" w:rsidP="00D5037E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EEA">
        <w:rPr>
          <w:rFonts w:ascii="Times New Roman" w:eastAsia="Times New Roman" w:hAnsi="Times New Roman" w:cs="Times New Roman"/>
          <w:sz w:val="28"/>
          <w:szCs w:val="28"/>
        </w:rPr>
        <w:t>Федеральным законом № 261-ФЗ от 23.11.2009 «Об энергосбережении и о повышении энергетической эффективности  и о внесении изменений в отдельные законодательные акты Российской Федерации» предусмотрено следующие треб</w:t>
      </w:r>
      <w:bookmarkStart w:id="0" w:name="_GoBack"/>
      <w:bookmarkEnd w:id="0"/>
      <w:r w:rsidRPr="00945EEA">
        <w:rPr>
          <w:rFonts w:ascii="Times New Roman" w:eastAsia="Times New Roman" w:hAnsi="Times New Roman" w:cs="Times New Roman"/>
          <w:sz w:val="28"/>
          <w:szCs w:val="28"/>
        </w:rPr>
        <w:t>ование:</w:t>
      </w:r>
    </w:p>
    <w:p w:rsidR="00945EEA" w:rsidRPr="00945EEA" w:rsidRDefault="00945EEA" w:rsidP="00D5037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F7845" w:rsidRPr="00146435" w:rsidRDefault="007F7845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435">
        <w:rPr>
          <w:rFonts w:ascii="Times New Roman" w:eastAsia="Times New Roman" w:hAnsi="Times New Roman" w:cs="Times New Roman"/>
          <w:sz w:val="28"/>
          <w:szCs w:val="28"/>
        </w:rPr>
        <w:t xml:space="preserve">До 1 июля 2012 года собственники жилых домов, собственники помещений в многоквартирных домах, обязаны обеспечить оснащение таких домов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 </w:t>
      </w:r>
      <w:proofErr w:type="gramEnd"/>
    </w:p>
    <w:p w:rsidR="007F7845" w:rsidRPr="00146435" w:rsidRDefault="007F7845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35">
        <w:rPr>
          <w:rFonts w:ascii="Times New Roman" w:eastAsia="Times New Roman" w:hAnsi="Times New Roman" w:cs="Times New Roman"/>
          <w:sz w:val="28"/>
          <w:szCs w:val="28"/>
        </w:rPr>
        <w:t>Требования Федерального закона в части организации учета используемых энергетических ресурсов распространяются на объекты, подключенные к системам централизованного водоснабжения, электроснабжения, теплоснабжения или иным энергетическими ресурсами.  </w:t>
      </w:r>
    </w:p>
    <w:p w:rsidR="007F7845" w:rsidRPr="00146435" w:rsidRDefault="007F7845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35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не распространяются на ветхие, аварийные объекты, объекты, подлежащие сносу или капитальному ремонту до 1 января 2013 года, а также многоквартирные дома, максимальный объем потребления тепловой энергии, которых составляет менее чем </w:t>
      </w:r>
      <w:r w:rsidRPr="00146435">
        <w:rPr>
          <w:rFonts w:ascii="Times New Roman" w:eastAsia="Times New Roman" w:hAnsi="Times New Roman" w:cs="Times New Roman"/>
          <w:b/>
          <w:bCs/>
          <w:sz w:val="28"/>
          <w:szCs w:val="28"/>
        </w:rPr>
        <w:t>две десятых</w:t>
      </w:r>
      <w:r w:rsidRPr="00146435">
        <w:rPr>
          <w:rFonts w:ascii="Times New Roman" w:eastAsia="Times New Roman" w:hAnsi="Times New Roman" w:cs="Times New Roman"/>
          <w:sz w:val="28"/>
          <w:szCs w:val="28"/>
        </w:rPr>
        <w:t xml:space="preserve"> (0,2) </w:t>
      </w:r>
      <w:proofErr w:type="spellStart"/>
      <w:r w:rsidRPr="00146435">
        <w:rPr>
          <w:rFonts w:ascii="Times New Roman" w:eastAsia="Times New Roman" w:hAnsi="Times New Roman" w:cs="Times New Roman"/>
          <w:sz w:val="28"/>
          <w:szCs w:val="28"/>
        </w:rPr>
        <w:t>гигакалории</w:t>
      </w:r>
      <w:proofErr w:type="spellEnd"/>
      <w:r w:rsidRPr="00146435">
        <w:rPr>
          <w:rFonts w:ascii="Times New Roman" w:eastAsia="Times New Roman" w:hAnsi="Times New Roman" w:cs="Times New Roman"/>
          <w:sz w:val="28"/>
          <w:szCs w:val="28"/>
        </w:rPr>
        <w:t xml:space="preserve"> в час (в отношении организации учета используемой тепловой энергии), ориентировочно многоквартирный дом до 60 квартир.</w:t>
      </w:r>
    </w:p>
    <w:p w:rsidR="007F7845" w:rsidRPr="00146435" w:rsidRDefault="007F7845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435">
        <w:rPr>
          <w:rFonts w:ascii="Times New Roman" w:eastAsia="Times New Roman" w:hAnsi="Times New Roman" w:cs="Times New Roman"/>
          <w:sz w:val="28"/>
          <w:szCs w:val="28"/>
        </w:rPr>
        <w:t>После 1 июля 2012 года организации, которые осуществляют снабжение водой, тепловой энергией, электрической энергией или их передачу в срок до 1 июля 2013 года (в части оснащения приборами учета используемых воды, тепловой энергии, электрической энергии) обязаны совершить действия по оснащению жилых и многоквартирных домов, помещений в многоквартирном доме приборами учета используемых энергетических ресурсов, снабжение которыми и передачу которых данные организации</w:t>
      </w:r>
      <w:proofErr w:type="gramEnd"/>
      <w:r w:rsidRPr="00146435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осуществляют, и которые в нарушение требований Федерального закона не были оснащены приборами учета используемых энергетических ресурсов в установленный срок (до 1 июля 2012 года). </w:t>
      </w:r>
    </w:p>
    <w:p w:rsidR="007F7845" w:rsidRDefault="007F7845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35">
        <w:rPr>
          <w:rFonts w:ascii="Times New Roman" w:eastAsia="Times New Roman" w:hAnsi="Times New Roman" w:cs="Times New Roman"/>
          <w:sz w:val="28"/>
          <w:szCs w:val="28"/>
        </w:rPr>
        <w:t xml:space="preserve">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 оплатить расходы на установку этих приборов учета. В случае отказа от оплаты расходов в добровольном порядке лицо, не исполнившее в установленный срок данной обязанности, должно также оплатить расходы в связи с необходимостью принудительного взыскания. При этом граждане - собственники жилых домов, граждане - собственники помещений в многоквартирных домах, оплачивают равными долями в течение пяти лет с даты их установки расходы указанных организаций на </w:t>
      </w:r>
      <w:r w:rsidRPr="001464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установку этих приборов учета при условии, что ими не выражено намерение оплатить такие расходы единовременно или с меньшим периодом рассрочки. В случае предоставления рассрочки расходы на установку приборов учета используемых энергетических ресурсов подлежат увеличению на сумму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дату начисления. </w:t>
      </w:r>
    </w:p>
    <w:p w:rsidR="00945EEA" w:rsidRPr="00146435" w:rsidRDefault="00945EEA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845" w:rsidRPr="00945EEA" w:rsidRDefault="007F7845" w:rsidP="00D5037E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EEA">
        <w:rPr>
          <w:rFonts w:ascii="Times New Roman" w:eastAsia="Times New Roman" w:hAnsi="Times New Roman" w:cs="Times New Roman"/>
          <w:sz w:val="28"/>
          <w:szCs w:val="28"/>
        </w:rPr>
        <w:t>Таким образом, преимущество принятия решения об установке общедомовых приборов учета  используемых энергетических ресурсов до 01 июля 2012 года состоит в следующем.</w:t>
      </w:r>
    </w:p>
    <w:p w:rsidR="00945EEA" w:rsidRPr="00945EEA" w:rsidRDefault="00945EEA" w:rsidP="00D5037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F7845" w:rsidRPr="00146435" w:rsidRDefault="007F7845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35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могут самостоятельно выбрать организацию, которая будет заниматься установкой приборов учета (выбрать организацию  с учетом наиболее привлекательной стоимости работ), осуществлять контроль и приемку выполненных работ. </w:t>
      </w:r>
    </w:p>
    <w:p w:rsidR="007F7845" w:rsidRPr="00146435" w:rsidRDefault="007F7845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435">
        <w:rPr>
          <w:rFonts w:ascii="Times New Roman" w:eastAsia="Times New Roman" w:hAnsi="Times New Roman" w:cs="Times New Roman"/>
          <w:sz w:val="28"/>
          <w:szCs w:val="28"/>
        </w:rPr>
        <w:t xml:space="preserve">После 01июля 2012 года </w:t>
      </w:r>
      <w:proofErr w:type="spellStart"/>
      <w:r w:rsidRPr="00146435">
        <w:rPr>
          <w:rFonts w:ascii="Times New Roman" w:eastAsia="Times New Roman" w:hAnsi="Times New Roman" w:cs="Times New Roman"/>
          <w:sz w:val="28"/>
          <w:szCs w:val="28"/>
        </w:rPr>
        <w:t>ресурсоснабжающие</w:t>
      </w:r>
      <w:proofErr w:type="spellEnd"/>
      <w:r w:rsidRPr="0014643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принудительно устанавливают приборы учета и  самостоятельно определяют объем и сметную стоимость работ по оснащению дома  прибором  учета используемых ресурсов, так же возникнут дополнительные расходы предусмотренные Федеральным законом (связанные с предоставлением рассрочки и при отказе возмещения затрат с необходимостью принудительного взыскания), что приведет к удорожанию работ по установке приборов учета  используемых ресурсов.</w:t>
      </w:r>
      <w:proofErr w:type="gramEnd"/>
    </w:p>
    <w:p w:rsidR="007F7845" w:rsidRPr="00146435" w:rsidRDefault="007F7845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35">
        <w:rPr>
          <w:rFonts w:ascii="Times New Roman" w:eastAsia="Times New Roman" w:hAnsi="Times New Roman" w:cs="Times New Roman"/>
          <w:sz w:val="28"/>
          <w:szCs w:val="28"/>
        </w:rPr>
        <w:t>Установка общедомовых приборов учета используемых энергетических ресурсов в многоквартирном доме даёт возможность отслеживать ряд измеряемых величин. За счет средств измерения и контроля приборами учета можно  определять расход энергетических ресурсов по каждой группе потребления. Благодаря этому, появится возможность видеть на конкретном промежутке времени средние показания (за месяц), с помощью которых можно будет отрегу</w:t>
      </w:r>
      <w:r w:rsidR="00532DDC" w:rsidRPr="00146435">
        <w:rPr>
          <w:rFonts w:ascii="Times New Roman" w:eastAsia="Times New Roman" w:hAnsi="Times New Roman" w:cs="Times New Roman"/>
          <w:sz w:val="28"/>
          <w:szCs w:val="28"/>
        </w:rPr>
        <w:t>лировать систему тепл</w:t>
      </w:r>
      <w:proofErr w:type="gramStart"/>
      <w:r w:rsidR="00532DDC" w:rsidRPr="0014643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532DDC" w:rsidRPr="00146435">
        <w:rPr>
          <w:rFonts w:ascii="Times New Roman" w:eastAsia="Times New Roman" w:hAnsi="Times New Roman" w:cs="Times New Roman"/>
          <w:sz w:val="28"/>
          <w:szCs w:val="28"/>
        </w:rPr>
        <w:t>, водо-,</w:t>
      </w:r>
      <w:r w:rsidRPr="00146435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дома с наименьшими затратами энергетических ресурсов.  </w:t>
      </w:r>
    </w:p>
    <w:p w:rsidR="007F7845" w:rsidRPr="00146435" w:rsidRDefault="007F7845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35">
        <w:rPr>
          <w:rFonts w:ascii="Times New Roman" w:eastAsia="Times New Roman" w:hAnsi="Times New Roman" w:cs="Times New Roman"/>
          <w:sz w:val="28"/>
          <w:szCs w:val="28"/>
        </w:rPr>
        <w:t xml:space="preserve">Также, благодаря учету можно отследить не только внутридомовые потери в доме, но и несанкционированное потребление энергетических ресурсов жителями и работниками обслуживающей организации. </w:t>
      </w:r>
    </w:p>
    <w:p w:rsidR="007F7845" w:rsidRPr="00146435" w:rsidRDefault="007F7845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35">
        <w:rPr>
          <w:rFonts w:ascii="Times New Roman" w:eastAsia="Times New Roman" w:hAnsi="Times New Roman" w:cs="Times New Roman"/>
          <w:sz w:val="28"/>
          <w:szCs w:val="28"/>
        </w:rPr>
        <w:t>Возможность постоянного анализа и мониторинга системы позволяет отрегулировать систему так, чтобы плата граждан за коммунальные услуги была минимальной, но при этом сохранялись комфортные условия их проживания.</w:t>
      </w:r>
    </w:p>
    <w:p w:rsidR="007F7845" w:rsidRPr="00146435" w:rsidRDefault="00532DDC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3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F7845" w:rsidRPr="00146435">
        <w:rPr>
          <w:rFonts w:ascii="Times New Roman" w:eastAsia="Times New Roman" w:hAnsi="Times New Roman" w:cs="Times New Roman"/>
          <w:sz w:val="28"/>
          <w:szCs w:val="28"/>
        </w:rPr>
        <w:t xml:space="preserve">становка приборов учета потребляемых энергетических ресурсов позволит не только контролировать расход потребления энергетических ресурсов в многоквартирном доме, но и своевременно принимать меры к их экономии (фактическое потребление энергетических ресурсов сокращается в среднем на 19 %). Немаловажно, что за счет экономии с помощью приборов учета, можно постепенно обновлять оборудование. </w:t>
      </w:r>
    </w:p>
    <w:p w:rsidR="007F7845" w:rsidRPr="00146435" w:rsidRDefault="007F7845" w:rsidP="00D503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435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решения вопроса об установке приборов учета собственникам помещений дома  рекомендуется:</w:t>
      </w:r>
    </w:p>
    <w:p w:rsidR="007F7845" w:rsidRPr="00146435" w:rsidRDefault="007F7845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35">
        <w:rPr>
          <w:rFonts w:ascii="Times New Roman" w:eastAsia="Times New Roman" w:hAnsi="Times New Roman" w:cs="Times New Roman"/>
          <w:sz w:val="28"/>
          <w:szCs w:val="28"/>
        </w:rPr>
        <w:t xml:space="preserve">- по вопросам установки общедомового приборов учета в многоквартирном доме, необходимо провести, с участием управляющей компании (ТСЖ, ЖСК и т.д.), собрание собственников помещений дома  по вопросу установки прибора учета, после принятия решения обратиться в </w:t>
      </w:r>
      <w:proofErr w:type="spellStart"/>
      <w:r w:rsidRPr="00146435">
        <w:rPr>
          <w:rFonts w:ascii="Times New Roman" w:eastAsia="Times New Roman" w:hAnsi="Times New Roman" w:cs="Times New Roman"/>
          <w:sz w:val="28"/>
          <w:szCs w:val="28"/>
        </w:rPr>
        <w:t>ресурсоснабжающую</w:t>
      </w:r>
      <w:proofErr w:type="spellEnd"/>
      <w:r w:rsidRPr="00146435">
        <w:rPr>
          <w:rFonts w:ascii="Times New Roman" w:eastAsia="Times New Roman" w:hAnsi="Times New Roman" w:cs="Times New Roman"/>
          <w:sz w:val="28"/>
          <w:szCs w:val="28"/>
        </w:rPr>
        <w:t xml:space="preserve"> организацию;</w:t>
      </w:r>
    </w:p>
    <w:p w:rsidR="007F7845" w:rsidRPr="00146435" w:rsidRDefault="007F7845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35">
        <w:rPr>
          <w:rFonts w:ascii="Times New Roman" w:eastAsia="Times New Roman" w:hAnsi="Times New Roman" w:cs="Times New Roman"/>
          <w:sz w:val="28"/>
          <w:szCs w:val="28"/>
        </w:rPr>
        <w:t>- по вопросам установки внутриквартирных приборов учета в помещениях многоквартирного дома необходимо обращаться в управляющую компанию (ТСЖ, ЖСК и т.д.);</w:t>
      </w:r>
    </w:p>
    <w:p w:rsidR="007F7845" w:rsidRPr="00146435" w:rsidRDefault="007F7845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35">
        <w:rPr>
          <w:rFonts w:ascii="Times New Roman" w:eastAsia="Times New Roman" w:hAnsi="Times New Roman" w:cs="Times New Roman"/>
          <w:sz w:val="28"/>
          <w:szCs w:val="28"/>
        </w:rPr>
        <w:t xml:space="preserve">- по вопросам установки приборов учета в индивидуальных жилых домах (либо при непосредственном управлении домом) необходимо обращаться в </w:t>
      </w:r>
      <w:proofErr w:type="spellStart"/>
      <w:r w:rsidRPr="00146435">
        <w:rPr>
          <w:rFonts w:ascii="Times New Roman" w:eastAsia="Times New Roman" w:hAnsi="Times New Roman" w:cs="Times New Roman"/>
          <w:sz w:val="28"/>
          <w:szCs w:val="28"/>
        </w:rPr>
        <w:t>ресурсоснабжающую</w:t>
      </w:r>
      <w:proofErr w:type="spellEnd"/>
      <w:r w:rsidRPr="00146435">
        <w:rPr>
          <w:rFonts w:ascii="Times New Roman" w:eastAsia="Times New Roman" w:hAnsi="Times New Roman" w:cs="Times New Roman"/>
          <w:sz w:val="28"/>
          <w:szCs w:val="28"/>
        </w:rPr>
        <w:t xml:space="preserve"> организацию.</w:t>
      </w:r>
    </w:p>
    <w:p w:rsidR="00532DDC" w:rsidRPr="00146435" w:rsidRDefault="00532DDC" w:rsidP="00D5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845" w:rsidRPr="00146435" w:rsidRDefault="007F7845" w:rsidP="00D5037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7F7845" w:rsidRPr="0014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27D"/>
    <w:multiLevelType w:val="hybridMultilevel"/>
    <w:tmpl w:val="B2306138"/>
    <w:lvl w:ilvl="0" w:tplc="93E2CC2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845"/>
    <w:rsid w:val="00146435"/>
    <w:rsid w:val="001D2E55"/>
    <w:rsid w:val="00532DDC"/>
    <w:rsid w:val="007F7845"/>
    <w:rsid w:val="00945EEA"/>
    <w:rsid w:val="00D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845"/>
    <w:rPr>
      <w:color w:val="0E3970"/>
      <w:u w:val="single"/>
    </w:rPr>
  </w:style>
  <w:style w:type="paragraph" w:styleId="a4">
    <w:name w:val="Normal (Web)"/>
    <w:basedOn w:val="a"/>
    <w:uiPriority w:val="99"/>
    <w:semiHidden/>
    <w:unhideWhenUsed/>
    <w:rsid w:val="007F78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2"/>
      <w:szCs w:val="12"/>
    </w:rPr>
  </w:style>
  <w:style w:type="paragraph" w:styleId="a5">
    <w:name w:val="List Paragraph"/>
    <w:basedOn w:val="a"/>
    <w:uiPriority w:val="34"/>
    <w:qFormat/>
    <w:rsid w:val="00945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Оксана Владимировна (GKH_NIKITYUK - Шелковская)</dc:creator>
  <cp:keywords/>
  <dc:description/>
  <cp:lastModifiedBy>Сафиуллина</cp:lastModifiedBy>
  <cp:revision>7</cp:revision>
  <dcterms:created xsi:type="dcterms:W3CDTF">2013-10-08T08:39:00Z</dcterms:created>
  <dcterms:modified xsi:type="dcterms:W3CDTF">2022-12-06T03:14:00Z</dcterms:modified>
</cp:coreProperties>
</file>