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AD" w:rsidRDefault="00C148AD" w:rsidP="00C148A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Бухгалтерск</w:t>
      </w:r>
      <w:r w:rsidR="00DA2DAE">
        <w:rPr>
          <w:rFonts w:ascii="Times New Roman" w:hAnsi="Times New Roman" w:cs="Times New Roman"/>
          <w:sz w:val="32"/>
          <w:szCs w:val="32"/>
        </w:rPr>
        <w:t>ую</w:t>
      </w:r>
      <w:r>
        <w:rPr>
          <w:rFonts w:ascii="Times New Roman" w:hAnsi="Times New Roman" w:cs="Times New Roman"/>
          <w:sz w:val="32"/>
          <w:szCs w:val="32"/>
        </w:rPr>
        <w:t xml:space="preserve"> отчетность </w:t>
      </w:r>
      <w:r w:rsidR="00DA2DAE">
        <w:rPr>
          <w:rFonts w:ascii="Times New Roman" w:hAnsi="Times New Roman" w:cs="Times New Roman"/>
          <w:sz w:val="32"/>
          <w:szCs w:val="32"/>
        </w:rPr>
        <w:t xml:space="preserve"> сдаем </w:t>
      </w:r>
      <w:r>
        <w:rPr>
          <w:rFonts w:ascii="Times New Roman" w:hAnsi="Times New Roman" w:cs="Times New Roman"/>
          <w:sz w:val="32"/>
          <w:szCs w:val="32"/>
        </w:rPr>
        <w:t xml:space="preserve">теперь только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налоговую</w:t>
      </w:r>
    </w:p>
    <w:p w:rsidR="00DA2DAE" w:rsidRDefault="00DA2DAE" w:rsidP="00DA2DA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11959" cy="2473590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ланс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074" cy="247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8AD" w:rsidRPr="00C148AD" w:rsidRDefault="00C148AD" w:rsidP="00C148AD">
      <w:pPr>
        <w:jc w:val="both"/>
        <w:rPr>
          <w:rFonts w:ascii="Times New Roman" w:hAnsi="Times New Roman" w:cs="Times New Roman"/>
          <w:sz w:val="28"/>
          <w:szCs w:val="28"/>
        </w:rPr>
      </w:pPr>
      <w:r w:rsidRPr="00C148AD">
        <w:rPr>
          <w:rFonts w:ascii="Times New Roman" w:hAnsi="Times New Roman" w:cs="Times New Roman"/>
          <w:sz w:val="28"/>
          <w:szCs w:val="28"/>
        </w:rPr>
        <w:t>С 1 января 2020 года у налогоплательщиков ста</w:t>
      </w:r>
      <w:r w:rsidR="00867B7D">
        <w:rPr>
          <w:rFonts w:ascii="Times New Roman" w:hAnsi="Times New Roman" w:cs="Times New Roman"/>
          <w:sz w:val="28"/>
          <w:szCs w:val="28"/>
        </w:rPr>
        <w:t>нет</w:t>
      </w:r>
      <w:r w:rsidRPr="00C148AD">
        <w:rPr>
          <w:rFonts w:ascii="Times New Roman" w:hAnsi="Times New Roman" w:cs="Times New Roman"/>
          <w:sz w:val="28"/>
          <w:szCs w:val="28"/>
        </w:rPr>
        <w:t xml:space="preserve"> на одну обязанность меньше. Внесенные изменения в Федеральный закон «О Бухгалтерском учете» (№402-ФЗ от 06.12.2011) отменили обязанность представлять бухгалтерскую отчетность в Росстат, теперь вся бухгалтерская отчетность должна представляться только в налоговые органы в электронном виде через специализированного оператора связи.</w:t>
      </w:r>
    </w:p>
    <w:p w:rsidR="00C148AD" w:rsidRPr="00C148AD" w:rsidRDefault="00C148AD" w:rsidP="00C148AD">
      <w:pPr>
        <w:jc w:val="both"/>
        <w:rPr>
          <w:rFonts w:ascii="Times New Roman" w:hAnsi="Times New Roman" w:cs="Times New Roman"/>
          <w:sz w:val="28"/>
          <w:szCs w:val="28"/>
        </w:rPr>
      </w:pPr>
      <w:r w:rsidRPr="00C148AD">
        <w:rPr>
          <w:rFonts w:ascii="Times New Roman" w:hAnsi="Times New Roman" w:cs="Times New Roman"/>
          <w:sz w:val="28"/>
          <w:szCs w:val="28"/>
        </w:rPr>
        <w:t>Внимание субъект</w:t>
      </w:r>
      <w:r w:rsidR="005818FB">
        <w:rPr>
          <w:rFonts w:ascii="Times New Roman" w:hAnsi="Times New Roman" w:cs="Times New Roman"/>
          <w:sz w:val="28"/>
          <w:szCs w:val="28"/>
        </w:rPr>
        <w:t>ам</w:t>
      </w:r>
      <w:r w:rsidRPr="00C148AD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(среднесписочная численность не более 100 человек и доход не более 800 </w:t>
      </w:r>
      <w:proofErr w:type="gramStart"/>
      <w:r w:rsidRPr="00C148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C148AD">
        <w:rPr>
          <w:rFonts w:ascii="Times New Roman" w:hAnsi="Times New Roman" w:cs="Times New Roman"/>
          <w:sz w:val="28"/>
          <w:szCs w:val="28"/>
        </w:rPr>
        <w:t xml:space="preserve"> руб.), Вами бухгалтерская отчетность представляется</w:t>
      </w:r>
      <w:r w:rsidR="00DA2DAE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 w:rsidRPr="00C148AD">
        <w:rPr>
          <w:rFonts w:ascii="Times New Roman" w:hAnsi="Times New Roman" w:cs="Times New Roman"/>
          <w:sz w:val="28"/>
          <w:szCs w:val="28"/>
        </w:rPr>
        <w:t>:</w:t>
      </w:r>
    </w:p>
    <w:p w:rsidR="00C148AD" w:rsidRPr="00C148AD" w:rsidRDefault="00C148AD" w:rsidP="00C148AD">
      <w:pPr>
        <w:jc w:val="both"/>
        <w:rPr>
          <w:rFonts w:ascii="Times New Roman" w:hAnsi="Times New Roman" w:cs="Times New Roman"/>
          <w:sz w:val="28"/>
          <w:szCs w:val="28"/>
        </w:rPr>
      </w:pPr>
      <w:r w:rsidRPr="00C148AD">
        <w:rPr>
          <w:rFonts w:ascii="Times New Roman" w:hAnsi="Times New Roman" w:cs="Times New Roman"/>
          <w:sz w:val="28"/>
          <w:szCs w:val="28"/>
        </w:rPr>
        <w:t>в  2020 году – в виде электронного документа через специализированного оператора связи или в виде бумажного документа;</w:t>
      </w:r>
    </w:p>
    <w:p w:rsidR="00C148AD" w:rsidRDefault="00C148AD" w:rsidP="00C148AD">
      <w:pPr>
        <w:jc w:val="both"/>
        <w:rPr>
          <w:rFonts w:ascii="Times New Roman" w:hAnsi="Times New Roman" w:cs="Times New Roman"/>
          <w:sz w:val="28"/>
          <w:szCs w:val="28"/>
        </w:rPr>
      </w:pPr>
      <w:r w:rsidRPr="00C148AD">
        <w:rPr>
          <w:rFonts w:ascii="Times New Roman" w:hAnsi="Times New Roman" w:cs="Times New Roman"/>
          <w:sz w:val="28"/>
          <w:szCs w:val="28"/>
        </w:rPr>
        <w:t>с 2021 года  - только в электронном виде через специализированного оператора связи.</w:t>
      </w:r>
    </w:p>
    <w:p w:rsidR="00C148AD" w:rsidRPr="00C148AD" w:rsidRDefault="00CA02A1" w:rsidP="00C148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интересующую информацию можно получить </w:t>
      </w:r>
      <w:r w:rsidR="00DA2DAE">
        <w:rPr>
          <w:rFonts w:ascii="Times New Roman" w:hAnsi="Times New Roman" w:cs="Times New Roman"/>
          <w:sz w:val="28"/>
          <w:szCs w:val="28"/>
        </w:rPr>
        <w:t>по номеру</w:t>
      </w:r>
      <w:r>
        <w:rPr>
          <w:rFonts w:ascii="Times New Roman" w:hAnsi="Times New Roman" w:cs="Times New Roman"/>
          <w:sz w:val="28"/>
          <w:szCs w:val="28"/>
        </w:rPr>
        <w:t>: 8 800 222 22 22.</w:t>
      </w:r>
    </w:p>
    <w:p w:rsidR="00C148AD" w:rsidRPr="00C148AD" w:rsidRDefault="00C148AD" w:rsidP="00C148AD">
      <w:pPr>
        <w:rPr>
          <w:rFonts w:ascii="Times New Roman" w:hAnsi="Times New Roman" w:cs="Times New Roman"/>
          <w:sz w:val="32"/>
          <w:szCs w:val="32"/>
        </w:rPr>
      </w:pPr>
    </w:p>
    <w:p w:rsidR="00177F4C" w:rsidRPr="00C148AD" w:rsidRDefault="00177F4C">
      <w:pPr>
        <w:rPr>
          <w:rFonts w:ascii="Times New Roman" w:hAnsi="Times New Roman" w:cs="Times New Roman"/>
          <w:sz w:val="32"/>
          <w:szCs w:val="32"/>
        </w:rPr>
      </w:pPr>
    </w:p>
    <w:sectPr w:rsidR="00177F4C" w:rsidRPr="00C1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AD"/>
    <w:rsid w:val="00093AE4"/>
    <w:rsid w:val="00115CD3"/>
    <w:rsid w:val="00177F4C"/>
    <w:rsid w:val="005818FB"/>
    <w:rsid w:val="00867B7D"/>
    <w:rsid w:val="00C148AD"/>
    <w:rsid w:val="00CA02A1"/>
    <w:rsid w:val="00D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Чукотскому АО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Кислицына Татьяна Аркадьевна</dc:creator>
  <cp:lastModifiedBy>Кислицына Татьяна Аркадьевна</cp:lastModifiedBy>
  <cp:revision>2</cp:revision>
  <dcterms:created xsi:type="dcterms:W3CDTF">2019-09-04T00:29:00Z</dcterms:created>
  <dcterms:modified xsi:type="dcterms:W3CDTF">2019-09-04T00:29:00Z</dcterms:modified>
</cp:coreProperties>
</file>