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023" w:rsidRPr="00552865" w:rsidRDefault="000C7023" w:rsidP="00552865">
      <w:pPr>
        <w:spacing w:after="600" w:line="240" w:lineRule="auto"/>
        <w:contextualSpacing/>
        <w:jc w:val="center"/>
        <w:outlineLvl w:val="0"/>
        <w:rPr>
          <w:rFonts w:ascii="Times New Roman" w:eastAsia="Times New Roman" w:hAnsi="Times New Roman" w:cs="Times New Roman"/>
          <w:b/>
          <w:bCs/>
          <w:color w:val="14171E"/>
          <w:kern w:val="36"/>
          <w:sz w:val="28"/>
          <w:szCs w:val="28"/>
          <w:lang w:eastAsia="ru-RU"/>
        </w:rPr>
      </w:pPr>
      <w:r w:rsidRPr="00552865">
        <w:rPr>
          <w:rFonts w:ascii="Times New Roman" w:eastAsia="Times New Roman" w:hAnsi="Times New Roman" w:cs="Times New Roman"/>
          <w:b/>
          <w:bCs/>
          <w:color w:val="14171E"/>
          <w:kern w:val="36"/>
          <w:sz w:val="28"/>
          <w:szCs w:val="28"/>
          <w:lang w:eastAsia="ru-RU"/>
        </w:rPr>
        <w:t xml:space="preserve">Исчерпывающий перечень сведений, которые могут запрашиваться </w:t>
      </w:r>
      <w:r w:rsidR="006D63DF">
        <w:rPr>
          <w:rFonts w:ascii="Times New Roman" w:eastAsia="Times New Roman" w:hAnsi="Times New Roman" w:cs="Times New Roman"/>
          <w:b/>
          <w:bCs/>
          <w:color w:val="14171E"/>
          <w:kern w:val="36"/>
          <w:sz w:val="28"/>
          <w:szCs w:val="28"/>
          <w:lang w:eastAsia="ru-RU"/>
        </w:rPr>
        <w:t xml:space="preserve">контрольным органом </w:t>
      </w:r>
      <w:r w:rsidR="002C2857" w:rsidRPr="00552865">
        <w:rPr>
          <w:rFonts w:ascii="Times New Roman" w:eastAsia="Times New Roman" w:hAnsi="Times New Roman" w:cs="Times New Roman"/>
          <w:b/>
          <w:bCs/>
          <w:color w:val="14171E"/>
          <w:kern w:val="36"/>
          <w:sz w:val="28"/>
          <w:szCs w:val="28"/>
          <w:lang w:eastAsia="ru-RU"/>
        </w:rPr>
        <w:t>у контролируемого лица</w:t>
      </w:r>
      <w:r w:rsidR="002C2857" w:rsidRPr="00552865">
        <w:rPr>
          <w:rFonts w:ascii="Times New Roman" w:eastAsia="Times New Roman" w:hAnsi="Times New Roman" w:cs="Times New Roman"/>
          <w:b/>
          <w:bCs/>
          <w:color w:val="14171E"/>
          <w:kern w:val="36"/>
          <w:sz w:val="28"/>
          <w:szCs w:val="28"/>
          <w:lang w:eastAsia="ru-RU"/>
        </w:rPr>
        <w:t xml:space="preserve"> </w:t>
      </w:r>
      <w:r w:rsidRPr="00552865">
        <w:rPr>
          <w:rFonts w:ascii="Times New Roman" w:eastAsia="Times New Roman" w:hAnsi="Times New Roman" w:cs="Times New Roman"/>
          <w:b/>
          <w:bCs/>
          <w:color w:val="14171E"/>
          <w:kern w:val="36"/>
          <w:sz w:val="28"/>
          <w:szCs w:val="28"/>
          <w:lang w:eastAsia="ru-RU"/>
        </w:rPr>
        <w:t xml:space="preserve">при </w:t>
      </w:r>
      <w:r w:rsidR="002C2857">
        <w:rPr>
          <w:rFonts w:ascii="Times New Roman" w:eastAsia="Times New Roman" w:hAnsi="Times New Roman" w:cs="Times New Roman"/>
          <w:b/>
          <w:bCs/>
          <w:color w:val="14171E"/>
          <w:kern w:val="36"/>
          <w:sz w:val="28"/>
          <w:szCs w:val="28"/>
          <w:lang w:eastAsia="ru-RU"/>
        </w:rPr>
        <w:t>осуществлении</w:t>
      </w:r>
      <w:r w:rsidRPr="00552865">
        <w:rPr>
          <w:rFonts w:ascii="Times New Roman" w:eastAsia="Times New Roman" w:hAnsi="Times New Roman" w:cs="Times New Roman"/>
          <w:b/>
          <w:bCs/>
          <w:color w:val="14171E"/>
          <w:kern w:val="36"/>
          <w:sz w:val="28"/>
          <w:szCs w:val="28"/>
          <w:lang w:eastAsia="ru-RU"/>
        </w:rPr>
        <w:t xml:space="preserve"> муниципального </w:t>
      </w:r>
      <w:r w:rsidR="006B1F35" w:rsidRPr="006B1F35">
        <w:rPr>
          <w:rFonts w:ascii="Times New Roman" w:eastAsia="Times New Roman" w:hAnsi="Times New Roman" w:cs="Times New Roman"/>
          <w:b/>
          <w:bCs/>
          <w:color w:val="14171E"/>
          <w:kern w:val="36"/>
          <w:sz w:val="28"/>
          <w:szCs w:val="28"/>
          <w:lang w:eastAsia="ru-RU"/>
        </w:rPr>
        <w:t xml:space="preserve">контроля в сфере благоустройства  </w:t>
      </w:r>
      <w:r w:rsidRPr="00552865">
        <w:rPr>
          <w:rFonts w:ascii="Times New Roman" w:eastAsia="Times New Roman" w:hAnsi="Times New Roman" w:cs="Times New Roman"/>
          <w:b/>
          <w:bCs/>
          <w:color w:val="14171E"/>
          <w:kern w:val="36"/>
          <w:sz w:val="28"/>
          <w:szCs w:val="28"/>
          <w:lang w:eastAsia="ru-RU"/>
        </w:rPr>
        <w:t xml:space="preserve"> </w:t>
      </w:r>
    </w:p>
    <w:p w:rsidR="00C32CA9" w:rsidRDefault="00C32CA9" w:rsidP="00552865">
      <w:pPr>
        <w:spacing w:after="165" w:line="240" w:lineRule="auto"/>
        <w:ind w:firstLine="708"/>
        <w:contextualSpacing/>
        <w:jc w:val="both"/>
        <w:rPr>
          <w:rFonts w:ascii="Times New Roman" w:eastAsia="Times New Roman" w:hAnsi="Times New Roman" w:cs="Times New Roman"/>
          <w:color w:val="14171E"/>
          <w:sz w:val="28"/>
          <w:szCs w:val="28"/>
          <w:lang w:eastAsia="ru-RU"/>
        </w:rPr>
      </w:pPr>
    </w:p>
    <w:p w:rsidR="00C32CA9" w:rsidRDefault="00C32CA9" w:rsidP="00C32CA9">
      <w:pPr>
        <w:pStyle w:val="a3"/>
        <w:numPr>
          <w:ilvl w:val="0"/>
          <w:numId w:val="1"/>
        </w:numPr>
        <w:spacing w:after="165" w:line="240" w:lineRule="auto"/>
        <w:ind w:left="0" w:firstLine="709"/>
        <w:jc w:val="both"/>
        <w:rPr>
          <w:rFonts w:ascii="Times New Roman" w:hAnsi="Times New Roman" w:cs="Times New Roman"/>
          <w:sz w:val="28"/>
          <w:szCs w:val="28"/>
        </w:rPr>
      </w:pPr>
      <w:r w:rsidRPr="00C32CA9">
        <w:rPr>
          <w:rFonts w:ascii="Times New Roman" w:hAnsi="Times New Roman" w:cs="Times New Roman"/>
          <w:sz w:val="28"/>
          <w:szCs w:val="28"/>
        </w:rPr>
        <w:t xml:space="preserve"> </w:t>
      </w:r>
      <w:proofErr w:type="gramStart"/>
      <w:r w:rsidRPr="00C32CA9">
        <w:rPr>
          <w:rFonts w:ascii="Times New Roman" w:hAnsi="Times New Roman" w:cs="Times New Roman"/>
          <w:sz w:val="28"/>
          <w:szCs w:val="28"/>
        </w:rPr>
        <w:t xml:space="preserve">Документы, удостоверяющие личность </w:t>
      </w:r>
      <w:r>
        <w:rPr>
          <w:rFonts w:ascii="Times New Roman" w:hAnsi="Times New Roman" w:cs="Times New Roman"/>
          <w:sz w:val="28"/>
          <w:szCs w:val="28"/>
        </w:rPr>
        <w:t>контролируемого лица (</w:t>
      </w:r>
      <w:r w:rsidRPr="00C32CA9">
        <w:rPr>
          <w:rFonts w:ascii="Times New Roman" w:hAnsi="Times New Roman" w:cs="Times New Roman"/>
          <w:sz w:val="28"/>
          <w:szCs w:val="28"/>
        </w:rPr>
        <w:t xml:space="preserve">физического лица, </w:t>
      </w:r>
      <w:r>
        <w:rPr>
          <w:rFonts w:ascii="Times New Roman" w:hAnsi="Times New Roman" w:cs="Times New Roman"/>
          <w:sz w:val="28"/>
          <w:szCs w:val="28"/>
        </w:rPr>
        <w:t xml:space="preserve">индивидуального предпринимателя, юридического лица, </w:t>
      </w:r>
      <w:r w:rsidRPr="00C32CA9">
        <w:rPr>
          <w:rFonts w:ascii="Times New Roman" w:hAnsi="Times New Roman" w:cs="Times New Roman"/>
          <w:sz w:val="28"/>
          <w:szCs w:val="28"/>
        </w:rPr>
        <w:t>иного должностного лица или уполномоченного представителя юридического лица</w:t>
      </w:r>
      <w:r>
        <w:rPr>
          <w:rFonts w:ascii="Times New Roman" w:hAnsi="Times New Roman" w:cs="Times New Roman"/>
          <w:sz w:val="28"/>
          <w:szCs w:val="28"/>
        </w:rPr>
        <w:t xml:space="preserve">) </w:t>
      </w:r>
      <w:r w:rsidRPr="00C32CA9">
        <w:rPr>
          <w:rFonts w:ascii="Times New Roman" w:hAnsi="Times New Roman" w:cs="Times New Roman"/>
          <w:sz w:val="28"/>
          <w:szCs w:val="28"/>
        </w:rPr>
        <w:t>и подтверждающие личность и полномочия представителя контролируемого лица</w:t>
      </w:r>
      <w:r>
        <w:rPr>
          <w:rFonts w:ascii="Times New Roman" w:hAnsi="Times New Roman" w:cs="Times New Roman"/>
          <w:sz w:val="28"/>
          <w:szCs w:val="28"/>
        </w:rPr>
        <w:t>;</w:t>
      </w:r>
      <w:proofErr w:type="gramEnd"/>
    </w:p>
    <w:p w:rsidR="00382615" w:rsidRDefault="00382615" w:rsidP="002C2857">
      <w:pPr>
        <w:pStyle w:val="a3"/>
        <w:numPr>
          <w:ilvl w:val="0"/>
          <w:numId w:val="1"/>
        </w:numPr>
        <w:spacing w:after="165" w:line="240" w:lineRule="auto"/>
        <w:ind w:left="0" w:firstLine="709"/>
        <w:jc w:val="both"/>
        <w:rPr>
          <w:rFonts w:ascii="Times New Roman" w:hAnsi="Times New Roman" w:cs="Times New Roman"/>
          <w:sz w:val="28"/>
          <w:szCs w:val="28"/>
        </w:rPr>
      </w:pPr>
      <w:r w:rsidRPr="00382615">
        <w:rPr>
          <w:rFonts w:ascii="Times New Roman" w:hAnsi="Times New Roman" w:cs="Times New Roman"/>
          <w:sz w:val="28"/>
          <w:szCs w:val="28"/>
        </w:rPr>
        <w:t> </w:t>
      </w:r>
      <w:r w:rsidR="002C2857" w:rsidRPr="002C2857">
        <w:rPr>
          <w:rFonts w:ascii="Times New Roman" w:hAnsi="Times New Roman" w:cs="Times New Roman"/>
          <w:sz w:val="28"/>
          <w:szCs w:val="28"/>
        </w:rPr>
        <w:t>Документ (приказ, распоряжение, должностные инструкции/регламенты) о назначении на должность руководителя юридического лица</w:t>
      </w:r>
      <w:r w:rsidR="002C2857">
        <w:rPr>
          <w:rFonts w:ascii="Times New Roman" w:hAnsi="Times New Roman" w:cs="Times New Roman"/>
          <w:sz w:val="28"/>
          <w:szCs w:val="28"/>
        </w:rPr>
        <w:t>, у</w:t>
      </w:r>
      <w:r w:rsidRPr="00382615">
        <w:rPr>
          <w:rFonts w:ascii="Times New Roman" w:hAnsi="Times New Roman" w:cs="Times New Roman"/>
          <w:sz w:val="28"/>
          <w:szCs w:val="28"/>
        </w:rPr>
        <w:t>чредительные документы контролируемого юридического лица.</w:t>
      </w:r>
    </w:p>
    <w:p w:rsidR="00C32CA9" w:rsidRPr="00A97B46" w:rsidRDefault="00C32CA9" w:rsidP="002C2857">
      <w:pPr>
        <w:pStyle w:val="a3"/>
        <w:numPr>
          <w:ilvl w:val="0"/>
          <w:numId w:val="1"/>
        </w:numPr>
        <w:spacing w:after="165" w:line="240" w:lineRule="auto"/>
        <w:ind w:left="0" w:firstLine="709"/>
        <w:jc w:val="both"/>
        <w:rPr>
          <w:rFonts w:ascii="Times New Roman" w:hAnsi="Times New Roman" w:cs="Times New Roman"/>
          <w:sz w:val="28"/>
          <w:szCs w:val="28"/>
        </w:rPr>
      </w:pPr>
      <w:r w:rsidRPr="00A97B46">
        <w:rPr>
          <w:rFonts w:ascii="Times New Roman" w:hAnsi="Times New Roman" w:cs="Times New Roman"/>
          <w:sz w:val="28"/>
          <w:szCs w:val="28"/>
        </w:rPr>
        <w:t xml:space="preserve">Документы, связанные с целями, задачами и предметом контрольного мероприятия. </w:t>
      </w:r>
    </w:p>
    <w:p w:rsidR="00A97B46" w:rsidRDefault="00A97B46" w:rsidP="002C2857">
      <w:pPr>
        <w:pStyle w:val="a3"/>
        <w:numPr>
          <w:ilvl w:val="0"/>
          <w:numId w:val="1"/>
        </w:numPr>
        <w:spacing w:after="165" w:line="240" w:lineRule="auto"/>
        <w:ind w:left="0" w:firstLine="709"/>
        <w:jc w:val="both"/>
        <w:rPr>
          <w:rFonts w:ascii="Times New Roman" w:hAnsi="Times New Roman" w:cs="Times New Roman"/>
          <w:sz w:val="28"/>
          <w:szCs w:val="28"/>
        </w:rPr>
      </w:pPr>
      <w:r w:rsidRPr="00A97B46">
        <w:rPr>
          <w:rFonts w:ascii="Times New Roman" w:hAnsi="Times New Roman" w:cs="Times New Roman"/>
          <w:sz w:val="28"/>
          <w:szCs w:val="28"/>
        </w:rPr>
        <w:t>Правоустанавливающие документы на объект (элемент) благоустройства</w:t>
      </w:r>
      <w:r>
        <w:rPr>
          <w:rFonts w:ascii="Times New Roman" w:hAnsi="Times New Roman" w:cs="Times New Roman"/>
          <w:sz w:val="28"/>
          <w:szCs w:val="28"/>
        </w:rPr>
        <w:t>.</w:t>
      </w:r>
    </w:p>
    <w:p w:rsidR="00B37C15" w:rsidRDefault="00B37C15" w:rsidP="002C2857">
      <w:pPr>
        <w:pStyle w:val="a3"/>
        <w:numPr>
          <w:ilvl w:val="0"/>
          <w:numId w:val="1"/>
        </w:numPr>
        <w:spacing w:after="165" w:line="240" w:lineRule="auto"/>
        <w:ind w:left="0" w:firstLine="709"/>
        <w:jc w:val="both"/>
        <w:rPr>
          <w:rFonts w:ascii="Times New Roman" w:hAnsi="Times New Roman" w:cs="Times New Roman"/>
          <w:sz w:val="28"/>
          <w:szCs w:val="28"/>
        </w:rPr>
      </w:pPr>
      <w:proofErr w:type="gramStart"/>
      <w:r w:rsidRPr="00B37C15">
        <w:rPr>
          <w:rFonts w:ascii="Times New Roman" w:hAnsi="Times New Roman" w:cs="Times New Roman"/>
          <w:sz w:val="28"/>
          <w:szCs w:val="28"/>
        </w:rPr>
        <w:t>Документы, удостоверяющие (устанавливающие) права на земельный участок (договор аренды земельного участка, договор безвозмездного срочного пользования земельным участком, договор пожизненного наследуемого владения, договор постоянного (бессрочного) пользования, договор сервитута, на котором расположено здание (помещение в них), строение и сооружение, подлежащее муниципальному контролю</w:t>
      </w:r>
      <w:r w:rsidR="002C2857">
        <w:rPr>
          <w:rFonts w:ascii="Times New Roman" w:hAnsi="Times New Roman" w:cs="Times New Roman"/>
          <w:sz w:val="28"/>
          <w:szCs w:val="28"/>
        </w:rPr>
        <w:t>,</w:t>
      </w:r>
      <w:r w:rsidR="002C2857" w:rsidRPr="002C2857">
        <w:t xml:space="preserve"> </w:t>
      </w:r>
      <w:r w:rsidR="002C2857" w:rsidRPr="002C2857">
        <w:rPr>
          <w:rFonts w:ascii="Times New Roman" w:hAnsi="Times New Roman" w:cs="Times New Roman"/>
          <w:sz w:val="28"/>
          <w:szCs w:val="28"/>
        </w:rPr>
        <w:t>если право на такой земельный участок не зарегистрировано в Едином государственном реестре недвижимости.</w:t>
      </w:r>
      <w:proofErr w:type="gramEnd"/>
    </w:p>
    <w:p w:rsidR="00B37C15" w:rsidRDefault="009647FF" w:rsidP="009647FF">
      <w:pPr>
        <w:pStyle w:val="a3"/>
        <w:numPr>
          <w:ilvl w:val="0"/>
          <w:numId w:val="1"/>
        </w:numPr>
        <w:spacing w:after="165"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Документы (договоры подряда, контракты)</w:t>
      </w:r>
      <w:r w:rsidRPr="00B37C15">
        <w:rPr>
          <w:rFonts w:ascii="Times New Roman" w:hAnsi="Times New Roman" w:cs="Times New Roman"/>
          <w:sz w:val="28"/>
          <w:szCs w:val="28"/>
        </w:rPr>
        <w:t xml:space="preserve"> для подтверждения ответственности за выполнение работ по уборке территории, вывозу мусора, очистке крове</w:t>
      </w:r>
      <w:r>
        <w:rPr>
          <w:rFonts w:ascii="Times New Roman" w:hAnsi="Times New Roman" w:cs="Times New Roman"/>
          <w:sz w:val="28"/>
          <w:szCs w:val="28"/>
        </w:rPr>
        <w:t xml:space="preserve">ль от снега и </w:t>
      </w:r>
      <w:proofErr w:type="spellStart"/>
      <w:r>
        <w:rPr>
          <w:rFonts w:ascii="Times New Roman" w:hAnsi="Times New Roman" w:cs="Times New Roman"/>
          <w:sz w:val="28"/>
          <w:szCs w:val="28"/>
        </w:rPr>
        <w:t>наледеобразования</w:t>
      </w:r>
      <w:proofErr w:type="spellEnd"/>
      <w:r w:rsidRPr="00B37C15">
        <w:rPr>
          <w:rFonts w:ascii="Times New Roman" w:hAnsi="Times New Roman" w:cs="Times New Roman"/>
          <w:sz w:val="28"/>
          <w:szCs w:val="28"/>
        </w:rPr>
        <w:t>.</w:t>
      </w:r>
    </w:p>
    <w:p w:rsidR="009647FF" w:rsidRDefault="009647FF" w:rsidP="009647FF">
      <w:pPr>
        <w:pStyle w:val="a3"/>
        <w:numPr>
          <w:ilvl w:val="0"/>
          <w:numId w:val="1"/>
        </w:numPr>
        <w:spacing w:after="165" w:line="240" w:lineRule="auto"/>
        <w:ind w:left="0" w:firstLine="709"/>
        <w:jc w:val="both"/>
        <w:rPr>
          <w:rFonts w:ascii="Times New Roman" w:hAnsi="Times New Roman" w:cs="Times New Roman"/>
          <w:sz w:val="28"/>
          <w:szCs w:val="28"/>
        </w:rPr>
      </w:pPr>
      <w:r w:rsidRPr="005A21ED">
        <w:rPr>
          <w:rFonts w:ascii="Times New Roman" w:hAnsi="Times New Roman" w:cs="Times New Roman"/>
          <w:sz w:val="28"/>
          <w:szCs w:val="28"/>
        </w:rPr>
        <w:t>Договоры, заключенные с региональным оператором по обращению с твердыми коммунальными отходами, с операторами по обращению с твердыми коммунальными отходами, со специализированными организациями на сбор, транспортирование, обработку, утилизацию, обезвреживание, размещение всех видов образующих отходов.</w:t>
      </w:r>
    </w:p>
    <w:p w:rsidR="009647FF" w:rsidRPr="00A97B46" w:rsidRDefault="009647FF" w:rsidP="009647FF">
      <w:pPr>
        <w:pStyle w:val="a3"/>
        <w:numPr>
          <w:ilvl w:val="0"/>
          <w:numId w:val="1"/>
        </w:numPr>
        <w:spacing w:after="165" w:line="240" w:lineRule="auto"/>
        <w:ind w:firstLine="349"/>
        <w:jc w:val="both"/>
        <w:rPr>
          <w:rFonts w:ascii="Times New Roman" w:hAnsi="Times New Roman" w:cs="Times New Roman"/>
          <w:sz w:val="28"/>
          <w:szCs w:val="28"/>
        </w:rPr>
      </w:pPr>
      <w:r w:rsidRPr="00382615">
        <w:rPr>
          <w:rFonts w:ascii="Times New Roman" w:hAnsi="Times New Roman" w:cs="Times New Roman"/>
          <w:sz w:val="28"/>
          <w:szCs w:val="28"/>
        </w:rPr>
        <w:t>Документы, разрешающие проведение земляных работ, снос зеленых насаждений.</w:t>
      </w:r>
    </w:p>
    <w:p w:rsidR="00B37C15" w:rsidRDefault="00343A48" w:rsidP="00B37C15">
      <w:pPr>
        <w:pStyle w:val="a3"/>
        <w:numPr>
          <w:ilvl w:val="0"/>
          <w:numId w:val="1"/>
        </w:numPr>
        <w:spacing w:after="165" w:line="240" w:lineRule="auto"/>
        <w:ind w:firstLine="349"/>
        <w:jc w:val="both"/>
        <w:rPr>
          <w:rFonts w:ascii="Times New Roman" w:hAnsi="Times New Roman" w:cs="Times New Roman"/>
          <w:sz w:val="28"/>
          <w:szCs w:val="28"/>
        </w:rPr>
      </w:pPr>
      <w:r w:rsidRPr="005A21ED">
        <w:rPr>
          <w:rFonts w:ascii="Times New Roman" w:hAnsi="Times New Roman" w:cs="Times New Roman"/>
          <w:sz w:val="28"/>
          <w:szCs w:val="28"/>
        </w:rPr>
        <w:t>Договор на обслуживание, эксплуатацию зданий, сооружений, объектов инфраструктуры.</w:t>
      </w:r>
    </w:p>
    <w:p w:rsidR="00343A48" w:rsidRDefault="00C32CA9" w:rsidP="00C32CA9">
      <w:pPr>
        <w:spacing w:after="165" w:line="240" w:lineRule="auto"/>
        <w:ind w:firstLine="709"/>
        <w:contextualSpacing/>
        <w:jc w:val="both"/>
        <w:rPr>
          <w:rFonts w:ascii="Times New Roman" w:hAnsi="Times New Roman" w:cs="Times New Roman"/>
          <w:sz w:val="28"/>
          <w:szCs w:val="28"/>
        </w:rPr>
      </w:pPr>
      <w:r w:rsidRPr="00C32CA9">
        <w:rPr>
          <w:rFonts w:ascii="Times New Roman" w:hAnsi="Times New Roman" w:cs="Times New Roman"/>
          <w:sz w:val="28"/>
          <w:szCs w:val="28"/>
        </w:rPr>
        <w:t xml:space="preserve">Контрольный  орган при организации и осуществления муниципального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
    <w:p w:rsidR="00825DBD" w:rsidRPr="00C32CA9" w:rsidRDefault="00C32CA9" w:rsidP="00C32CA9">
      <w:pPr>
        <w:spacing w:after="165" w:line="240" w:lineRule="auto"/>
        <w:ind w:firstLine="709"/>
        <w:contextualSpacing/>
        <w:jc w:val="both"/>
        <w:rPr>
          <w:rFonts w:ascii="Times New Roman" w:hAnsi="Times New Roman" w:cs="Times New Roman"/>
          <w:sz w:val="28"/>
          <w:szCs w:val="28"/>
        </w:rPr>
      </w:pPr>
      <w:bookmarkStart w:id="0" w:name="_GoBack"/>
      <w:bookmarkEnd w:id="0"/>
      <w:proofErr w:type="gramStart"/>
      <w:r w:rsidRPr="00C32CA9">
        <w:rPr>
          <w:rFonts w:ascii="Times New Roman" w:hAnsi="Times New Roman" w:cs="Times New Roman"/>
          <w:sz w:val="28"/>
          <w:szCs w:val="28"/>
        </w:rPr>
        <w:lastRenderedPageBreak/>
        <w:t>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 апреля 2016 года №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w:t>
      </w:r>
      <w:proofErr w:type="gramEnd"/>
      <w:r w:rsidRPr="00C32CA9">
        <w:rPr>
          <w:rFonts w:ascii="Times New Roman" w:hAnsi="Times New Roman" w:cs="Times New Roman"/>
          <w:sz w:val="28"/>
          <w:szCs w:val="28"/>
        </w:rPr>
        <w:t xml:space="preserve"> органам местного самоуправления организаций, в распоряжении которых находятся эти документы и (или) информация, а также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sectPr w:rsidR="00825DBD" w:rsidRPr="00C32C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3572F"/>
    <w:multiLevelType w:val="hybridMultilevel"/>
    <w:tmpl w:val="CAA0EC38"/>
    <w:lvl w:ilvl="0" w:tplc="D88AC3E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905"/>
    <w:rsid w:val="000C7023"/>
    <w:rsid w:val="002C2857"/>
    <w:rsid w:val="00343A48"/>
    <w:rsid w:val="00382615"/>
    <w:rsid w:val="00552865"/>
    <w:rsid w:val="005676C4"/>
    <w:rsid w:val="005A21ED"/>
    <w:rsid w:val="006B1F35"/>
    <w:rsid w:val="006D63DF"/>
    <w:rsid w:val="00825DBD"/>
    <w:rsid w:val="00840905"/>
    <w:rsid w:val="009647FF"/>
    <w:rsid w:val="00A97B46"/>
    <w:rsid w:val="00B37C15"/>
    <w:rsid w:val="00C32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C7023"/>
    <w:pPr>
      <w:spacing w:after="840" w:line="240" w:lineRule="auto"/>
      <w:outlineLvl w:val="0"/>
    </w:pPr>
    <w:rPr>
      <w:rFonts w:ascii="inherit" w:eastAsia="Times New Roman" w:hAnsi="inherit" w:cs="Times New Roman"/>
      <w:b/>
      <w:bCs/>
      <w:kern w:val="36"/>
      <w:sz w:val="72"/>
      <w:szCs w:val="7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7023"/>
    <w:rPr>
      <w:rFonts w:ascii="inherit" w:eastAsia="Times New Roman" w:hAnsi="inherit" w:cs="Times New Roman"/>
      <w:b/>
      <w:bCs/>
      <w:kern w:val="36"/>
      <w:sz w:val="72"/>
      <w:szCs w:val="72"/>
      <w:lang w:eastAsia="ru-RU"/>
    </w:rPr>
  </w:style>
  <w:style w:type="paragraph" w:customStyle="1" w:styleId="s1">
    <w:name w:val="s_1"/>
    <w:basedOn w:val="a"/>
    <w:rsid w:val="000C7023"/>
    <w:pPr>
      <w:spacing w:after="165"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C32C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C7023"/>
    <w:pPr>
      <w:spacing w:after="840" w:line="240" w:lineRule="auto"/>
      <w:outlineLvl w:val="0"/>
    </w:pPr>
    <w:rPr>
      <w:rFonts w:ascii="inherit" w:eastAsia="Times New Roman" w:hAnsi="inherit" w:cs="Times New Roman"/>
      <w:b/>
      <w:bCs/>
      <w:kern w:val="36"/>
      <w:sz w:val="72"/>
      <w:szCs w:val="7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7023"/>
    <w:rPr>
      <w:rFonts w:ascii="inherit" w:eastAsia="Times New Roman" w:hAnsi="inherit" w:cs="Times New Roman"/>
      <w:b/>
      <w:bCs/>
      <w:kern w:val="36"/>
      <w:sz w:val="72"/>
      <w:szCs w:val="72"/>
      <w:lang w:eastAsia="ru-RU"/>
    </w:rPr>
  </w:style>
  <w:style w:type="paragraph" w:customStyle="1" w:styleId="s1">
    <w:name w:val="s_1"/>
    <w:basedOn w:val="a"/>
    <w:rsid w:val="000C7023"/>
    <w:pPr>
      <w:spacing w:after="165"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C32C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926369">
      <w:bodyDiv w:val="1"/>
      <w:marLeft w:val="0"/>
      <w:marRight w:val="0"/>
      <w:marTop w:val="0"/>
      <w:marBottom w:val="0"/>
      <w:divBdr>
        <w:top w:val="none" w:sz="0" w:space="0" w:color="auto"/>
        <w:left w:val="none" w:sz="0" w:space="0" w:color="auto"/>
        <w:bottom w:val="none" w:sz="0" w:space="0" w:color="auto"/>
        <w:right w:val="none" w:sz="0" w:space="0" w:color="auto"/>
      </w:divBdr>
      <w:divsChild>
        <w:div w:id="165050978">
          <w:marLeft w:val="0"/>
          <w:marRight w:val="0"/>
          <w:marTop w:val="0"/>
          <w:marBottom w:val="0"/>
          <w:divBdr>
            <w:top w:val="none" w:sz="0" w:space="0" w:color="auto"/>
            <w:left w:val="none" w:sz="0" w:space="0" w:color="auto"/>
            <w:bottom w:val="none" w:sz="0" w:space="0" w:color="auto"/>
            <w:right w:val="none" w:sz="0" w:space="0" w:color="auto"/>
          </w:divBdr>
          <w:divsChild>
            <w:div w:id="457647847">
              <w:marLeft w:val="0"/>
              <w:marRight w:val="0"/>
              <w:marTop w:val="0"/>
              <w:marBottom w:val="0"/>
              <w:divBdr>
                <w:top w:val="none" w:sz="0" w:space="0" w:color="auto"/>
                <w:left w:val="none" w:sz="0" w:space="0" w:color="auto"/>
                <w:bottom w:val="none" w:sz="0" w:space="0" w:color="auto"/>
                <w:right w:val="none" w:sz="0" w:space="0" w:color="auto"/>
              </w:divBdr>
              <w:divsChild>
                <w:div w:id="581719407">
                  <w:marLeft w:val="-240"/>
                  <w:marRight w:val="-240"/>
                  <w:marTop w:val="0"/>
                  <w:marBottom w:val="0"/>
                  <w:divBdr>
                    <w:top w:val="none" w:sz="0" w:space="0" w:color="auto"/>
                    <w:left w:val="none" w:sz="0" w:space="0" w:color="auto"/>
                    <w:bottom w:val="none" w:sz="0" w:space="0" w:color="auto"/>
                    <w:right w:val="none" w:sz="0" w:space="0" w:color="auto"/>
                  </w:divBdr>
                  <w:divsChild>
                    <w:div w:id="1069186121">
                      <w:marLeft w:val="0"/>
                      <w:marRight w:val="0"/>
                      <w:marTop w:val="0"/>
                      <w:marBottom w:val="0"/>
                      <w:divBdr>
                        <w:top w:val="none" w:sz="0" w:space="0" w:color="auto"/>
                        <w:left w:val="none" w:sz="0" w:space="0" w:color="auto"/>
                        <w:bottom w:val="none" w:sz="0" w:space="0" w:color="auto"/>
                        <w:right w:val="none" w:sz="0" w:space="0" w:color="auto"/>
                      </w:divBdr>
                      <w:divsChild>
                        <w:div w:id="1781533101">
                          <w:marLeft w:val="0"/>
                          <w:marRight w:val="0"/>
                          <w:marTop w:val="0"/>
                          <w:marBottom w:val="0"/>
                          <w:divBdr>
                            <w:top w:val="none" w:sz="0" w:space="0" w:color="auto"/>
                            <w:left w:val="none" w:sz="0" w:space="0" w:color="auto"/>
                            <w:bottom w:val="none" w:sz="0" w:space="0" w:color="auto"/>
                            <w:right w:val="none" w:sz="0" w:space="0" w:color="auto"/>
                          </w:divBdr>
                          <w:divsChild>
                            <w:div w:id="2094081233">
                              <w:marLeft w:val="0"/>
                              <w:marRight w:val="0"/>
                              <w:marTop w:val="0"/>
                              <w:marBottom w:val="0"/>
                              <w:divBdr>
                                <w:top w:val="none" w:sz="0" w:space="0" w:color="auto"/>
                                <w:left w:val="none" w:sz="0" w:space="0" w:color="auto"/>
                                <w:bottom w:val="none" w:sz="0" w:space="0" w:color="auto"/>
                                <w:right w:val="none" w:sz="0" w:space="0" w:color="auto"/>
                              </w:divBdr>
                              <w:divsChild>
                                <w:div w:id="1767192777">
                                  <w:marLeft w:val="0"/>
                                  <w:marRight w:val="0"/>
                                  <w:marTop w:val="0"/>
                                  <w:marBottom w:val="0"/>
                                  <w:divBdr>
                                    <w:top w:val="none" w:sz="0" w:space="0" w:color="auto"/>
                                    <w:left w:val="none" w:sz="0" w:space="0" w:color="auto"/>
                                    <w:bottom w:val="none" w:sz="0" w:space="0" w:color="auto"/>
                                    <w:right w:val="none" w:sz="0" w:space="0" w:color="auto"/>
                                  </w:divBdr>
                                  <w:divsChild>
                                    <w:div w:id="566309033">
                                      <w:marLeft w:val="0"/>
                                      <w:marRight w:val="0"/>
                                      <w:marTop w:val="0"/>
                                      <w:marBottom w:val="0"/>
                                      <w:divBdr>
                                        <w:top w:val="none" w:sz="0" w:space="0" w:color="auto"/>
                                        <w:left w:val="none" w:sz="0" w:space="0" w:color="auto"/>
                                        <w:bottom w:val="none" w:sz="0" w:space="0" w:color="auto"/>
                                        <w:right w:val="none" w:sz="0" w:space="0" w:color="auto"/>
                                      </w:divBdr>
                                      <w:divsChild>
                                        <w:div w:id="1353527652">
                                          <w:blockQuote w:val="1"/>
                                          <w:marLeft w:val="0"/>
                                          <w:marRight w:val="0"/>
                                          <w:marTop w:val="0"/>
                                          <w:marBottom w:val="330"/>
                                          <w:divBdr>
                                            <w:top w:val="none" w:sz="0" w:space="0" w:color="auto"/>
                                            <w:left w:val="single" w:sz="36" w:space="17" w:color="DCE1E6"/>
                                            <w:bottom w:val="none" w:sz="0" w:space="0" w:color="auto"/>
                                            <w:right w:val="none" w:sz="0" w:space="0" w:color="auto"/>
                                          </w:divBdr>
                                          <w:divsChild>
                                            <w:div w:id="334647457">
                                              <w:blockQuote w:val="1"/>
                                              <w:marLeft w:val="0"/>
                                              <w:marRight w:val="0"/>
                                              <w:marTop w:val="0"/>
                                              <w:marBottom w:val="330"/>
                                              <w:divBdr>
                                                <w:top w:val="none" w:sz="0" w:space="0" w:color="auto"/>
                                                <w:left w:val="single" w:sz="36" w:space="17" w:color="DCE1E6"/>
                                                <w:bottom w:val="none" w:sz="0" w:space="0" w:color="auto"/>
                                                <w:right w:val="none" w:sz="0" w:space="0" w:color="auto"/>
                                              </w:divBdr>
                                            </w:div>
                                          </w:divsChild>
                                        </w:div>
                                        <w:div w:id="1463383270">
                                          <w:marLeft w:val="0"/>
                                          <w:marRight w:val="0"/>
                                          <w:marTop w:val="0"/>
                                          <w:marBottom w:val="0"/>
                                          <w:divBdr>
                                            <w:top w:val="none" w:sz="0" w:space="0" w:color="auto"/>
                                            <w:left w:val="none" w:sz="0" w:space="0" w:color="auto"/>
                                            <w:bottom w:val="none" w:sz="0" w:space="0" w:color="auto"/>
                                            <w:right w:val="none" w:sz="0" w:space="0" w:color="auto"/>
                                          </w:divBdr>
                                        </w:div>
                                        <w:div w:id="94457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2</Pages>
  <Words>536</Words>
  <Characters>3057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СЭД</dc:creator>
  <cp:lastModifiedBy>Ольга Борисовна</cp:lastModifiedBy>
  <cp:revision>7</cp:revision>
  <cp:lastPrinted>2022-03-10T00:43:00Z</cp:lastPrinted>
  <dcterms:created xsi:type="dcterms:W3CDTF">2022-03-10T00:43:00Z</dcterms:created>
  <dcterms:modified xsi:type="dcterms:W3CDTF">2023-12-14T07:00:00Z</dcterms:modified>
</cp:coreProperties>
</file>