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904875" cy="904875"/>
            <wp:effectExtent l="19050" t="0" r="9525" b="0"/>
            <wp:docPr id="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  <w:noProof/>
        </w:rPr>
      </w:pP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АВТОНОМНЫЙ  ОКРУГ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МУНИЦИПАЛЬНЫЙ  РАЙОН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F54B0">
        <w:rPr>
          <w:b/>
        </w:rPr>
        <w:t>(</w:t>
      </w:r>
      <w:r w:rsidR="005F34D4">
        <w:rPr>
          <w:b/>
        </w:rPr>
        <w:t>Х</w:t>
      </w:r>
      <w:r>
        <w:rPr>
          <w:b/>
          <w:lang w:val="en-US"/>
        </w:rPr>
        <w:t>III</w:t>
      </w:r>
      <w:r w:rsidRPr="00AD21DA">
        <w:rPr>
          <w:b/>
        </w:rPr>
        <w:t xml:space="preserve"> </w:t>
      </w:r>
      <w:r w:rsidRPr="00AD21DA">
        <w:rPr>
          <w:b/>
          <w:sz w:val="28"/>
          <w:szCs w:val="28"/>
        </w:rPr>
        <w:t xml:space="preserve">сессия   </w:t>
      </w:r>
      <w:r>
        <w:rPr>
          <w:b/>
          <w:sz w:val="28"/>
          <w:szCs w:val="28"/>
        </w:rPr>
        <w:t>пятого</w:t>
      </w:r>
      <w:r w:rsidRPr="00AD21DA">
        <w:rPr>
          <w:b/>
          <w:sz w:val="28"/>
          <w:szCs w:val="28"/>
        </w:rPr>
        <w:t xml:space="preserve"> созыва</w:t>
      </w:r>
      <w:r w:rsidRPr="00AF54B0">
        <w:rPr>
          <w:b/>
        </w:rPr>
        <w:t>)</w:t>
      </w:r>
    </w:p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</w:rPr>
      </w:pPr>
    </w:p>
    <w:p w:rsidR="002A78E5" w:rsidRDefault="002A78E5" w:rsidP="007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7F" w:rsidRPr="0077657F" w:rsidRDefault="0077657F" w:rsidP="007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7F">
        <w:rPr>
          <w:rFonts w:ascii="Times New Roman" w:hAnsi="Times New Roman" w:cs="Times New Roman"/>
          <w:sz w:val="28"/>
          <w:szCs w:val="28"/>
        </w:rPr>
        <w:t>от   10  декабря 2013  года   № 5</w:t>
      </w:r>
      <w:r w:rsidR="002A78E5">
        <w:rPr>
          <w:rFonts w:ascii="Times New Roman" w:hAnsi="Times New Roman" w:cs="Times New Roman"/>
          <w:sz w:val="28"/>
          <w:szCs w:val="28"/>
        </w:rPr>
        <w:t>6</w:t>
      </w:r>
    </w:p>
    <w:p w:rsidR="0077657F" w:rsidRPr="0077657F" w:rsidRDefault="0077657F" w:rsidP="007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7F">
        <w:rPr>
          <w:rFonts w:ascii="Times New Roman" w:hAnsi="Times New Roman" w:cs="Times New Roman"/>
          <w:sz w:val="28"/>
          <w:szCs w:val="28"/>
        </w:rPr>
        <w:t xml:space="preserve">с.  Лаврентия    </w:t>
      </w:r>
    </w:p>
    <w:p w:rsidR="0077657F" w:rsidRDefault="0077657F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77DA7" w:rsidRPr="00A77DA7" w:rsidRDefault="00A77DA7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   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утверждении  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прогнозного 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 плана</w:t>
      </w:r>
    </w:p>
    <w:p w:rsidR="00A77DA7" w:rsidRPr="00A77DA7" w:rsidRDefault="0077657F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приватизации муниципального 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имущества муниципального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  </w:t>
      </w:r>
      <w:r w:rsid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 на  201</w:t>
      </w:r>
      <w:r w:rsid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</w:t>
      </w:r>
    </w:p>
    <w:p w:rsidR="0077657F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7657F" w:rsidRDefault="0077657F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657F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Рассмотрев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перечни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имущества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</w:t>
      </w:r>
    </w:p>
    <w:p w:rsidR="006B6714" w:rsidRPr="0077657F" w:rsidRDefault="00A77DA7" w:rsidP="0077657F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 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приватизация которого планируется в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 году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соответствии со статьей 217 Гражданского кодекса Российской Федерации, Федеральным законом от 21.12.2001 № 178-ФЗ «О приватизации государственного и муниципального имущества», </w:t>
      </w:r>
      <w:r w:rsidR="007C70F6" w:rsidRPr="007C70F6">
        <w:rPr>
          <w:rFonts w:ascii="Times New Roman" w:hAnsi="Times New Roman" w:cs="Times New Roman"/>
          <w:sz w:val="28"/>
        </w:rPr>
        <w:t>с пунктом 1</w:t>
      </w:r>
      <w:r w:rsidR="007C70F6">
        <w:rPr>
          <w:rFonts w:ascii="Times New Roman" w:hAnsi="Times New Roman" w:cs="Times New Roman"/>
          <w:sz w:val="28"/>
        </w:rPr>
        <w:t>2</w:t>
      </w:r>
      <w:r w:rsidR="007C70F6" w:rsidRPr="007C70F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C70F6" w:rsidRPr="007C70F6">
        <w:rPr>
          <w:rFonts w:ascii="Times New Roman" w:hAnsi="Times New Roman" w:cs="Times New Roman"/>
          <w:sz w:val="28"/>
        </w:rPr>
        <w:t xml:space="preserve">статьи </w:t>
      </w:r>
      <w:r w:rsidR="007C70F6">
        <w:rPr>
          <w:rFonts w:ascii="Times New Roman" w:hAnsi="Times New Roman" w:cs="Times New Roman"/>
          <w:sz w:val="28"/>
        </w:rPr>
        <w:t>6</w:t>
      </w:r>
      <w:r w:rsidR="007C70F6" w:rsidRPr="007C70F6">
        <w:rPr>
          <w:rFonts w:ascii="Times New Roman" w:hAnsi="Times New Roman" w:cs="Times New Roman"/>
          <w:sz w:val="28"/>
        </w:rPr>
        <w:t xml:space="preserve"> Положения «О порядке управления и распоряжения муниципальной собственностью муниципального образования Чукотский муниципальный район» </w:t>
      </w:r>
      <w:r w:rsidR="007C70F6">
        <w:rPr>
          <w:rFonts w:ascii="Times New Roman" w:hAnsi="Times New Roman" w:cs="Times New Roman"/>
          <w:sz w:val="28"/>
          <w:szCs w:val="28"/>
        </w:rPr>
        <w:t>утверждё</w:t>
      </w:r>
      <w:r w:rsidR="007C70F6" w:rsidRPr="007C70F6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муниципального образования Чукотский муниципальный район от 20.12.2006 года № 156,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Положением </w:t>
      </w:r>
      <w:r w:rsidR="007C70F6">
        <w:rPr>
          <w:rFonts w:ascii="Times New Roman" w:eastAsia="Times New Roman" w:hAnsi="Times New Roman" w:cs="Times New Roman"/>
          <w:color w:val="333333"/>
          <w:sz w:val="28"/>
          <w:szCs w:val="28"/>
        </w:rPr>
        <w:t>«О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приватизации муниципального имущества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муниципальногообразования 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C70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</w:t>
      </w:r>
      <w:r w:rsidR="00636BDD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нным решением Со</w:t>
      </w:r>
      <w:r w:rsidR="00801805">
        <w:rPr>
          <w:rFonts w:ascii="Times New Roman" w:eastAsia="Times New Roman" w:hAnsi="Times New Roman" w:cs="Times New Roman"/>
          <w:color w:val="333333"/>
          <w:sz w:val="28"/>
          <w:szCs w:val="28"/>
        </w:rPr>
        <w:t>вета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</w:t>
      </w:r>
      <w:r w:rsidR="00801805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образования</w:t>
      </w:r>
      <w:r w:rsidR="00801805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8018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01805" w:rsidRPr="00801805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01805" w:rsidRPr="00801805">
        <w:rPr>
          <w:rFonts w:ascii="Times New Roman" w:hAnsi="Times New Roman"/>
          <w:sz w:val="28"/>
          <w:szCs w:val="28"/>
        </w:rPr>
        <w:t>т 20 февраля 2006 года  № 99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1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статьёй 24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</w:t>
      </w:r>
      <w:r w:rsidR="0081285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proofErr w:type="gramEnd"/>
      <w:r w:rsidR="006B6714" w:rsidRPr="003F5302">
        <w:rPr>
          <w:rFonts w:ascii="Times New Roman" w:hAnsi="Times New Roman" w:cs="Times New Roman"/>
          <w:sz w:val="28"/>
          <w:szCs w:val="28"/>
        </w:rPr>
        <w:t>,</w:t>
      </w:r>
      <w:r w:rsidR="0077657F">
        <w:rPr>
          <w:rFonts w:ascii="Times New Roman" w:hAnsi="Times New Roman" w:cs="Times New Roman"/>
          <w:sz w:val="28"/>
          <w:szCs w:val="28"/>
        </w:rPr>
        <w:t xml:space="preserve"> </w:t>
      </w:r>
      <w:r w:rsidR="006B6714" w:rsidRPr="0014182A">
        <w:rPr>
          <w:rFonts w:ascii="Times New Roman" w:hAnsi="Times New Roman" w:cs="Times New Roman"/>
          <w:sz w:val="28"/>
          <w:szCs w:val="28"/>
        </w:rPr>
        <w:t xml:space="preserve">Совет депутатов Чукотского муниципального района </w:t>
      </w:r>
    </w:p>
    <w:p w:rsidR="0077657F" w:rsidRDefault="0077657F" w:rsidP="0077657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6714" w:rsidRDefault="006B6714" w:rsidP="007765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4182A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  <w:bookmarkStart w:id="0" w:name="_GoBack"/>
      <w:bookmarkEnd w:id="0"/>
    </w:p>
    <w:p w:rsidR="00A77DA7" w:rsidRPr="00A77DA7" w:rsidRDefault="00A77DA7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1.Утвердить прогнозный план приватизации муниципального имущества муниципального образования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на 201</w:t>
      </w:r>
      <w:r w:rsidR="006B6714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(прилагается).</w:t>
      </w:r>
    </w:p>
    <w:p w:rsidR="006B6714" w:rsidRPr="008A70F8" w:rsidRDefault="00395763" w:rsidP="006B671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B6714" w:rsidRPr="008A70F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A77DA7" w:rsidRPr="00A77DA7" w:rsidRDefault="00395763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решения возложить на Главу Администрации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муниципальногообразования 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6B6714">
        <w:rPr>
          <w:rFonts w:ascii="Times New Roman" w:eastAsia="Times New Roman" w:hAnsi="Times New Roman" w:cs="Times New Roman"/>
          <w:color w:val="333333"/>
          <w:sz w:val="28"/>
          <w:szCs w:val="28"/>
        </w:rPr>
        <w:t>М.А.Зеленского</w:t>
      </w:r>
      <w:proofErr w:type="spellEnd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657F" w:rsidRDefault="0077657F" w:rsidP="00F536E2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8E5" w:rsidRDefault="002A78E5" w:rsidP="007765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8E5" w:rsidRDefault="002A78E5" w:rsidP="007765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Председатель  Совета  депутатов</w:t>
      </w:r>
      <w:r w:rsidR="0077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439BF">
        <w:rPr>
          <w:rFonts w:ascii="Times New Roman" w:hAnsi="Times New Roman" w:cs="Times New Roman"/>
          <w:sz w:val="28"/>
          <w:szCs w:val="28"/>
        </w:rPr>
        <w:t>Л.М.Калашникова</w:t>
      </w:r>
    </w:p>
    <w:p w:rsidR="00801805" w:rsidRDefault="00801805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7657F" w:rsidRDefault="0077657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439BF" w:rsidRP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 xml:space="preserve">Чукотский муниципальный район                                   </w:t>
      </w:r>
      <w:r w:rsidR="007765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39BF">
        <w:rPr>
          <w:rFonts w:ascii="Times New Roman" w:hAnsi="Times New Roman" w:cs="Times New Roman"/>
          <w:sz w:val="28"/>
          <w:szCs w:val="28"/>
        </w:rPr>
        <w:t>М.А.Зеленский</w:t>
      </w:r>
    </w:p>
    <w:p w:rsidR="0077657F" w:rsidRPr="004439BF" w:rsidRDefault="0077657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«___»___________2013г.</w:t>
      </w:r>
    </w:p>
    <w:p w:rsidR="002C1451" w:rsidRDefault="002C1451" w:rsidP="00443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854" w:rsidRPr="006730E1" w:rsidRDefault="00572854" w:rsidP="00700359">
      <w:pPr>
        <w:spacing w:after="0" w:line="240" w:lineRule="auto"/>
        <w:ind w:left="4536"/>
        <w:jc w:val="both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6"/>
      </w:tblGrid>
      <w:tr w:rsidR="00572854" w:rsidRPr="005F7AF6" w:rsidTr="0077657F">
        <w:trPr>
          <w:trHeight w:val="13846"/>
          <w:tblCellSpacing w:w="15" w:type="dxa"/>
        </w:trPr>
        <w:tc>
          <w:tcPr>
            <w:tcW w:w="9886" w:type="dxa"/>
            <w:tcMar>
              <w:top w:w="15" w:type="dxa"/>
              <w:left w:w="135" w:type="dxa"/>
              <w:bottom w:w="225" w:type="dxa"/>
              <w:right w:w="135" w:type="dxa"/>
            </w:tcMar>
            <w:hideMark/>
          </w:tcPr>
          <w:p w:rsidR="00700359" w:rsidRPr="005F7AF6" w:rsidRDefault="00700359" w:rsidP="0077657F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F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00359" w:rsidRPr="005F7AF6" w:rsidRDefault="00700359" w:rsidP="0077657F">
            <w:pPr>
              <w:spacing w:after="0" w:line="240" w:lineRule="auto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>к Решению Совета депутатов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 xml:space="preserve">муниципального образования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 xml:space="preserve">Чукотский </w:t>
            </w:r>
            <w:r w:rsidR="007765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</w:r>
            <w:r w:rsidR="0077657F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</w:r>
            <w:r w:rsidR="007765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00359" w:rsidRPr="005F7AF6" w:rsidRDefault="0077657F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  декабря  2013 года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700359" w:rsidRPr="005F7AF6" w:rsidRDefault="00700359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F6" w:rsidRPr="005F7AF6" w:rsidRDefault="007E41F6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854" w:rsidRPr="005F7AF6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Прогнозный план </w:t>
            </w:r>
          </w:p>
          <w:p w:rsidR="00572854" w:rsidRPr="005F7AF6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приватизации муниципального имущества муниципального образования Чукотский муниципальный район на 2014 год</w:t>
            </w: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направления в сфере приватизации муниципального имущества в 2014 году. </w:t>
            </w:r>
          </w:p>
          <w:p w:rsidR="00636BDD" w:rsidRPr="005F7AF6" w:rsidRDefault="00636BDD" w:rsidP="0077657F">
            <w:pPr>
              <w:tabs>
                <w:tab w:val="left" w:pos="9616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план  приватизации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имущества 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 год разработан в соответствии с Федеральными законами от 21.12.2001 г. № 178-ФЗ «О приватизации государственного и муниципального имущества» (далее – Закон о приватизации), </w:t>
            </w:r>
            <w:r w:rsidRPr="005F7AF6">
              <w:rPr>
                <w:rFonts w:ascii="Times New Roman" w:hAnsi="Times New Roman" w:cs="Times New Roman"/>
                <w:sz w:val="28"/>
              </w:rPr>
              <w:t xml:space="preserve">Положением о порядке управления и распоряжения муниципальной собственностью муниципального образования Чукотский муниципальный район,  </w:t>
            </w:r>
            <w:r w:rsidRPr="005F7AF6">
              <w:rPr>
                <w:rFonts w:ascii="Times New Roman" w:hAnsi="Times New Roman" w:cs="Times New Roman"/>
                <w:sz w:val="28"/>
                <w:szCs w:val="28"/>
              </w:rPr>
              <w:t>утверждённого Решением Совета депутатов муниципального образования Чукотский муниципальный район от 20.12.2006 года № 156,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Положением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приватизации муниципального имущества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муниципальногообразования  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утверждённым решением Совета депутатов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муниципальногообразования  Чукотский муниципальный район</w:t>
            </w:r>
            <w:r w:rsidRPr="005F7A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>т 20 февраля 2006 года  № 99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Основными целями реализации Плана приватизации являются повышение эффективности управления муниципальной собственностью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обеспечение планомерности процесса приватизации, продолжение работы по оптимизации структуры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стимулирование привлечения инвестиций в реальный сектор экономики доходов бюджета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район.</w:t>
            </w:r>
          </w:p>
          <w:p w:rsidR="00636BDD" w:rsidRPr="005F7AF6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Основными задачами приватизации муниципального имущества в 2014 году являются: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  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оптимизация количественного и качественного состава муниципального имущества;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содействие развитию предпринимательской деятельности на территории 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сокращение расходов бюджета муниципального района на содержание объектов муниципальной собственности;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пополнение доходной части бюджета 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отчуждение имущества, находящегося в стадии разрушения; имущества, способного обеспечить поступление запланированного дохода в бюджет муниципального района.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указанных целей и реализация поставленных задач будет осуществляться в рамках действующего законодательства РФ.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указанных законов приватизация муниципального имущества муниципальных образований основывается на признании равенства приобретателей (покупателей) муниципального имущества, а также открытости деятельности органов местного самоуправления.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Существенного влияния на структурные изменения в экономике 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приватизация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включённого в План приватизации, не окажет.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Рыночная стоимость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планируемого к приватизации в 2014 году, определяется в соответствии с Федеральным законом от 29.07.1998 № 135-ФЗ «Об оценочной деятельности в Российской Федерации».</w:t>
            </w:r>
          </w:p>
          <w:p w:rsidR="00636BDD" w:rsidRPr="005F7AF6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Исходя из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предлагаемого к приватизации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район,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включённого в План приватизацииожидается получение минимальных доходов в бюджет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размере   </w:t>
            </w:r>
            <w:r w:rsidR="004D55DC"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  млн. рублей.</w:t>
            </w:r>
          </w:p>
          <w:p w:rsidR="00636BDD" w:rsidRPr="005F7AF6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II</w:t>
            </w:r>
          </w:p>
          <w:p w:rsidR="00636BDD" w:rsidRPr="005F7AF6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недвижимого имущества,</w:t>
            </w:r>
          </w:p>
          <w:p w:rsidR="00636BDD" w:rsidRPr="005F7AF6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планируемого приватизировать в 2014 году</w:t>
            </w:r>
          </w:p>
          <w:tbl>
            <w:tblPr>
              <w:tblStyle w:val="a6"/>
              <w:tblW w:w="9907" w:type="dxa"/>
              <w:tblLayout w:type="fixed"/>
              <w:tblLook w:val="04A0"/>
            </w:tblPr>
            <w:tblGrid>
              <w:gridCol w:w="421"/>
              <w:gridCol w:w="2540"/>
              <w:gridCol w:w="2445"/>
              <w:gridCol w:w="1274"/>
              <w:gridCol w:w="1242"/>
              <w:gridCol w:w="1985"/>
            </w:tblGrid>
            <w:tr w:rsidR="007C7B8E" w:rsidRPr="005F7AF6" w:rsidTr="007C7B8E">
              <w:tc>
                <w:tcPr>
                  <w:tcW w:w="421" w:type="dxa"/>
                </w:tcPr>
                <w:p w:rsidR="007C7B8E" w:rsidRPr="005F7AF6" w:rsidRDefault="007C7B8E" w:rsidP="0077657F">
                  <w:pPr>
                    <w:spacing w:before="100" w:beforeAutospacing="1" w:after="100" w:afterAutospacing="1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 </w:t>
                  </w: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0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муниципального имущества</w:t>
                  </w:r>
                </w:p>
              </w:tc>
              <w:tc>
                <w:tcPr>
                  <w:tcW w:w="2445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Местонахождение  имущества</w:t>
                  </w:r>
                </w:p>
              </w:tc>
              <w:tc>
                <w:tcPr>
                  <w:tcW w:w="1274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ind w:left="-112" w:right="-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Сроки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242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ind w:left="-142" w:right="-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Способ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</w:tcPr>
                <w:p w:rsidR="007C7B8E" w:rsidRPr="005F7AF6" w:rsidRDefault="007C7B8E" w:rsidP="007F3FDF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Прогнозируемый доход (</w:t>
                  </w:r>
                  <w:r w:rsidR="007F3FDF"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млн</w:t>
                  </w:r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уб. без учёта налога на добавленную стоимость)</w:t>
                  </w:r>
                </w:p>
              </w:tc>
            </w:tr>
            <w:tr w:rsidR="007C7B8E" w:rsidRPr="005F7AF6" w:rsidTr="007C7B8E">
              <w:tc>
                <w:tcPr>
                  <w:tcW w:w="421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0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5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4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7C7B8E" w:rsidRPr="005F7AF6" w:rsidRDefault="007C7B8E" w:rsidP="00967E1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3FDF" w:rsidRPr="005F7AF6" w:rsidTr="004A2097">
              <w:tc>
                <w:tcPr>
                  <w:tcW w:w="421" w:type="dxa"/>
                  <w:vAlign w:val="center"/>
                </w:tcPr>
                <w:p w:rsidR="007F3FDF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F3FDF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0" w:type="dxa"/>
                  <w:vAlign w:val="center"/>
                </w:tcPr>
                <w:p w:rsidR="007F3FDF" w:rsidRPr="005F7AF6" w:rsidRDefault="007F3FDF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здание, гараж площадью 50,9 кв.м.,</w:t>
                  </w:r>
                </w:p>
                <w:p w:rsidR="007F3FDF" w:rsidRPr="005F7AF6" w:rsidRDefault="007F3FDF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2003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E13255" w:rsidRPr="005F7AF6" w:rsidRDefault="007F3FDF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</w:t>
                  </w:r>
                </w:p>
                <w:p w:rsidR="007F3FDF" w:rsidRPr="005F7AF6" w:rsidRDefault="007F3FDF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Сычева, 21</w:t>
                  </w:r>
                </w:p>
              </w:tc>
              <w:tc>
                <w:tcPr>
                  <w:tcW w:w="1274" w:type="dxa"/>
                  <w:vAlign w:val="center"/>
                </w:tcPr>
                <w:p w:rsidR="007F3FDF" w:rsidRPr="005F7AF6" w:rsidRDefault="007F3FDF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7F3FDF" w:rsidRPr="005F7AF6" w:rsidRDefault="007F3FDF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FDF" w:rsidRPr="005F7AF6" w:rsidRDefault="004D55DC" w:rsidP="004D55D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E13255" w:rsidRPr="005F7AF6" w:rsidTr="004A2097">
              <w:tc>
                <w:tcPr>
                  <w:tcW w:w="421" w:type="dxa"/>
                  <w:vAlign w:val="center"/>
                </w:tcPr>
                <w:p w:rsidR="00E13255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13255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0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Нежилое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омещение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временного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пребывания,площадью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30,9кв.м.,</w:t>
                  </w:r>
                </w:p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2005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 ул.Сычева д.11 а</w:t>
                  </w:r>
                </w:p>
              </w:tc>
              <w:tc>
                <w:tcPr>
                  <w:tcW w:w="1274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E13255" w:rsidRPr="005F7AF6" w:rsidRDefault="00E13255" w:rsidP="004D55D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4D55DC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13255" w:rsidRPr="005F7AF6" w:rsidTr="004A2097">
              <w:tc>
                <w:tcPr>
                  <w:tcW w:w="421" w:type="dxa"/>
                  <w:vAlign w:val="center"/>
                </w:tcPr>
                <w:p w:rsidR="00E13255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="00E13255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0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здание, склад, площадью 510,1 кв.м.,</w:t>
                  </w:r>
                </w:p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1966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</w:t>
                  </w:r>
                </w:p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Набережная, д.6</w:t>
                  </w:r>
                </w:p>
              </w:tc>
              <w:tc>
                <w:tcPr>
                  <w:tcW w:w="1274" w:type="dxa"/>
                  <w:vAlign w:val="center"/>
                </w:tcPr>
                <w:p w:rsidR="00E13255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13255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A2097" w:rsidRPr="005F7AF6" w:rsidTr="004A2097">
              <w:tc>
                <w:tcPr>
                  <w:tcW w:w="421" w:type="dxa"/>
                  <w:vAlign w:val="center"/>
                </w:tcPr>
                <w:p w:rsidR="004A2097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40" w:type="dxa"/>
                  <w:vAlign w:val="center"/>
                </w:tcPr>
                <w:p w:rsidR="004A2097" w:rsidRPr="005F7AF6" w:rsidRDefault="004A2097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Нежилое здание,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склад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лощадью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513,1кв.м., 1982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4A2097" w:rsidRPr="005F7AF6" w:rsidRDefault="004A2097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 ул.Сычева  д.30</w:t>
                  </w:r>
                </w:p>
              </w:tc>
              <w:tc>
                <w:tcPr>
                  <w:tcW w:w="1274" w:type="dxa"/>
                  <w:vAlign w:val="center"/>
                </w:tcPr>
                <w:p w:rsidR="004A2097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4A2097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4A2097" w:rsidRPr="005F7AF6" w:rsidRDefault="004D55DC" w:rsidP="004D55D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A2097" w:rsidRPr="005F7AF6" w:rsidTr="004A2097">
              <w:tc>
                <w:tcPr>
                  <w:tcW w:w="421" w:type="dxa"/>
                  <w:vAlign w:val="center"/>
                </w:tcPr>
                <w:p w:rsidR="004A2097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40" w:type="dxa"/>
                  <w:vAlign w:val="center"/>
                </w:tcPr>
                <w:p w:rsidR="004A2097" w:rsidRPr="005F7AF6" w:rsidRDefault="004A2097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здание,  помещение для временного пребывания, площадью 202,1кв.м., 2005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4A2097" w:rsidRPr="005F7AF6" w:rsidRDefault="004A2097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 ул.Сычева д.11 б</w:t>
                  </w:r>
                </w:p>
              </w:tc>
              <w:tc>
                <w:tcPr>
                  <w:tcW w:w="1274" w:type="dxa"/>
                  <w:vAlign w:val="center"/>
                </w:tcPr>
                <w:p w:rsidR="004A2097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4A2097" w:rsidRPr="005F7AF6" w:rsidRDefault="004A2097" w:rsidP="004A2097">
                  <w:pPr>
                    <w:jc w:val="center"/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4A2097" w:rsidRPr="005F7AF6" w:rsidRDefault="004D55DC" w:rsidP="004D55D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E13255" w:rsidRPr="005F7AF6" w:rsidTr="004A2097">
              <w:tc>
                <w:tcPr>
                  <w:tcW w:w="421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40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здание, гараж, площадью 349,9 кв.м., 1980 года.</w:t>
                  </w:r>
                </w:p>
              </w:tc>
              <w:tc>
                <w:tcPr>
                  <w:tcW w:w="2445" w:type="dxa"/>
                  <w:vAlign w:val="center"/>
                </w:tcPr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689300. ЧАО, Чукотский район, с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аврентия,</w:t>
                  </w:r>
                </w:p>
                <w:p w:rsidR="00E13255" w:rsidRPr="005F7AF6" w:rsidRDefault="00E13255" w:rsidP="004A20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A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Шмидта, д.11</w:t>
                  </w:r>
                </w:p>
              </w:tc>
              <w:tc>
                <w:tcPr>
                  <w:tcW w:w="1274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E13255" w:rsidRPr="005F7AF6" w:rsidRDefault="00E13255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</w:tbl>
          <w:p w:rsidR="00636BDD" w:rsidRPr="005F7AF6" w:rsidRDefault="00572854" w:rsidP="007765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6BDD"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  </w:t>
            </w:r>
            <w:r w:rsidR="00636BDD"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636BDD"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36BDD"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Перечень движимого имущества, планируемого приватизировать в 2014 году.</w:t>
            </w:r>
          </w:p>
          <w:tbl>
            <w:tblPr>
              <w:tblW w:w="1008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6840"/>
              <w:gridCol w:w="2520"/>
            </w:tblGrid>
            <w:tr w:rsidR="00636BDD" w:rsidRPr="005F7AF6" w:rsidTr="000703A9">
              <w:trPr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36BDD" w:rsidRPr="005F7AF6" w:rsidRDefault="00636BDD" w:rsidP="0077657F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                           №</w:t>
                  </w:r>
                </w:p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840" w:type="dxa"/>
                  <w:vAlign w:val="center"/>
                  <w:hideMark/>
                </w:tcPr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муниципального имущества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Продажная цена – рыночная стоимость</w:t>
                  </w:r>
                </w:p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(млн. руб.)</w:t>
                  </w:r>
                </w:p>
              </w:tc>
            </w:tr>
            <w:tr w:rsidR="00636BDD" w:rsidRPr="005F7AF6" w:rsidTr="000703A9">
              <w:trPr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40" w:type="dxa"/>
                  <w:vAlign w:val="center"/>
                  <w:hideMark/>
                </w:tcPr>
                <w:p w:rsidR="00636BDD" w:rsidRPr="005F7AF6" w:rsidRDefault="000703A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Погрузчик  телескопический  с вилочным  захватом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MANITUTunM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12325, 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зав.№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машины(рамы) 124955, № дв</w:t>
                  </w:r>
                  <w:proofErr w:type="gram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А80788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836053, год выпуска1997.</w:t>
                  </w: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636BDD" w:rsidRPr="005F7AF6" w:rsidRDefault="00636BDD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c>
            </w:tr>
            <w:tr w:rsidR="000703A9" w:rsidRPr="005F7AF6" w:rsidTr="000703A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0703A9" w:rsidRPr="005F7AF6" w:rsidRDefault="000703A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40" w:type="dxa"/>
                  <w:vAlign w:val="center"/>
                </w:tcPr>
                <w:p w:rsidR="000703A9" w:rsidRPr="005F7AF6" w:rsidRDefault="000703A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Погрузчик  ковшовой  колесный</w:t>
                  </w:r>
                  <w:r w:rsidR="00776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Катерпиллер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966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зав. № машины (рамы) 3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XJ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00449, №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13123927, год выпуска 1986.</w:t>
                  </w:r>
                </w:p>
              </w:tc>
              <w:tc>
                <w:tcPr>
                  <w:tcW w:w="2520" w:type="dxa"/>
                  <w:vAlign w:val="center"/>
                </w:tcPr>
                <w:p w:rsidR="000703A9" w:rsidRPr="005F7AF6" w:rsidRDefault="0070035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c>
            </w:tr>
            <w:tr w:rsidR="000703A9" w:rsidRPr="005F7AF6" w:rsidTr="000703A9">
              <w:trPr>
                <w:tblCellSpacing w:w="0" w:type="dxa"/>
              </w:trPr>
              <w:tc>
                <w:tcPr>
                  <w:tcW w:w="720" w:type="dxa"/>
                  <w:vAlign w:val="center"/>
                </w:tcPr>
                <w:p w:rsidR="000703A9" w:rsidRPr="005F7AF6" w:rsidRDefault="000703A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40" w:type="dxa"/>
                  <w:vAlign w:val="center"/>
                </w:tcPr>
                <w:p w:rsidR="000703A9" w:rsidRPr="005F7AF6" w:rsidRDefault="000703A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Планировщик  колесный</w:t>
                  </w:r>
                  <w:r w:rsidR="00776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Катерпиллер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428С, зав. № машины (рамы) 2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19887, № </w:t>
                  </w:r>
                  <w:proofErr w:type="spellStart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</w:t>
                  </w:r>
                  <w:proofErr w:type="spellEnd"/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7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BJ</w:t>
                  </w:r>
                  <w:r w:rsidRPr="005F7A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17762, год выпуска 2000.</w:t>
                  </w:r>
                </w:p>
              </w:tc>
              <w:tc>
                <w:tcPr>
                  <w:tcW w:w="2520" w:type="dxa"/>
                  <w:vAlign w:val="center"/>
                </w:tcPr>
                <w:p w:rsidR="000703A9" w:rsidRPr="005F7AF6" w:rsidRDefault="00700359" w:rsidP="000703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c>
            </w:tr>
          </w:tbl>
          <w:p w:rsidR="00572854" w:rsidRPr="005F7AF6" w:rsidRDefault="00572854" w:rsidP="002466FD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572854" w:rsidRPr="005F7AF6" w:rsidRDefault="00572854" w:rsidP="00572854"/>
    <w:p w:rsidR="00801805" w:rsidRPr="005F7AF6" w:rsidRDefault="00801805" w:rsidP="0080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805" w:rsidRPr="005F7AF6" w:rsidSect="0077657F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8E0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20AD1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616"/>
    <w:rsid w:val="000703A9"/>
    <w:rsid w:val="002466FD"/>
    <w:rsid w:val="002A78E5"/>
    <w:rsid w:val="002C1451"/>
    <w:rsid w:val="00395763"/>
    <w:rsid w:val="003C5CFC"/>
    <w:rsid w:val="003F5302"/>
    <w:rsid w:val="004439BF"/>
    <w:rsid w:val="00471458"/>
    <w:rsid w:val="0047146E"/>
    <w:rsid w:val="004A2097"/>
    <w:rsid w:val="004D55DC"/>
    <w:rsid w:val="00572854"/>
    <w:rsid w:val="005E087A"/>
    <w:rsid w:val="005F34D4"/>
    <w:rsid w:val="005F7AF6"/>
    <w:rsid w:val="00636BDD"/>
    <w:rsid w:val="006A1128"/>
    <w:rsid w:val="006B6714"/>
    <w:rsid w:val="00700359"/>
    <w:rsid w:val="0077657F"/>
    <w:rsid w:val="00787DBB"/>
    <w:rsid w:val="007C70F6"/>
    <w:rsid w:val="007C7B8E"/>
    <w:rsid w:val="007E41F6"/>
    <w:rsid w:val="007F3FDF"/>
    <w:rsid w:val="00801805"/>
    <w:rsid w:val="00812858"/>
    <w:rsid w:val="0083321F"/>
    <w:rsid w:val="00866616"/>
    <w:rsid w:val="00886680"/>
    <w:rsid w:val="008A70F8"/>
    <w:rsid w:val="00A63961"/>
    <w:rsid w:val="00A77DA7"/>
    <w:rsid w:val="00B23B17"/>
    <w:rsid w:val="00E13255"/>
    <w:rsid w:val="00F5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F71A-CD9B-473B-BDDC-DEBEB9D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SamLab.ws</cp:lastModifiedBy>
  <cp:revision>4</cp:revision>
  <cp:lastPrinted>2013-12-11T03:07:00Z</cp:lastPrinted>
  <dcterms:created xsi:type="dcterms:W3CDTF">2013-12-11T00:26:00Z</dcterms:created>
  <dcterms:modified xsi:type="dcterms:W3CDTF">2013-12-11T03:07:00Z</dcterms:modified>
</cp:coreProperties>
</file>