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B4" w:rsidRDefault="00911DB4" w:rsidP="00911DB4">
      <w:pPr>
        <w:pStyle w:val="a5"/>
        <w:spacing w:after="240" w:afterAutospacing="0"/>
        <w:jc w:val="right"/>
        <w:rPr>
          <w:noProof/>
        </w:rPr>
      </w:pPr>
      <w:r>
        <w:rPr>
          <w:noProof/>
        </w:rPr>
        <w:t>ПРОЕКТ</w:t>
      </w:r>
    </w:p>
    <w:p w:rsidR="009E5733" w:rsidRDefault="009E5733" w:rsidP="009E5733">
      <w:pPr>
        <w:pStyle w:val="a5"/>
        <w:spacing w:after="240" w:afterAutospacing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898525" cy="898525"/>
            <wp:effectExtent l="0" t="0" r="0" b="0"/>
            <wp:docPr id="2" name="Рисунок 2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9E5733" w:rsidRPr="009E5733" w:rsidRDefault="009E5733" w:rsidP="009E5733">
      <w:pPr>
        <w:pStyle w:val="a6"/>
        <w:rPr>
          <w:sz w:val="32"/>
        </w:rPr>
      </w:pPr>
      <w:r w:rsidRPr="009E5733">
        <w:rPr>
          <w:sz w:val="32"/>
        </w:rPr>
        <w:t xml:space="preserve">АДМИНИСТРАЦИЯ </w:t>
      </w:r>
    </w:p>
    <w:p w:rsidR="009E5733" w:rsidRPr="009E5733" w:rsidRDefault="009E5733" w:rsidP="009E5733">
      <w:pPr>
        <w:pStyle w:val="a6"/>
        <w:rPr>
          <w:sz w:val="32"/>
        </w:rPr>
      </w:pPr>
      <w:r w:rsidRPr="009E5733">
        <w:rPr>
          <w:sz w:val="32"/>
        </w:rPr>
        <w:t xml:space="preserve">МУНИЦИПАЛЬНОГО ОБРАЗОВАНИЯ </w:t>
      </w:r>
    </w:p>
    <w:p w:rsidR="009E5733" w:rsidRPr="009E5733" w:rsidRDefault="009E5733" w:rsidP="009E5733">
      <w:pPr>
        <w:pStyle w:val="a6"/>
        <w:rPr>
          <w:sz w:val="32"/>
        </w:rPr>
      </w:pPr>
      <w:r w:rsidRPr="009E5733">
        <w:rPr>
          <w:sz w:val="32"/>
        </w:rPr>
        <w:t>ЧУКОТСКИЙ МУНИЦИПАЛЬНЫЙ РАЙОН</w:t>
      </w:r>
    </w:p>
    <w:p w:rsidR="00081E2D" w:rsidRPr="00081E2D" w:rsidRDefault="009E5733" w:rsidP="00911DB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7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1E2D" w:rsidRPr="00081E2D" w:rsidRDefault="00081E2D" w:rsidP="00911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4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7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4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E57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0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03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</w:p>
    <w:p w:rsidR="00081E2D" w:rsidRPr="00081E2D" w:rsidRDefault="00081E2D" w:rsidP="0008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081E2D" w:rsidRPr="00081E2D" w:rsidRDefault="00081E2D" w:rsidP="0008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1"/>
      </w:tblGrid>
      <w:tr w:rsidR="00081E2D" w:rsidRPr="00081E2D" w:rsidTr="009E5733">
        <w:trPr>
          <w:trHeight w:val="12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081E2D" w:rsidRPr="00081E2D" w:rsidRDefault="00081E2D" w:rsidP="00081E2D">
            <w:pPr>
              <w:pStyle w:val="Style3"/>
              <w:widowControl/>
              <w:spacing w:before="58" w:line="322" w:lineRule="exact"/>
              <w:ind w:right="1"/>
              <w:rPr>
                <w:rStyle w:val="FontStyle13"/>
                <w:sz w:val="28"/>
                <w:szCs w:val="28"/>
              </w:rPr>
            </w:pPr>
            <w:r w:rsidRPr="00081E2D">
              <w:rPr>
                <w:rStyle w:val="FontStyle13"/>
                <w:sz w:val="28"/>
                <w:szCs w:val="28"/>
              </w:rPr>
              <w:t>О внесении изменений в постановление Администрации муниципального образования Чукотский муниципальный район от 2</w:t>
            </w:r>
            <w:r w:rsidR="009E5733">
              <w:rPr>
                <w:rStyle w:val="FontStyle13"/>
                <w:sz w:val="28"/>
                <w:szCs w:val="28"/>
              </w:rPr>
              <w:t>0</w:t>
            </w:r>
            <w:r w:rsidRPr="00081E2D">
              <w:rPr>
                <w:rStyle w:val="FontStyle13"/>
                <w:sz w:val="28"/>
                <w:szCs w:val="28"/>
              </w:rPr>
              <w:t>.</w:t>
            </w:r>
            <w:r w:rsidR="009E5733">
              <w:rPr>
                <w:rStyle w:val="FontStyle13"/>
                <w:sz w:val="28"/>
                <w:szCs w:val="28"/>
              </w:rPr>
              <w:t>10</w:t>
            </w:r>
            <w:r w:rsidRPr="00081E2D">
              <w:rPr>
                <w:rStyle w:val="FontStyle13"/>
                <w:sz w:val="28"/>
                <w:szCs w:val="28"/>
              </w:rPr>
              <w:t>.201</w:t>
            </w:r>
            <w:r w:rsidR="009E5733">
              <w:rPr>
                <w:rStyle w:val="FontStyle13"/>
                <w:sz w:val="28"/>
                <w:szCs w:val="28"/>
              </w:rPr>
              <w:t xml:space="preserve">6 </w:t>
            </w:r>
            <w:r w:rsidRPr="00081E2D">
              <w:rPr>
                <w:rStyle w:val="FontStyle13"/>
                <w:sz w:val="28"/>
                <w:szCs w:val="28"/>
              </w:rPr>
              <w:t>г. №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E5733">
              <w:rPr>
                <w:rStyle w:val="FontStyle13"/>
                <w:sz w:val="28"/>
                <w:szCs w:val="28"/>
              </w:rPr>
              <w:t>309</w:t>
            </w:r>
          </w:p>
          <w:p w:rsidR="00081E2D" w:rsidRPr="00081E2D" w:rsidRDefault="00081E2D" w:rsidP="00081E2D">
            <w:pPr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E2D" w:rsidRPr="00081E2D" w:rsidRDefault="00081E2D" w:rsidP="0008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2D" w:rsidRPr="00081E2D" w:rsidRDefault="00081E2D" w:rsidP="00081E2D">
      <w:pPr>
        <w:pStyle w:val="Style4"/>
        <w:widowControl/>
        <w:spacing w:before="110" w:line="326" w:lineRule="exact"/>
        <w:ind w:firstLine="851"/>
        <w:rPr>
          <w:sz w:val="28"/>
          <w:szCs w:val="28"/>
        </w:rPr>
      </w:pPr>
      <w:r w:rsidRPr="00081E2D">
        <w:rPr>
          <w:sz w:val="28"/>
          <w:szCs w:val="28"/>
        </w:rPr>
        <w:t>В с</w:t>
      </w:r>
      <w:r w:rsidR="009E5733">
        <w:rPr>
          <w:sz w:val="28"/>
          <w:szCs w:val="28"/>
        </w:rPr>
        <w:t xml:space="preserve">вязи с внесёнными изменениями в бюджет </w:t>
      </w:r>
      <w:r w:rsidR="009E5733" w:rsidRPr="00081E2D">
        <w:rPr>
          <w:sz w:val="28"/>
          <w:szCs w:val="28"/>
        </w:rPr>
        <w:t>муниципального образования Чукотский муниципальный район</w:t>
      </w:r>
      <w:r w:rsidR="009E5733">
        <w:rPr>
          <w:sz w:val="28"/>
          <w:szCs w:val="28"/>
        </w:rPr>
        <w:t xml:space="preserve">, </w:t>
      </w:r>
      <w:r w:rsidRPr="00081E2D">
        <w:rPr>
          <w:sz w:val="28"/>
          <w:szCs w:val="28"/>
        </w:rPr>
        <w:t>Администрация муниципального образования Чукотский муниципальный район</w:t>
      </w:r>
    </w:p>
    <w:p w:rsidR="00081E2D" w:rsidRPr="00081E2D" w:rsidRDefault="00081E2D" w:rsidP="00081E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E2D" w:rsidRDefault="00081E2D" w:rsidP="00081E2D">
      <w:pPr>
        <w:autoSpaceDE w:val="0"/>
        <w:autoSpaceDN w:val="0"/>
        <w:adjustRightInd w:val="0"/>
        <w:spacing w:before="82" w:after="0" w:line="322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ПОСТАНОВЛЯЕТ </w:t>
      </w:r>
    </w:p>
    <w:p w:rsidR="00D12DB6" w:rsidRPr="00D12DB6" w:rsidRDefault="00081E2D" w:rsidP="00D12DB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E57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</w:t>
      </w:r>
      <w:r w:rsidR="00D1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D12DB6" w:rsidRPr="00D1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Чукотский муниципальный район от 20.10.2017 г. № 309 </w:t>
      </w:r>
      <w:r w:rsidR="009E5733" w:rsidRPr="00D12DB6">
        <w:rPr>
          <w:rFonts w:ascii="Times New Roman" w:hAnsi="Times New Roman" w:cs="Times New Roman"/>
          <w:sz w:val="28"/>
          <w:szCs w:val="28"/>
        </w:rPr>
        <w:t xml:space="preserve"> «</w:t>
      </w:r>
      <w:r w:rsidR="00D12DB6" w:rsidRPr="00D12D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«Проведение работ по разграничению собственности на территории Чукотского муниципального района на 2017-2019 годы</w:t>
      </w:r>
      <w:r w:rsidR="00D12DB6" w:rsidRPr="00D12DB6">
        <w:rPr>
          <w:rFonts w:ascii="Times New Roman" w:hAnsi="Times New Roman" w:cs="Times New Roman"/>
          <w:spacing w:val="-7"/>
          <w:sz w:val="28"/>
          <w:szCs w:val="28"/>
        </w:rPr>
        <w:t>» следующие изменения:</w:t>
      </w:r>
    </w:p>
    <w:p w:rsidR="00081E2D" w:rsidRPr="009E5733" w:rsidRDefault="00D12DB6" w:rsidP="00D12DB6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1.1.Изложить муниципальную программу </w:t>
      </w:r>
      <w:r w:rsidRPr="009E5733">
        <w:rPr>
          <w:rFonts w:ascii="Times New Roman" w:hAnsi="Times New Roman" w:cs="Times New Roman"/>
          <w:sz w:val="28"/>
          <w:szCs w:val="28"/>
        </w:rPr>
        <w:t>«Проведение работ по разграничению собственности на территории Чукотского муниципального района на 2017-2019 годы</w:t>
      </w:r>
      <w:r w:rsidRPr="009E5733">
        <w:rPr>
          <w:rFonts w:ascii="Times New Roman" w:hAnsi="Times New Roman" w:cs="Times New Roman"/>
          <w:spacing w:val="-7"/>
          <w:sz w:val="28"/>
          <w:szCs w:val="28"/>
        </w:rPr>
        <w:t>»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в новой редакции согласно приложению к настоящему постановлению</w:t>
      </w:r>
      <w:r w:rsidR="00921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1E2D" w:rsidRDefault="00081E2D" w:rsidP="0092164B">
      <w:pPr>
        <w:widowControl w:val="0"/>
        <w:tabs>
          <w:tab w:val="left" w:pos="1219"/>
        </w:tabs>
        <w:autoSpaceDE w:val="0"/>
        <w:autoSpaceDN w:val="0"/>
        <w:adjustRightInd w:val="0"/>
        <w:spacing w:before="10" w:after="0" w:line="322" w:lineRule="exact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2.Настоящее постановление вступает в силу с момента официального опубликования. </w:t>
      </w:r>
    </w:p>
    <w:p w:rsidR="00081E2D" w:rsidRDefault="00081E2D" w:rsidP="00081E2D">
      <w:pPr>
        <w:widowControl w:val="0"/>
        <w:tabs>
          <w:tab w:val="left" w:pos="1219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081E2D" w:rsidRDefault="00081E2D" w:rsidP="00081E2D">
      <w:pPr>
        <w:widowControl w:val="0"/>
        <w:tabs>
          <w:tab w:val="left" w:pos="1219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081E2D" w:rsidRPr="009E5733" w:rsidRDefault="0092164B" w:rsidP="009E5733">
      <w:pPr>
        <w:widowControl w:val="0"/>
        <w:tabs>
          <w:tab w:val="left" w:pos="1219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733" w:rsidRPr="009E57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733" w:rsidRPr="009E573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Л.П.Юрочко</w:t>
      </w:r>
    </w:p>
    <w:p w:rsidR="00081E2D" w:rsidRDefault="00081E2D" w:rsidP="00081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4B" w:rsidRDefault="0092164B" w:rsidP="00081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4B" w:rsidRDefault="0092164B" w:rsidP="00081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4B" w:rsidRDefault="0092164B" w:rsidP="00081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4B" w:rsidRPr="0092164B" w:rsidRDefault="0092164B" w:rsidP="00081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4B" w:rsidRPr="0092164B" w:rsidRDefault="0092164B" w:rsidP="00081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4B" w:rsidRPr="0092164B" w:rsidRDefault="0092164B" w:rsidP="00081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64B" w:rsidRDefault="0092164B" w:rsidP="00D12DB6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92164B" w:rsidRPr="0092164B" w:rsidRDefault="0092164B" w:rsidP="00D12DB6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164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92164B" w:rsidRDefault="0092164B" w:rsidP="00D12DB6">
      <w:pPr>
        <w:autoSpaceDE w:val="0"/>
        <w:autoSpaceDN w:val="0"/>
        <w:adjustRightInd w:val="0"/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92164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D1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D12DB6" w:rsidRPr="00D1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D12DB6" w:rsidRPr="00921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64B">
        <w:rPr>
          <w:rFonts w:ascii="Times New Roman" w:hAnsi="Times New Roman" w:cs="Times New Roman"/>
          <w:color w:val="000000"/>
          <w:sz w:val="28"/>
          <w:szCs w:val="28"/>
        </w:rPr>
        <w:t>от ___03.2017 г. №_______</w:t>
      </w:r>
    </w:p>
    <w:p w:rsidR="0092164B" w:rsidRDefault="0092164B" w:rsidP="0092164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/>
        </w:rPr>
      </w:pPr>
    </w:p>
    <w:p w:rsidR="0092164B" w:rsidRPr="0092164B" w:rsidRDefault="00D12DB6" w:rsidP="0092164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</w:t>
      </w:r>
      <w:r w:rsidR="0092164B" w:rsidRPr="0092164B">
        <w:rPr>
          <w:rFonts w:ascii="Times New Roman" w:hAnsi="Times New Roman" w:cs="Times New Roman"/>
          <w:b/>
          <w:color w:val="000000"/>
        </w:rPr>
        <w:t xml:space="preserve">Утверждена </w:t>
      </w:r>
      <w:r w:rsidR="0092164B" w:rsidRPr="0092164B">
        <w:rPr>
          <w:rFonts w:ascii="Times New Roman" w:hAnsi="Times New Roman" w:cs="Times New Roman"/>
          <w:color w:val="000000"/>
        </w:rPr>
        <w:t xml:space="preserve"> </w:t>
      </w:r>
    </w:p>
    <w:p w:rsidR="0092164B" w:rsidRPr="0092164B" w:rsidRDefault="0092164B" w:rsidP="0092164B">
      <w:pPr>
        <w:ind w:left="5280"/>
        <w:jc w:val="both"/>
        <w:rPr>
          <w:rFonts w:ascii="Times New Roman" w:hAnsi="Times New Roman" w:cs="Times New Roman"/>
        </w:rPr>
      </w:pPr>
      <w:r w:rsidRPr="0092164B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Чукотский муниципальный район от 20.10.2016 года № 309 </w:t>
      </w:r>
    </w:p>
    <w:p w:rsidR="0092164B" w:rsidRPr="0092164B" w:rsidRDefault="0092164B" w:rsidP="0092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4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4B">
        <w:rPr>
          <w:rFonts w:ascii="Times New Roman" w:hAnsi="Times New Roman" w:cs="Times New Roman"/>
          <w:b/>
          <w:sz w:val="28"/>
          <w:szCs w:val="28"/>
        </w:rPr>
        <w:t xml:space="preserve">«ПРОВЕДЕНИЕ РАБОТ ПО РАЗГРАНИЧЕНИЮ СОБСТВЕННОСТИ НА ТЕРРИТОРИИ ЧУКОТСКОГО МУНИЦИПАЛЬНОГО РАЙОНА </w:t>
      </w: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4B">
        <w:rPr>
          <w:rFonts w:ascii="Times New Roman" w:hAnsi="Times New Roman" w:cs="Times New Roman"/>
          <w:b/>
          <w:sz w:val="28"/>
          <w:szCs w:val="28"/>
        </w:rPr>
        <w:t>НА 2017-2019 ГОДЫ»</w:t>
      </w: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</w:rPr>
      </w:pPr>
    </w:p>
    <w:p w:rsidR="0092164B" w:rsidRPr="0092164B" w:rsidRDefault="0092164B" w:rsidP="0092164B">
      <w:pPr>
        <w:jc w:val="center"/>
        <w:rPr>
          <w:rFonts w:ascii="Times New Roman" w:hAnsi="Times New Roman" w:cs="Times New Roman"/>
        </w:rPr>
      </w:pPr>
      <w:r w:rsidRPr="0092164B">
        <w:rPr>
          <w:rFonts w:ascii="Times New Roman" w:hAnsi="Times New Roman" w:cs="Times New Roman"/>
        </w:rPr>
        <w:t xml:space="preserve">с. Лаврентия </w:t>
      </w:r>
    </w:p>
    <w:p w:rsidR="0092164B" w:rsidRPr="0092164B" w:rsidRDefault="0092164B" w:rsidP="0092164B">
      <w:pPr>
        <w:jc w:val="center"/>
        <w:rPr>
          <w:rFonts w:ascii="Times New Roman" w:hAnsi="Times New Roman" w:cs="Times New Roman"/>
        </w:rPr>
      </w:pPr>
      <w:r w:rsidRPr="0092164B">
        <w:rPr>
          <w:rFonts w:ascii="Times New Roman" w:hAnsi="Times New Roman" w:cs="Times New Roman"/>
        </w:rPr>
        <w:t>2016 год</w:t>
      </w:r>
    </w:p>
    <w:p w:rsidR="0092164B" w:rsidRPr="0092164B" w:rsidRDefault="0092164B" w:rsidP="0092164B">
      <w:pPr>
        <w:pStyle w:val="31"/>
        <w:jc w:val="center"/>
        <w:rPr>
          <w:b/>
          <w:bCs/>
        </w:rPr>
      </w:pPr>
    </w:p>
    <w:p w:rsidR="0092164B" w:rsidRPr="0092164B" w:rsidRDefault="0092164B" w:rsidP="0092164B">
      <w:pPr>
        <w:pStyle w:val="31"/>
        <w:jc w:val="center"/>
        <w:rPr>
          <w:b/>
          <w:bCs/>
        </w:rPr>
      </w:pPr>
    </w:p>
    <w:p w:rsidR="0092164B" w:rsidRPr="0092164B" w:rsidRDefault="0092164B" w:rsidP="0092164B">
      <w:pPr>
        <w:pStyle w:val="31"/>
        <w:jc w:val="center"/>
        <w:rPr>
          <w:b/>
          <w:bCs/>
        </w:rPr>
      </w:pPr>
      <w:r w:rsidRPr="0092164B">
        <w:rPr>
          <w:b/>
          <w:bCs/>
        </w:rPr>
        <w:t>ПАСПОРТ</w:t>
      </w:r>
    </w:p>
    <w:p w:rsidR="0092164B" w:rsidRPr="0092164B" w:rsidRDefault="0092164B" w:rsidP="0092164B">
      <w:pPr>
        <w:pStyle w:val="31"/>
        <w:jc w:val="center"/>
        <w:rPr>
          <w:b/>
          <w:bCs/>
        </w:rPr>
      </w:pPr>
      <w:r w:rsidRPr="0092164B">
        <w:rPr>
          <w:b/>
          <w:bCs/>
        </w:rPr>
        <w:t>Муниципальной программы</w:t>
      </w:r>
    </w:p>
    <w:p w:rsidR="0092164B" w:rsidRPr="0092164B" w:rsidRDefault="0092164B" w:rsidP="0092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«</w:t>
      </w:r>
      <w:r w:rsidRPr="0092164B">
        <w:rPr>
          <w:rFonts w:ascii="Times New Roman" w:hAnsi="Times New Roman" w:cs="Times New Roman"/>
          <w:b/>
          <w:sz w:val="28"/>
          <w:szCs w:val="28"/>
        </w:rPr>
        <w:t>Проведение работ по разграничению собственности на территории Чукотского муниципального района на 2017-2019 годы</w:t>
      </w:r>
      <w:r w:rsidRPr="0092164B">
        <w:rPr>
          <w:rFonts w:ascii="Times New Roman" w:hAnsi="Times New Roman" w:cs="Times New Roman"/>
          <w:b/>
          <w:spacing w:val="-7"/>
          <w:sz w:val="28"/>
          <w:szCs w:val="28"/>
        </w:rPr>
        <w:t>»</w:t>
      </w:r>
    </w:p>
    <w:p w:rsidR="0092164B" w:rsidRPr="0092164B" w:rsidRDefault="0092164B" w:rsidP="0092164B">
      <w:pPr>
        <w:ind w:right="-1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83" w:type="dxa"/>
        <w:tblInd w:w="-318" w:type="dxa"/>
        <w:tblLook w:val="0000" w:firstRow="0" w:lastRow="0" w:firstColumn="0" w:lastColumn="0" w:noHBand="0" w:noVBand="0"/>
      </w:tblPr>
      <w:tblGrid>
        <w:gridCol w:w="2994"/>
        <w:gridCol w:w="7389"/>
      </w:tblGrid>
      <w:tr w:rsidR="0092164B" w:rsidRPr="0092164B" w:rsidTr="0092164B">
        <w:trPr>
          <w:trHeight w:val="114"/>
        </w:trPr>
        <w:tc>
          <w:tcPr>
            <w:tcW w:w="2994" w:type="dxa"/>
          </w:tcPr>
          <w:p w:rsidR="0092164B" w:rsidRPr="0092164B" w:rsidRDefault="0092164B" w:rsidP="0092164B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Наименование   Программы  </w:t>
            </w: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«Проведение работ по разграничению собственности на территории Чукотского муниципального района на 2017-2019 годы</w:t>
            </w:r>
            <w:r w:rsidRPr="0092164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»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              </w:t>
            </w:r>
          </w:p>
        </w:tc>
      </w:tr>
      <w:tr w:rsidR="0092164B" w:rsidRPr="0092164B" w:rsidTr="0092164B">
        <w:trPr>
          <w:trHeight w:val="114"/>
        </w:trPr>
        <w:tc>
          <w:tcPr>
            <w:tcW w:w="2994" w:type="dxa"/>
          </w:tcPr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92164B">
              <w:rPr>
                <w:sz w:val="28"/>
              </w:rPr>
              <w:t xml:space="preserve">Основание для разработки   </w:t>
            </w:r>
          </w:p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92164B">
              <w:rPr>
                <w:sz w:val="28"/>
              </w:rPr>
              <w:t xml:space="preserve">Программы            </w:t>
            </w: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Распоряжение Администрации муниципального образования Чукотский муниципальный район от 26.09.2016 года № 485-рз «</w:t>
            </w: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О разработке муниципальной программы «Проведение работ по разграничению собственности на территории Чукотского муниципального района на 2017-2019 годы</w:t>
            </w:r>
            <w:r w:rsidRPr="0092164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»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92164B" w:rsidRPr="0092164B" w:rsidTr="0092164B">
        <w:trPr>
          <w:trHeight w:val="114"/>
        </w:trPr>
        <w:tc>
          <w:tcPr>
            <w:tcW w:w="2994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Муниципальный заказчик </w:t>
            </w: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Программы             </w:t>
            </w: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Pr="0092164B">
              <w:rPr>
                <w:rFonts w:ascii="Times New Roman" w:hAnsi="Times New Roman" w:cs="Times New Roman"/>
                <w:sz w:val="28"/>
              </w:rPr>
              <w:t>;</w:t>
            </w:r>
          </w:p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ind w:firstLine="709"/>
              <w:jc w:val="both"/>
              <w:rPr>
                <w:sz w:val="28"/>
              </w:rPr>
            </w:pPr>
          </w:p>
        </w:tc>
      </w:tr>
      <w:tr w:rsidR="0092164B" w:rsidRPr="0092164B" w:rsidTr="0092164B">
        <w:trPr>
          <w:trHeight w:val="114"/>
        </w:trPr>
        <w:tc>
          <w:tcPr>
            <w:tcW w:w="2994" w:type="dxa"/>
          </w:tcPr>
          <w:p w:rsidR="0092164B" w:rsidRPr="0092164B" w:rsidRDefault="0092164B" w:rsidP="0092164B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Основной разработчик </w:t>
            </w:r>
          </w:p>
          <w:p w:rsidR="0092164B" w:rsidRPr="0092164B" w:rsidRDefault="0092164B" w:rsidP="0092164B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муниципальный район. 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Pr="0092164B">
              <w:rPr>
                <w:rFonts w:ascii="Times New Roman" w:hAnsi="Times New Roman" w:cs="Times New Roman"/>
                <w:sz w:val="28"/>
              </w:rPr>
              <w:t>;</w:t>
            </w:r>
          </w:p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район.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64B" w:rsidRPr="0092164B" w:rsidTr="0092164B">
        <w:trPr>
          <w:trHeight w:val="114"/>
        </w:trPr>
        <w:tc>
          <w:tcPr>
            <w:tcW w:w="2994" w:type="dxa"/>
          </w:tcPr>
          <w:p w:rsidR="0092164B" w:rsidRPr="0092164B" w:rsidRDefault="0092164B" w:rsidP="0092164B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64B" w:rsidRPr="0092164B" w:rsidTr="0092164B">
        <w:trPr>
          <w:cantSplit/>
          <w:trHeight w:val="976"/>
        </w:trPr>
        <w:tc>
          <w:tcPr>
            <w:tcW w:w="2994" w:type="dxa"/>
          </w:tcPr>
          <w:p w:rsidR="0092164B" w:rsidRPr="0092164B" w:rsidRDefault="0092164B" w:rsidP="0092164B">
            <w:pPr>
              <w:pStyle w:val="ac"/>
              <w:rPr>
                <w:sz w:val="28"/>
              </w:rPr>
            </w:pPr>
            <w:r w:rsidRPr="0092164B">
              <w:rPr>
                <w:sz w:val="28"/>
              </w:rPr>
              <w:lastRenderedPageBreak/>
              <w:t>Программно-целевые инструменты программы</w:t>
            </w:r>
          </w:p>
          <w:p w:rsidR="0092164B" w:rsidRPr="0092164B" w:rsidRDefault="0092164B" w:rsidP="0092164B">
            <w:pPr>
              <w:pStyle w:val="ac"/>
              <w:ind w:firstLine="709"/>
              <w:rPr>
                <w:sz w:val="28"/>
              </w:rPr>
            </w:pP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Муниципальная программа не содержит ведомственные целевые программы и отдельные мероприятия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64B" w:rsidRPr="0092164B" w:rsidTr="0092164B">
        <w:trPr>
          <w:cantSplit/>
          <w:trHeight w:val="2802"/>
        </w:trPr>
        <w:tc>
          <w:tcPr>
            <w:tcW w:w="2994" w:type="dxa"/>
          </w:tcPr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92164B">
              <w:rPr>
                <w:sz w:val="28"/>
              </w:rPr>
              <w:t xml:space="preserve">Цели муниципальной Программы             </w:t>
            </w: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Задачи муниципальной</w:t>
            </w: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Программы         </w:t>
            </w:r>
          </w:p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ind w:firstLine="709"/>
              <w:rPr>
                <w:sz w:val="28"/>
              </w:rPr>
            </w:pPr>
            <w:r w:rsidRPr="0092164B">
              <w:rPr>
                <w:sz w:val="28"/>
              </w:rPr>
              <w:t xml:space="preserve">                 </w:t>
            </w: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Разграничение собственности на территории Чукотского муниципального района.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pStyle w:val="ConsPlusNonformat"/>
              <w:ind w:firstLine="444"/>
              <w:jc w:val="both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Обеспечение регистрации права муниципальной собственности на нежилые и жилые помещения в Чукотском муниципальном районе.</w:t>
            </w:r>
          </w:p>
        </w:tc>
      </w:tr>
      <w:tr w:rsidR="0092164B" w:rsidRPr="0092164B" w:rsidTr="0092164B">
        <w:trPr>
          <w:trHeight w:val="1024"/>
        </w:trPr>
        <w:tc>
          <w:tcPr>
            <w:tcW w:w="2994" w:type="dxa"/>
          </w:tcPr>
          <w:p w:rsidR="0092164B" w:rsidRPr="0092164B" w:rsidRDefault="0092164B" w:rsidP="0092164B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Сроки и этапы реализации                    Программы</w:t>
            </w:r>
          </w:p>
        </w:tc>
        <w:tc>
          <w:tcPr>
            <w:tcW w:w="7389" w:type="dxa"/>
          </w:tcPr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2017 - 2019 годы (без разделения на этапы);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64B" w:rsidRPr="0092164B" w:rsidTr="0092164B">
        <w:trPr>
          <w:trHeight w:val="2037"/>
        </w:trPr>
        <w:tc>
          <w:tcPr>
            <w:tcW w:w="2994" w:type="dxa"/>
          </w:tcPr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92164B">
              <w:rPr>
                <w:sz w:val="28"/>
              </w:rPr>
              <w:t>Перечень основных мероприятий Программы</w:t>
            </w:r>
          </w:p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ind w:firstLine="709"/>
              <w:rPr>
                <w:sz w:val="28"/>
              </w:rPr>
            </w:pPr>
          </w:p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ind w:firstLine="709"/>
              <w:rPr>
                <w:sz w:val="28"/>
              </w:rPr>
            </w:pPr>
          </w:p>
          <w:p w:rsidR="0092164B" w:rsidRPr="0092164B" w:rsidRDefault="0092164B" w:rsidP="0092164B">
            <w:pPr>
              <w:pStyle w:val="ac"/>
              <w:tabs>
                <w:tab w:val="clear" w:pos="4153"/>
                <w:tab w:val="clear" w:pos="8306"/>
              </w:tabs>
              <w:ind w:firstLine="709"/>
              <w:rPr>
                <w:sz w:val="28"/>
              </w:rPr>
            </w:pPr>
          </w:p>
        </w:tc>
        <w:tc>
          <w:tcPr>
            <w:tcW w:w="7389" w:type="dxa"/>
          </w:tcPr>
          <w:p w:rsidR="0092164B" w:rsidRPr="0092164B" w:rsidRDefault="0092164B" w:rsidP="0092164B">
            <w:pPr>
              <w:tabs>
                <w:tab w:val="left" w:pos="317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Выделение финансовых средств на выполнение работ по технической инвентаризации объектов недвижимости казны муниципального образования Чукотский муниципальный район и бесхозяйных объектов жилищного фонда,  по землеустройству, подготовке землеустроительной документации для постановки на государственный кадастровый учёт земельных участков в сельских  поселениях  Лаврентия, Лорино, Нешкан, Энурмино, Инчоун, Уэлен.</w:t>
            </w:r>
          </w:p>
          <w:p w:rsidR="0092164B" w:rsidRPr="0092164B" w:rsidRDefault="0092164B" w:rsidP="0092164B">
            <w:pPr>
              <w:tabs>
                <w:tab w:val="left" w:pos="317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64B" w:rsidRPr="0092164B" w:rsidTr="0092164B">
        <w:trPr>
          <w:trHeight w:val="3679"/>
        </w:trPr>
        <w:tc>
          <w:tcPr>
            <w:tcW w:w="2994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lastRenderedPageBreak/>
              <w:t>Объемы и</w:t>
            </w:r>
          </w:p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источники                  финансирования Программы</w:t>
            </w:r>
          </w:p>
        </w:tc>
        <w:tc>
          <w:tcPr>
            <w:tcW w:w="7389" w:type="dxa"/>
          </w:tcPr>
          <w:p w:rsidR="0092164B" w:rsidRPr="0092164B" w:rsidRDefault="0092164B" w:rsidP="00921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Муниципальной программы составляет                                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380D9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3110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,0 т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</w:rPr>
              <w:t>ыс.</w:t>
            </w: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   </w:t>
            </w:r>
            <w:r w:rsidR="00380D90">
              <w:rPr>
                <w:rFonts w:ascii="Times New Roman" w:hAnsi="Times New Roman" w:cs="Times New Roman"/>
                <w:b/>
                <w:sz w:val="28"/>
                <w:szCs w:val="28"/>
              </w:rPr>
              <w:t>2400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,0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 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</w:rPr>
              <w:t>7 280,0 тыс.</w:t>
            </w: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92164B">
              <w:rPr>
                <w:rFonts w:ascii="Times New Roman" w:hAnsi="Times New Roman" w:cs="Times New Roman"/>
                <w:b/>
                <w:sz w:val="28"/>
                <w:szCs w:val="28"/>
              </w:rPr>
              <w:t>13 430,0 тыс.</w:t>
            </w: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>Объёмы финансирования  Программы  ежегодно уточняются при формировании бюджета Чукотского района на соответствующий финансовый год исходя из его возможностей и затрат, необходимых для   реализации Программы.</w:t>
            </w:r>
            <w:r w:rsidRPr="009216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64B" w:rsidRPr="0092164B" w:rsidTr="0092164B">
        <w:trPr>
          <w:trHeight w:val="1024"/>
        </w:trPr>
        <w:tc>
          <w:tcPr>
            <w:tcW w:w="2994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sz w:val="28"/>
              </w:rPr>
            </w:pPr>
            <w:r w:rsidRPr="0092164B">
              <w:rPr>
                <w:rFonts w:ascii="Times New Roman" w:hAnsi="Times New Roman" w:cs="Times New Roman"/>
                <w:sz w:val="28"/>
              </w:rPr>
              <w:t xml:space="preserve">Ожидаемые            результаты Программы  </w:t>
            </w:r>
          </w:p>
          <w:p w:rsidR="0092164B" w:rsidRPr="0092164B" w:rsidRDefault="0092164B" w:rsidP="0092164B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9" w:type="dxa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проведения работ по ремонту объектов жилого и нежилого фонда Чукотского муниципального района и сельских  поселениях  Лаврентия, Лорино, Нешкан, Энурмино, Инчоун, Уэлен</w:t>
            </w: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sz w:val="28"/>
                <w:szCs w:val="28"/>
              </w:rPr>
              <w:t>- предоставление возможности жителям района использования права на приватизацию жилого фонда.</w:t>
            </w:r>
          </w:p>
          <w:p w:rsidR="0092164B" w:rsidRPr="0092164B" w:rsidRDefault="0092164B" w:rsidP="0092164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164B" w:rsidRPr="0092164B" w:rsidRDefault="0092164B" w:rsidP="009216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64B" w:rsidRPr="0092164B" w:rsidRDefault="0092164B" w:rsidP="0092164B">
      <w:pPr>
        <w:pStyle w:val="2"/>
        <w:tabs>
          <w:tab w:val="left" w:pos="3261"/>
        </w:tabs>
        <w:ind w:right="-1" w:firstLine="0"/>
        <w:jc w:val="center"/>
        <w:rPr>
          <w:sz w:val="28"/>
        </w:rPr>
      </w:pPr>
    </w:p>
    <w:p w:rsidR="0092164B" w:rsidRPr="0092164B" w:rsidRDefault="0092164B" w:rsidP="0092164B">
      <w:pPr>
        <w:pStyle w:val="2"/>
        <w:tabs>
          <w:tab w:val="left" w:pos="3261"/>
        </w:tabs>
        <w:ind w:right="-1" w:firstLine="0"/>
        <w:jc w:val="center"/>
        <w:rPr>
          <w:sz w:val="28"/>
        </w:rPr>
      </w:pPr>
    </w:p>
    <w:p w:rsidR="0092164B" w:rsidRPr="0092164B" w:rsidRDefault="0092164B" w:rsidP="0092164B">
      <w:pPr>
        <w:pStyle w:val="2"/>
        <w:tabs>
          <w:tab w:val="left" w:pos="3261"/>
        </w:tabs>
        <w:ind w:right="-1" w:firstLine="0"/>
        <w:jc w:val="center"/>
        <w:rPr>
          <w:sz w:val="28"/>
        </w:rPr>
      </w:pPr>
      <w:r w:rsidRPr="0092164B">
        <w:rPr>
          <w:sz w:val="28"/>
        </w:rPr>
        <w:t>1. Содержание проблемы и обоснование</w:t>
      </w:r>
    </w:p>
    <w:p w:rsidR="0092164B" w:rsidRPr="0092164B" w:rsidRDefault="0092164B" w:rsidP="0092164B">
      <w:pPr>
        <w:pStyle w:val="3"/>
        <w:ind w:right="-1" w:firstLine="0"/>
        <w:rPr>
          <w:sz w:val="28"/>
        </w:rPr>
      </w:pPr>
      <w:r w:rsidRPr="0092164B">
        <w:rPr>
          <w:sz w:val="28"/>
        </w:rPr>
        <w:t>необходимости ее решения программными методами</w:t>
      </w:r>
    </w:p>
    <w:p w:rsidR="0092164B" w:rsidRPr="0092164B" w:rsidRDefault="0092164B" w:rsidP="0092164B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64B" w:rsidRPr="0092164B" w:rsidRDefault="0092164B" w:rsidP="009216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Настоящая муниципальная программа определяет систему мер, направленных на достижение целей государственной политики в области разграничения собственности на территории Чукотского муниципального района.</w:t>
      </w:r>
    </w:p>
    <w:p w:rsidR="0092164B" w:rsidRPr="0092164B" w:rsidRDefault="0092164B" w:rsidP="009216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Нормативной правовой базой для разработки муниципальной программы являются Гражданский,   Жилищный,     Бюджетный    и  Земельный  кодексы </w:t>
      </w:r>
    </w:p>
    <w:p w:rsidR="0092164B" w:rsidRPr="0092164B" w:rsidRDefault="0092164B" w:rsidP="009216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Российской Федерации, закон Российской Федерации 4 июля 1991 года № 1541-1  « </w:t>
      </w:r>
      <w:r w:rsidRPr="0092164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 приватизации жилищного фонда в Российской Федерации», </w:t>
      </w:r>
      <w:r w:rsidRPr="0092164B">
        <w:rPr>
          <w:rFonts w:ascii="Times New Roman" w:hAnsi="Times New Roman" w:cs="Times New Roman"/>
          <w:sz w:val="28"/>
          <w:szCs w:val="28"/>
        </w:rPr>
        <w:lastRenderedPageBreak/>
        <w:t xml:space="preserve">приказы Минэкономразвития России от 30.08.2011 г. № 424 «Об утверждении порядка ведения органами местного самоуправления реестров муниципального имущества»,   </w:t>
      </w:r>
      <w:r w:rsidRPr="0092164B">
        <w:rPr>
          <w:rFonts w:ascii="Times New Roman" w:hAnsi="Times New Roman" w:cs="Times New Roman"/>
          <w:bCs/>
          <w:sz w:val="28"/>
          <w:szCs w:val="28"/>
        </w:rPr>
        <w:t xml:space="preserve">от 22 ноября </w:t>
      </w:r>
      <w:smartTag w:uri="urn:schemas-microsoft-com:office:smarttags" w:element="metricconverter">
        <w:smartTagPr>
          <w:attr w:name="ProductID" w:val="2013 г"/>
        </w:smartTagPr>
        <w:r w:rsidRPr="0092164B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92164B">
        <w:rPr>
          <w:rFonts w:ascii="Times New Roman" w:hAnsi="Times New Roman" w:cs="Times New Roman"/>
          <w:bCs/>
          <w:sz w:val="28"/>
          <w:szCs w:val="28"/>
        </w:rPr>
        <w:t>. № 701 «Об установлении порядка принятия на учёт бесхозяйных недвижимых вещей»</w:t>
      </w: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Анализ основных показателей состояния жилого и нежилого фонда Чукотского муниципального района  свидетельствует о том, что район характеризуется высоким уровнем износа недвижимого имущества, что оказывает существенное влияние на социально-экономическое развитие района. Большим количеством объектов, права </w:t>
      </w:r>
      <w:proofErr w:type="gramStart"/>
      <w:r w:rsidRPr="0092164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2164B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зарегистрировано, полную картину даёт нижеприведённая таблица.</w:t>
      </w: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2164B" w:rsidRPr="0092164B" w:rsidSect="0092164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2160"/>
        <w:gridCol w:w="900"/>
        <w:gridCol w:w="1610"/>
        <w:gridCol w:w="1260"/>
        <w:gridCol w:w="908"/>
        <w:gridCol w:w="1252"/>
        <w:gridCol w:w="1270"/>
        <w:gridCol w:w="908"/>
        <w:gridCol w:w="1337"/>
        <w:gridCol w:w="1260"/>
        <w:gridCol w:w="1543"/>
      </w:tblGrid>
      <w:tr w:rsidR="0092164B" w:rsidRPr="0092164B" w:rsidTr="0092164B">
        <w:trPr>
          <w:trHeight w:val="627"/>
        </w:trPr>
        <w:tc>
          <w:tcPr>
            <w:tcW w:w="13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lastRenderedPageBreak/>
              <w:t>Реестр                                                                                                                                                                                                                                    выдачи свидетельства о государственной  регистрации п</w:t>
            </w:r>
            <w:r w:rsidRPr="0092164B">
              <w:rPr>
                <w:rFonts w:ascii="Times New Roman" w:hAnsi="Times New Roman" w:cs="Times New Roman"/>
                <w:bCs/>
              </w:rPr>
              <w:t>рав</w:t>
            </w:r>
            <w:r w:rsidRPr="0092164B">
              <w:rPr>
                <w:rFonts w:ascii="Times New Roman" w:hAnsi="Times New Roman" w:cs="Times New Roman"/>
                <w:b/>
                <w:bCs/>
              </w:rPr>
              <w:t>а на  недвижимое имущество (объектов недвижимости) на 01.10.16 г.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4B" w:rsidRPr="0092164B" w:rsidTr="0092164B">
        <w:trPr>
          <w:trHeight w:val="111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Наименование сельских поселений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Количество  объектов недвижимости  (шт.)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Количество  зарегистрированных  объектов недвижимости  (шт.)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 xml:space="preserve">Процент зарегистрированных  объектов недвижимости.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Количе-</w:t>
            </w:r>
          </w:p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 xml:space="preserve">ство </w:t>
            </w:r>
            <w:proofErr w:type="gramStart"/>
            <w:r w:rsidRPr="0092164B">
              <w:rPr>
                <w:rFonts w:ascii="Times New Roman" w:hAnsi="Times New Roman" w:cs="Times New Roman"/>
                <w:b/>
                <w:bCs/>
              </w:rPr>
              <w:t>бесхозяй-ных</w:t>
            </w:r>
            <w:proofErr w:type="gramEnd"/>
            <w:r w:rsidRPr="0092164B">
              <w:rPr>
                <w:rFonts w:ascii="Times New Roman" w:hAnsi="Times New Roman" w:cs="Times New Roman"/>
                <w:b/>
                <w:bCs/>
              </w:rPr>
              <w:t xml:space="preserve">  жилых домов (шт.)</w:t>
            </w:r>
          </w:p>
        </w:tc>
      </w:tr>
      <w:tr w:rsidR="0092164B" w:rsidRPr="0092164B" w:rsidTr="0092164B">
        <w:trPr>
          <w:trHeight w:val="51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ЖИЛ</w:t>
            </w:r>
            <w:proofErr w:type="gramStart"/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.Ф</w:t>
            </w:r>
            <w:proofErr w:type="gramEnd"/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ОНД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ind w:lef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НЕЖИЛОЙ ФОНД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ind w:left="-98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ind w:left="-106"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Т.Ч. ЖИЛФОНД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ind w:left="-9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НЕЖИЛОЙ ФОНД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ind w:left="-90"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ind w:left="-98" w:right="-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Т.Ч. ЖИЛФОНД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ind w:left="-175" w:right="-2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НЕЖИЛОЙ ФОНД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64B" w:rsidRPr="0092164B" w:rsidTr="0092164B">
        <w:trPr>
          <w:trHeight w:val="5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ЛАВРЕНТИЯ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40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ЛОРИНО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18</w:t>
            </w:r>
          </w:p>
        </w:tc>
      </w:tr>
      <w:tr w:rsidR="0092164B" w:rsidRPr="0092164B" w:rsidTr="0092164B">
        <w:trPr>
          <w:trHeight w:val="73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УЭЛЕН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</w:t>
            </w:r>
          </w:p>
        </w:tc>
      </w:tr>
      <w:tr w:rsidR="0092164B" w:rsidRPr="0092164B" w:rsidTr="0092164B">
        <w:trPr>
          <w:trHeight w:val="6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ИНЧОУН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21</w:t>
            </w:r>
          </w:p>
        </w:tc>
      </w:tr>
      <w:tr w:rsidR="0092164B" w:rsidRPr="0092164B" w:rsidTr="0092164B">
        <w:trPr>
          <w:trHeight w:val="51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ЭНУРМИНО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28</w:t>
            </w:r>
          </w:p>
        </w:tc>
      </w:tr>
      <w:tr w:rsidR="0092164B" w:rsidRPr="0092164B" w:rsidTr="0092164B">
        <w:trPr>
          <w:trHeight w:val="5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НЕШКАН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42</w:t>
            </w:r>
          </w:p>
        </w:tc>
      </w:tr>
      <w:tr w:rsidR="0092164B" w:rsidRPr="0092164B" w:rsidTr="0092164B">
        <w:trPr>
          <w:trHeight w:val="6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</w:tr>
    </w:tbl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2164B" w:rsidRPr="0092164B" w:rsidSect="0092164B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92164B" w:rsidRPr="0092164B" w:rsidRDefault="0092164B" w:rsidP="00921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4B" w:rsidRPr="0092164B" w:rsidRDefault="0092164B" w:rsidP="009216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Основными проблемами, которые препятствуют обновлению и ремонту нежилого и жилого фонда района и обеспечение граждан возможности провести бесплатную приватизацию жилых помещений является отсутствие финансовых ресурсов.</w:t>
      </w:r>
    </w:p>
    <w:p w:rsidR="0092164B" w:rsidRPr="00380D90" w:rsidRDefault="0092164B" w:rsidP="00380D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80D90">
        <w:rPr>
          <w:rFonts w:ascii="Times New Roman" w:hAnsi="Times New Roman" w:cs="Times New Roman"/>
          <w:b/>
          <w:sz w:val="28"/>
        </w:rPr>
        <w:t>2. Основные цели и задачи Программы.</w:t>
      </w:r>
    </w:p>
    <w:p w:rsidR="0092164B" w:rsidRPr="00380D90" w:rsidRDefault="00380D90" w:rsidP="00380D90">
      <w:pPr>
        <w:pStyle w:val="3"/>
        <w:ind w:right="-1" w:firstLine="0"/>
        <w:rPr>
          <w:sz w:val="28"/>
        </w:rPr>
      </w:pPr>
      <w:r>
        <w:rPr>
          <w:sz w:val="28"/>
        </w:rPr>
        <w:t xml:space="preserve">      </w:t>
      </w:r>
      <w:r w:rsidR="0092164B" w:rsidRPr="00380D90">
        <w:rPr>
          <w:sz w:val="28"/>
        </w:rPr>
        <w:t>Направления решения поставленных задач</w:t>
      </w:r>
    </w:p>
    <w:p w:rsidR="0092164B" w:rsidRPr="0092164B" w:rsidRDefault="0092164B" w:rsidP="0092164B">
      <w:pPr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</w:rPr>
        <w:t>Целью Программы является р</w:t>
      </w:r>
      <w:r w:rsidRPr="0092164B">
        <w:rPr>
          <w:rFonts w:ascii="Times New Roman" w:hAnsi="Times New Roman" w:cs="Times New Roman"/>
          <w:sz w:val="28"/>
          <w:szCs w:val="28"/>
        </w:rPr>
        <w:t>азграничение собственности на территории Чукотского муниципального района.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2164B">
        <w:rPr>
          <w:rFonts w:ascii="Times New Roman" w:hAnsi="Times New Roman" w:cs="Times New Roman"/>
          <w:sz w:val="28"/>
        </w:rPr>
        <w:t>Основными задачами Программы являются: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Обеспечение регистрации права муниципальной собственности на нежилые и жилые помещения в Чукотском муниципальном районе.</w:t>
      </w:r>
    </w:p>
    <w:p w:rsidR="0092164B" w:rsidRPr="0092164B" w:rsidRDefault="0092164B" w:rsidP="0092164B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92164B">
        <w:rPr>
          <w:rFonts w:ascii="Times New Roman" w:hAnsi="Times New Roman" w:cs="Times New Roman"/>
          <w:b/>
          <w:sz w:val="28"/>
        </w:rPr>
        <w:t>3. Сроки реализации Программы</w:t>
      </w:r>
    </w:p>
    <w:p w:rsidR="0092164B" w:rsidRPr="0092164B" w:rsidRDefault="0092164B" w:rsidP="0092164B">
      <w:pPr>
        <w:ind w:right="-1" w:firstLine="709"/>
        <w:jc w:val="both"/>
        <w:rPr>
          <w:rFonts w:ascii="Times New Roman" w:hAnsi="Times New Roman" w:cs="Times New Roman"/>
          <w:sz w:val="28"/>
        </w:rPr>
      </w:pPr>
      <w:r w:rsidRPr="0092164B">
        <w:rPr>
          <w:rFonts w:ascii="Times New Roman" w:hAnsi="Times New Roman" w:cs="Times New Roman"/>
          <w:sz w:val="28"/>
        </w:rPr>
        <w:t>Реализация Программы рассчитана на 2017-2019 годы.</w:t>
      </w:r>
    </w:p>
    <w:p w:rsidR="0092164B" w:rsidRPr="0092164B" w:rsidRDefault="0092164B" w:rsidP="00921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4B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Система программных мероприятий с указанием объёмов и источников финансирования с распределением по годам определена в приложении к настоящей Программе и предусматривает выполнение следующих мероприятий:</w:t>
      </w:r>
    </w:p>
    <w:p w:rsidR="0092164B" w:rsidRPr="0092164B" w:rsidRDefault="0092164B" w:rsidP="0092164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выделение финансовых средств на выполнение работ по технической инвентаризации объектов недвижимости казны муниципального образования Чукотский муниципальный район и бесхозяйных объектов жилищного фонда,  по землеустройству, подготовке землеустроительной документации для постановки на государственный кадастровый учёт земельных участков в сельских  поселениях  Лаврентия, Лорино, Нешкан, Энурмино, Инчоун, Уэлен.</w:t>
      </w:r>
    </w:p>
    <w:p w:rsidR="0092164B" w:rsidRPr="0092164B" w:rsidRDefault="0092164B" w:rsidP="0092164B">
      <w:pPr>
        <w:tabs>
          <w:tab w:val="num" w:pos="1276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92164B">
        <w:rPr>
          <w:rFonts w:ascii="Times New Roman" w:hAnsi="Times New Roman" w:cs="Times New Roman"/>
          <w:b/>
          <w:sz w:val="28"/>
        </w:rPr>
        <w:t>5. Ресурсное обеспечение Программы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муниципального образования Чукотский муниципальный район.</w:t>
      </w:r>
    </w:p>
    <w:p w:rsidR="0092164B" w:rsidRPr="0092164B" w:rsidRDefault="0092164B" w:rsidP="0092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за весь период реализации составляет </w:t>
      </w:r>
      <w:r w:rsidRPr="0092164B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380D90">
        <w:rPr>
          <w:rFonts w:ascii="Times New Roman" w:hAnsi="Times New Roman" w:cs="Times New Roman"/>
          <w:b/>
          <w:sz w:val="28"/>
          <w:szCs w:val="28"/>
          <w:highlight w:val="yellow"/>
        </w:rPr>
        <w:t>3 110,</w:t>
      </w:r>
      <w:r w:rsidRPr="0092164B">
        <w:rPr>
          <w:rFonts w:ascii="Times New Roman" w:hAnsi="Times New Roman" w:cs="Times New Roman"/>
          <w:b/>
          <w:sz w:val="28"/>
          <w:szCs w:val="28"/>
          <w:highlight w:val="yellow"/>
        </w:rPr>
        <w:t>0 тыс</w:t>
      </w:r>
      <w:r w:rsidRPr="0092164B">
        <w:rPr>
          <w:rFonts w:ascii="Times New Roman" w:hAnsi="Times New Roman" w:cs="Times New Roman"/>
          <w:b/>
          <w:sz w:val="28"/>
          <w:szCs w:val="28"/>
        </w:rPr>
        <w:t>.</w:t>
      </w:r>
      <w:r w:rsidRPr="0092164B">
        <w:rPr>
          <w:rFonts w:ascii="Times New Roman" w:hAnsi="Times New Roman" w:cs="Times New Roman"/>
          <w:sz w:val="28"/>
          <w:szCs w:val="28"/>
        </w:rPr>
        <w:t> рублей, в том числе по годам: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92164B">
        <w:rPr>
          <w:rFonts w:ascii="Times New Roman" w:hAnsi="Times New Roman" w:cs="Times New Roman"/>
          <w:b/>
          <w:sz w:val="28"/>
          <w:szCs w:val="28"/>
        </w:rPr>
        <w:t xml:space="preserve">–     </w:t>
      </w:r>
      <w:r w:rsidR="00380D90">
        <w:rPr>
          <w:rFonts w:ascii="Times New Roman" w:hAnsi="Times New Roman" w:cs="Times New Roman"/>
          <w:b/>
          <w:sz w:val="28"/>
          <w:szCs w:val="28"/>
        </w:rPr>
        <w:t>2400</w:t>
      </w:r>
      <w:r w:rsidRPr="0092164B">
        <w:rPr>
          <w:rFonts w:ascii="Times New Roman" w:hAnsi="Times New Roman" w:cs="Times New Roman"/>
          <w:b/>
          <w:sz w:val="28"/>
          <w:szCs w:val="28"/>
          <w:highlight w:val="yellow"/>
        </w:rPr>
        <w:t>,0 тыс</w:t>
      </w:r>
      <w:r w:rsidRPr="0092164B">
        <w:rPr>
          <w:rFonts w:ascii="Times New Roman" w:hAnsi="Times New Roman" w:cs="Times New Roman"/>
          <w:b/>
          <w:sz w:val="28"/>
          <w:szCs w:val="28"/>
        </w:rPr>
        <w:t>.</w:t>
      </w:r>
      <w:r w:rsidRPr="0092164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в 2018 году –   </w:t>
      </w:r>
      <w:r w:rsidRPr="0092164B">
        <w:rPr>
          <w:rFonts w:ascii="Times New Roman" w:hAnsi="Times New Roman" w:cs="Times New Roman"/>
          <w:b/>
          <w:sz w:val="28"/>
          <w:szCs w:val="28"/>
        </w:rPr>
        <w:t>7 280,0 тыс.</w:t>
      </w:r>
      <w:r w:rsidRPr="0092164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92164B">
        <w:rPr>
          <w:rFonts w:ascii="Times New Roman" w:hAnsi="Times New Roman" w:cs="Times New Roman"/>
          <w:b/>
          <w:sz w:val="28"/>
          <w:szCs w:val="28"/>
        </w:rPr>
        <w:t>13 430,0 тыс.</w:t>
      </w:r>
      <w:r w:rsidRPr="0092164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64B" w:rsidRPr="0092164B" w:rsidRDefault="0092164B" w:rsidP="0092164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Уточнённые объёмы финансирования по видам  мероприятий отражены  в </w:t>
      </w:r>
      <w:r w:rsidRPr="0092164B">
        <w:rPr>
          <w:rFonts w:ascii="Times New Roman" w:hAnsi="Times New Roman" w:cs="Times New Roman"/>
          <w:sz w:val="28"/>
          <w:szCs w:val="28"/>
        </w:rPr>
        <w:lastRenderedPageBreak/>
        <w:t>приложении № 1.</w:t>
      </w:r>
    </w:p>
    <w:p w:rsidR="0092164B" w:rsidRPr="0092164B" w:rsidRDefault="0092164B" w:rsidP="0092164B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92164B">
        <w:rPr>
          <w:rFonts w:ascii="Times New Roman" w:hAnsi="Times New Roman" w:cs="Times New Roman"/>
          <w:sz w:val="28"/>
          <w:szCs w:val="28"/>
        </w:rPr>
        <w:t>Объёмы финансирования</w:t>
      </w:r>
      <w:r w:rsidRPr="0092164B">
        <w:rPr>
          <w:rFonts w:ascii="Times New Roman" w:hAnsi="Times New Roman" w:cs="Times New Roman"/>
          <w:sz w:val="28"/>
        </w:rPr>
        <w:t xml:space="preserve"> Программы ежегодно уточняются при формировании бюджета муниципального образования Чукотский муниципальный район на соответствующий финансовый год исходя из его возможностей и затрат, необходимых для реализации Программы.</w:t>
      </w:r>
      <w:r w:rsidRPr="0092164B">
        <w:rPr>
          <w:rFonts w:ascii="Times New Roman" w:hAnsi="Times New Roman" w:cs="Times New Roman"/>
        </w:rPr>
        <w:t xml:space="preserve"> </w:t>
      </w:r>
    </w:p>
    <w:p w:rsidR="0092164B" w:rsidRPr="0092164B" w:rsidRDefault="0092164B" w:rsidP="0092164B">
      <w:pPr>
        <w:tabs>
          <w:tab w:val="num" w:pos="1276"/>
        </w:tabs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92164B">
        <w:rPr>
          <w:rFonts w:ascii="Times New Roman" w:hAnsi="Times New Roman" w:cs="Times New Roman"/>
          <w:b/>
          <w:sz w:val="28"/>
        </w:rPr>
        <w:t>6. Механизм реализации Программы</w:t>
      </w:r>
    </w:p>
    <w:p w:rsidR="0092164B" w:rsidRPr="0092164B" w:rsidRDefault="0092164B" w:rsidP="009216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посредством предоставления из бюджета муниципального образования Чукотский муниципальный район финансовых средств на выполнение запланированных работ.</w:t>
      </w:r>
    </w:p>
    <w:p w:rsidR="0092164B" w:rsidRPr="0092164B" w:rsidRDefault="0092164B" w:rsidP="009216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разработка нормативных правовых актов Чукотского муниципального района не требуется.</w:t>
      </w:r>
    </w:p>
    <w:p w:rsidR="0092164B" w:rsidRPr="0092164B" w:rsidRDefault="0092164B" w:rsidP="0092164B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2164B">
        <w:rPr>
          <w:rFonts w:ascii="Times New Roman" w:hAnsi="Times New Roman"/>
          <w:sz w:val="28"/>
          <w:szCs w:val="28"/>
        </w:rPr>
        <w:t>7. Перечень целевых индикаторов и показателей Программы</w:t>
      </w:r>
    </w:p>
    <w:p w:rsidR="0092164B" w:rsidRPr="0092164B" w:rsidRDefault="0092164B" w:rsidP="0092164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920"/>
        <w:gridCol w:w="840"/>
        <w:gridCol w:w="1200"/>
        <w:gridCol w:w="1200"/>
        <w:gridCol w:w="1200"/>
      </w:tblGrid>
      <w:tr w:rsidR="0092164B" w:rsidRPr="0092164B" w:rsidTr="0092164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пп/</w:t>
            </w:r>
            <w:proofErr w:type="gramStart"/>
            <w:r w:rsidRPr="0092164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Показатель (индикатор)</w:t>
            </w: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gramStart"/>
            <w:r w:rsidRPr="0092164B">
              <w:rPr>
                <w:rFonts w:ascii="Times New Roman" w:hAnsi="Times New Roman" w:cs="Times New Roman"/>
                <w:b/>
                <w:bCs/>
              </w:rPr>
              <w:t>измере-ния</w:t>
            </w:r>
            <w:proofErr w:type="gram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годы</w:t>
            </w:r>
          </w:p>
        </w:tc>
      </w:tr>
      <w:tr w:rsidR="0092164B" w:rsidRPr="0092164B" w:rsidTr="0092164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left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64B" w:rsidRPr="0092164B" w:rsidTr="009216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2164B" w:rsidRPr="0092164B" w:rsidTr="0092164B">
        <w:trPr>
          <w:trHeight w:val="8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</w:rPr>
              <w:t>Проведение технической инвентаризации объектов недвижимости, согласно приложению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172763" w:rsidP="00C237F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237F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172763" w:rsidP="00172763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C237FB" w:rsidRPr="0092164B" w:rsidTr="0092164B">
        <w:trPr>
          <w:trHeight w:val="14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FB" w:rsidRPr="0092164B" w:rsidRDefault="00C237FB" w:rsidP="00C237FB">
            <w:pPr>
              <w:widowControl w:val="0"/>
              <w:autoSpaceDE w:val="0"/>
              <w:autoSpaceDN w:val="0"/>
              <w:adjustRightInd w:val="0"/>
              <w:ind w:left="-720" w:right="-158" w:firstLine="600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FB" w:rsidRPr="0092164B" w:rsidRDefault="00C237FB" w:rsidP="00C237F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Работы по землеустройству, подготовке землеустроительной документации для постановки на государственный кадастровый учёт земельных участков, согласно приложению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FB" w:rsidRPr="0092164B" w:rsidRDefault="00C237FB" w:rsidP="00C237FB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92164B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FB" w:rsidRPr="00A53C44" w:rsidRDefault="00C237FB" w:rsidP="00C237FB">
            <w:pPr>
              <w:ind w:left="-96" w:right="-147"/>
              <w:jc w:val="center"/>
              <w:rPr>
                <w:rFonts w:ascii="Times New Roman" w:hAnsi="Times New Roman" w:cs="Times New Roman"/>
                <w:b/>
              </w:rPr>
            </w:pPr>
            <w:r w:rsidRPr="00A53C4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FB" w:rsidRPr="00A53C44" w:rsidRDefault="00C237FB" w:rsidP="00C237FB">
            <w:pPr>
              <w:ind w:left="-69" w:right="-147"/>
              <w:jc w:val="center"/>
              <w:rPr>
                <w:rFonts w:ascii="Times New Roman" w:hAnsi="Times New Roman" w:cs="Times New Roman"/>
                <w:b/>
              </w:rPr>
            </w:pPr>
            <w:r w:rsidRPr="00A53C44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FB" w:rsidRPr="00A53C44" w:rsidRDefault="00C237FB" w:rsidP="00C237FB">
            <w:pPr>
              <w:ind w:left="-189" w:right="-147"/>
              <w:jc w:val="center"/>
              <w:rPr>
                <w:rFonts w:ascii="Times New Roman" w:hAnsi="Times New Roman" w:cs="Times New Roman"/>
                <w:b/>
              </w:rPr>
            </w:pPr>
            <w:r w:rsidRPr="00A53C44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2164B" w:rsidRPr="0092164B" w:rsidRDefault="0092164B" w:rsidP="0092164B">
      <w:pPr>
        <w:pStyle w:val="ac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</w:p>
    <w:p w:rsidR="0092164B" w:rsidRPr="0092164B" w:rsidRDefault="0092164B" w:rsidP="0092164B">
      <w:pPr>
        <w:tabs>
          <w:tab w:val="num" w:pos="1276"/>
        </w:tabs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92164B">
        <w:rPr>
          <w:rFonts w:ascii="Times New Roman" w:hAnsi="Times New Roman" w:cs="Times New Roman"/>
          <w:b/>
          <w:sz w:val="28"/>
        </w:rPr>
        <w:t xml:space="preserve">8. Организация управления и </w:t>
      </w:r>
      <w:proofErr w:type="gramStart"/>
      <w:r w:rsidRPr="0092164B">
        <w:rPr>
          <w:rFonts w:ascii="Times New Roman" w:hAnsi="Times New Roman" w:cs="Times New Roman"/>
          <w:b/>
          <w:sz w:val="28"/>
        </w:rPr>
        <w:t>контроль за</w:t>
      </w:r>
      <w:proofErr w:type="gramEnd"/>
      <w:r w:rsidRPr="0092164B">
        <w:rPr>
          <w:rFonts w:ascii="Times New Roman" w:hAnsi="Times New Roman" w:cs="Times New Roman"/>
          <w:b/>
          <w:sz w:val="28"/>
        </w:rPr>
        <w:t xml:space="preserve"> ходом реализации Программы  </w:t>
      </w:r>
    </w:p>
    <w:p w:rsidR="0092164B" w:rsidRPr="0092164B" w:rsidRDefault="0092164B" w:rsidP="0092164B">
      <w:pPr>
        <w:pStyle w:val="ac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 w:rsidRPr="0092164B">
        <w:rPr>
          <w:sz w:val="28"/>
        </w:rPr>
        <w:t>Муниципальным заказчиком - координатором Программы является Администрация муниципального образования Чукотский муниципальный район.</w:t>
      </w:r>
    </w:p>
    <w:p w:rsidR="0092164B" w:rsidRPr="0092164B" w:rsidRDefault="0092164B" w:rsidP="0092164B">
      <w:pPr>
        <w:pStyle w:val="ac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 w:rsidRPr="0092164B">
        <w:rPr>
          <w:sz w:val="28"/>
        </w:rPr>
        <w:t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</w:t>
      </w:r>
      <w:r w:rsidRPr="0092164B">
        <w:rPr>
          <w:sz w:val="28"/>
          <w:szCs w:val="28"/>
        </w:rPr>
        <w:t>.</w:t>
      </w:r>
    </w:p>
    <w:p w:rsidR="0092164B" w:rsidRPr="0092164B" w:rsidRDefault="0092164B" w:rsidP="0092164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164B">
        <w:rPr>
          <w:rFonts w:ascii="Times New Roman" w:hAnsi="Times New Roman" w:cs="Times New Roman"/>
          <w:sz w:val="28"/>
        </w:rPr>
        <w:t>Контроль за</w:t>
      </w:r>
      <w:proofErr w:type="gramEnd"/>
      <w:r w:rsidRPr="0092164B">
        <w:rPr>
          <w:rFonts w:ascii="Times New Roman" w:hAnsi="Times New Roman" w:cs="Times New Roman"/>
          <w:sz w:val="28"/>
        </w:rPr>
        <w:t xml:space="preserve"> реализацией Программы осуществляется Администрацией муниципального образования Чукотский муниципальный район.</w:t>
      </w:r>
    </w:p>
    <w:p w:rsidR="0092164B" w:rsidRPr="0092164B" w:rsidRDefault="0092164B" w:rsidP="0092164B">
      <w:pPr>
        <w:tabs>
          <w:tab w:val="left" w:pos="47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ab/>
      </w:r>
    </w:p>
    <w:p w:rsidR="0092164B" w:rsidRPr="0092164B" w:rsidRDefault="0092164B" w:rsidP="0092164B">
      <w:pPr>
        <w:tabs>
          <w:tab w:val="num" w:pos="1276"/>
        </w:tabs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92164B">
        <w:rPr>
          <w:rFonts w:ascii="Times New Roman" w:hAnsi="Times New Roman" w:cs="Times New Roman"/>
          <w:b/>
          <w:sz w:val="28"/>
        </w:rPr>
        <w:lastRenderedPageBreak/>
        <w:t>9. Оценка эффективности реализации Программы</w:t>
      </w:r>
    </w:p>
    <w:p w:rsidR="0092164B" w:rsidRPr="0092164B" w:rsidRDefault="0092164B" w:rsidP="0092164B">
      <w:pPr>
        <w:pStyle w:val="aa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92164B">
        <w:rPr>
          <w:sz w:val="28"/>
          <w:szCs w:val="28"/>
        </w:rPr>
        <w:t>Эффективность использования выделенных на реализацию Программы средств бюджета Чукотского муниципального района  обеспечивается за счет прозрачности прохождения бюджетных средств, исключения возможности их нецелевого использования.</w:t>
      </w:r>
    </w:p>
    <w:p w:rsidR="0092164B" w:rsidRPr="0092164B" w:rsidRDefault="0092164B" w:rsidP="0092164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164B">
        <w:rPr>
          <w:rFonts w:ascii="Times New Roman" w:hAnsi="Times New Roman" w:cs="Times New Roman"/>
          <w:sz w:val="28"/>
          <w:szCs w:val="28"/>
        </w:rPr>
        <w:t xml:space="preserve">За период действия Программы планируется достижение следующих результатов: </w:t>
      </w:r>
    </w:p>
    <w:p w:rsidR="0092164B" w:rsidRPr="0092164B" w:rsidRDefault="0092164B" w:rsidP="0092164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64B">
        <w:rPr>
          <w:rFonts w:ascii="Times New Roman" w:hAnsi="Times New Roman"/>
          <w:sz w:val="28"/>
          <w:szCs w:val="28"/>
        </w:rPr>
        <w:t>- обеспечение регистрации права муниципальной собственности на все нежилые и жилые помещения находящееся в реестре муниципального имущества в Чукотском муниципальном районе.</w:t>
      </w:r>
    </w:p>
    <w:p w:rsidR="0092164B" w:rsidRPr="0092164B" w:rsidRDefault="0092164B" w:rsidP="0092164B">
      <w:pPr>
        <w:pStyle w:val="aa"/>
        <w:tabs>
          <w:tab w:val="left" w:pos="1200"/>
        </w:tabs>
        <w:ind w:firstLine="709"/>
        <w:jc w:val="both"/>
        <w:rPr>
          <w:szCs w:val="24"/>
        </w:rPr>
        <w:sectPr w:rsidR="0092164B" w:rsidRPr="0092164B" w:rsidSect="0092164B">
          <w:headerReference w:type="even" r:id="rId10"/>
          <w:pgSz w:w="11906" w:h="16838"/>
          <w:pgMar w:top="709" w:right="709" w:bottom="851" w:left="1418" w:header="397" w:footer="397" w:gutter="0"/>
          <w:cols w:space="720"/>
          <w:titlePg/>
          <w:docGrid w:linePitch="326"/>
        </w:sectPr>
      </w:pPr>
    </w:p>
    <w:p w:rsidR="0092164B" w:rsidRPr="0092164B" w:rsidRDefault="0092164B" w:rsidP="00380D90">
      <w:pPr>
        <w:spacing w:after="0" w:line="240" w:lineRule="auto"/>
        <w:ind w:left="738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2164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92164B" w:rsidRPr="0092164B" w:rsidRDefault="0092164B" w:rsidP="00380D90">
      <w:pPr>
        <w:pStyle w:val="31"/>
        <w:ind w:left="4560"/>
        <w:jc w:val="right"/>
        <w:rPr>
          <w:sz w:val="22"/>
          <w:szCs w:val="22"/>
        </w:rPr>
      </w:pPr>
      <w:r w:rsidRPr="0092164B">
        <w:rPr>
          <w:bCs/>
          <w:sz w:val="22"/>
          <w:szCs w:val="22"/>
        </w:rPr>
        <w:t xml:space="preserve">к муниципальной программы </w:t>
      </w:r>
      <w:r w:rsidRPr="0092164B">
        <w:rPr>
          <w:sz w:val="22"/>
          <w:szCs w:val="22"/>
        </w:rPr>
        <w:t>«Проведение работ по разграничению собственности на территории Чукотского муниципального района на 2017-2019 годы</w:t>
      </w:r>
      <w:r w:rsidRPr="0092164B">
        <w:rPr>
          <w:spacing w:val="-7"/>
          <w:sz w:val="22"/>
          <w:szCs w:val="22"/>
        </w:rPr>
        <w:t>»</w:t>
      </w:r>
    </w:p>
    <w:p w:rsidR="0092164B" w:rsidRPr="0092164B" w:rsidRDefault="0092164B" w:rsidP="0092164B">
      <w:pPr>
        <w:pStyle w:val="31"/>
        <w:jc w:val="center"/>
        <w:rPr>
          <w:b/>
          <w:bCs/>
        </w:rPr>
      </w:pPr>
      <w:r w:rsidRPr="0092164B">
        <w:rPr>
          <w:b/>
          <w:szCs w:val="28"/>
        </w:rPr>
        <w:t>Перечень мероприятий  м</w:t>
      </w:r>
      <w:r w:rsidRPr="0092164B">
        <w:rPr>
          <w:b/>
          <w:bCs/>
        </w:rPr>
        <w:t>униципальной программы</w:t>
      </w:r>
    </w:p>
    <w:p w:rsidR="0092164B" w:rsidRPr="0092164B" w:rsidRDefault="0092164B" w:rsidP="00380D90">
      <w:pPr>
        <w:jc w:val="center"/>
        <w:rPr>
          <w:b/>
          <w:sz w:val="16"/>
          <w:szCs w:val="16"/>
        </w:rPr>
      </w:pPr>
      <w:r w:rsidRPr="0092164B">
        <w:rPr>
          <w:rFonts w:ascii="Times New Roman" w:hAnsi="Times New Roman" w:cs="Times New Roman"/>
          <w:sz w:val="28"/>
          <w:szCs w:val="28"/>
        </w:rPr>
        <w:t>«</w:t>
      </w:r>
      <w:r w:rsidRPr="0092164B">
        <w:rPr>
          <w:rFonts w:ascii="Times New Roman" w:hAnsi="Times New Roman" w:cs="Times New Roman"/>
          <w:b/>
          <w:sz w:val="28"/>
          <w:szCs w:val="28"/>
        </w:rPr>
        <w:t>Проведение работ по разграничению собственности на территории Чукотского муниципального района на 2017-2019 годы</w:t>
      </w:r>
      <w:r w:rsidRPr="0092164B">
        <w:rPr>
          <w:rFonts w:ascii="Times New Roman" w:hAnsi="Times New Roman" w:cs="Times New Roman"/>
          <w:b/>
          <w:spacing w:val="-7"/>
          <w:sz w:val="28"/>
          <w:szCs w:val="28"/>
        </w:rPr>
        <w:t>»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8"/>
        <w:gridCol w:w="3047"/>
        <w:gridCol w:w="1153"/>
        <w:gridCol w:w="1080"/>
        <w:gridCol w:w="1080"/>
        <w:gridCol w:w="1320"/>
        <w:gridCol w:w="1860"/>
      </w:tblGrid>
      <w:tr w:rsidR="0092164B" w:rsidRPr="0092164B" w:rsidTr="00380D90">
        <w:trPr>
          <w:trHeight w:val="120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380D90">
            <w:pPr>
              <w:ind w:left="-12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16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16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C63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92164B">
              <w:rPr>
                <w:rFonts w:ascii="Times New Roman" w:hAnsi="Times New Roman" w:cs="Times New Roman"/>
                <w:b/>
              </w:rPr>
              <w:br/>
              <w:t>направления, раздела,</w:t>
            </w:r>
            <w:r w:rsidRPr="0092164B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C63C7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gramStart"/>
            <w:r w:rsidRPr="0092164B">
              <w:rPr>
                <w:rFonts w:ascii="Times New Roman" w:hAnsi="Times New Roman" w:cs="Times New Roman"/>
                <w:b/>
              </w:rPr>
              <w:t>реализа-ции</w:t>
            </w:r>
            <w:proofErr w:type="gramEnd"/>
            <w:r w:rsidRPr="0092164B">
              <w:rPr>
                <w:rFonts w:ascii="Times New Roman" w:hAnsi="Times New Roman" w:cs="Times New Roman"/>
                <w:b/>
              </w:rPr>
              <w:t xml:space="preserve"> меропри-ятий </w:t>
            </w:r>
          </w:p>
          <w:p w:rsidR="0092164B" w:rsidRPr="0092164B" w:rsidRDefault="0092164B" w:rsidP="00C63C7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(годы)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Объём финансовых ресурсов, тыс. рублей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</w:tr>
      <w:tr w:rsidR="0092164B" w:rsidRPr="0092164B" w:rsidTr="00C63C77">
        <w:trPr>
          <w:trHeight w:val="37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left="-22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в том числе средства: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38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left="-22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прочих </w:t>
            </w:r>
            <w:proofErr w:type="gramStart"/>
            <w:r w:rsidRPr="0092164B">
              <w:rPr>
                <w:rFonts w:ascii="Times New Roman" w:hAnsi="Times New Roman" w:cs="Times New Roman"/>
                <w:b/>
              </w:rPr>
              <w:t>внебюджет-ных</w:t>
            </w:r>
            <w:proofErr w:type="gramEnd"/>
            <w:r w:rsidRPr="0092164B">
              <w:rPr>
                <w:rFonts w:ascii="Times New Roman" w:hAnsi="Times New Roman" w:cs="Times New Roman"/>
                <w:b/>
              </w:rPr>
              <w:t xml:space="preserve"> источников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1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8</w:t>
            </w:r>
          </w:p>
        </w:tc>
      </w:tr>
      <w:tr w:rsidR="0092164B" w:rsidRPr="0092164B" w:rsidTr="00380D90">
        <w:trPr>
          <w:trHeight w:val="6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both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Выделение финансовых средств на выполнение работ по технической инвентаризации объектов недвижимости казны муниципального образования Чукотский муниципальный район и бесхозяйных объектов жилищного фонда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4813DE" w:rsidP="004813DE">
            <w:pPr>
              <w:ind w:left="-22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4813DE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81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4B" w:rsidRPr="0092164B" w:rsidRDefault="00380D90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 xml:space="preserve">Управление  </w:t>
            </w:r>
            <w:r>
              <w:rPr>
                <w:rFonts w:ascii="Times New Roman" w:hAnsi="Times New Roman" w:cs="Times New Roman"/>
              </w:rPr>
              <w:t xml:space="preserve">ФЭ и ИО МО </w:t>
            </w:r>
            <w:r w:rsidRPr="0092164B">
              <w:rPr>
                <w:rFonts w:ascii="Times New Roman" w:hAnsi="Times New Roman" w:cs="Times New Roman"/>
              </w:rPr>
              <w:t xml:space="preserve"> Чукотский муниципальный район</w:t>
            </w:r>
          </w:p>
        </w:tc>
      </w:tr>
      <w:tr w:rsidR="0092164B" w:rsidRPr="0092164B" w:rsidTr="00380D90">
        <w:trPr>
          <w:trHeight w:val="10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A709DE" w:rsidP="00A709DE">
            <w:pPr>
              <w:ind w:left="-2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  <w:r w:rsidR="0092164B" w:rsidRPr="00921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A709DE" w:rsidP="00A709DE">
            <w:pPr>
              <w:ind w:left="-15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  <w:r w:rsidR="0092164B" w:rsidRPr="00921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15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124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Chars="-64"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Chars="-64"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12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both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Выделение финансовых средств на выполнение работ по землеустройству, подготовке землеустроительной документации для постановки на государственный кадастровый учёт земельных участков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4813DE" w:rsidP="004813DE">
            <w:pPr>
              <w:ind w:left="-228" w:right="-108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10590</w:t>
            </w:r>
            <w:r w:rsidR="0092164B" w:rsidRPr="0092164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4813DE" w:rsidP="004813DE">
            <w:pPr>
              <w:ind w:left="-228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10590</w:t>
            </w:r>
            <w:r w:rsidR="0092164B" w:rsidRPr="0092164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380D90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 xml:space="preserve">Управление  </w:t>
            </w:r>
            <w:r w:rsidR="00380D90">
              <w:rPr>
                <w:rFonts w:ascii="Times New Roman" w:hAnsi="Times New Roman" w:cs="Times New Roman"/>
              </w:rPr>
              <w:t xml:space="preserve">ФЭ и ИО МО </w:t>
            </w:r>
            <w:r w:rsidRPr="0092164B">
              <w:rPr>
                <w:rFonts w:ascii="Times New Roman" w:hAnsi="Times New Roman" w:cs="Times New Roman"/>
              </w:rPr>
              <w:t xml:space="preserve"> Чукотский муниципальный район</w:t>
            </w:r>
          </w:p>
        </w:tc>
      </w:tr>
      <w:tr w:rsidR="0092164B" w:rsidRPr="0092164B" w:rsidTr="00380D90">
        <w:trPr>
          <w:trHeight w:val="12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A709DE" w:rsidP="00A709DE">
            <w:pPr>
              <w:ind w:left="-228" w:right="-108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1120</w:t>
            </w:r>
            <w:r w:rsidR="0092164B" w:rsidRPr="009216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A709DE" w:rsidP="00A709DE">
            <w:pPr>
              <w:ind w:left="-228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1120</w:t>
            </w:r>
            <w:r w:rsidR="0092164B" w:rsidRPr="009216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12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right="-108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147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right="-108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487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Всего по Программе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2017-2019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380D90">
            <w:pPr>
              <w:ind w:left="-228" w:right="-108" w:firstLineChars="100" w:firstLine="221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2164B">
              <w:rPr>
                <w:rFonts w:ascii="Times New Roman" w:hAnsi="Times New Roman" w:cs="Times New Roman"/>
                <w:b/>
                <w:bCs/>
                <w:highlight w:val="yellow"/>
              </w:rPr>
              <w:t>2</w:t>
            </w:r>
            <w:r w:rsidR="00380D90">
              <w:rPr>
                <w:rFonts w:ascii="Times New Roman" w:hAnsi="Times New Roman" w:cs="Times New Roman"/>
                <w:b/>
                <w:bCs/>
                <w:highlight w:val="yellow"/>
              </w:rPr>
              <w:t>3110</w:t>
            </w:r>
            <w:r w:rsidRPr="0092164B">
              <w:rPr>
                <w:rFonts w:ascii="Times New Roman" w:hAnsi="Times New Roman" w:cs="Times New Roman"/>
                <w:b/>
                <w:bCs/>
                <w:highlight w:val="yellow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380D90">
            <w:pPr>
              <w:ind w:left="-155" w:firstLineChars="100" w:firstLine="221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2164B">
              <w:rPr>
                <w:rFonts w:ascii="Times New Roman" w:hAnsi="Times New Roman" w:cs="Times New Roman"/>
                <w:b/>
                <w:bCs/>
                <w:highlight w:val="yellow"/>
              </w:rPr>
              <w:t>2</w:t>
            </w:r>
            <w:r w:rsidR="00380D90">
              <w:rPr>
                <w:rFonts w:ascii="Times New Roman" w:hAnsi="Times New Roman" w:cs="Times New Roman"/>
                <w:b/>
                <w:bCs/>
                <w:highlight w:val="yellow"/>
              </w:rPr>
              <w:t>3110</w:t>
            </w:r>
            <w:r w:rsidRPr="0092164B">
              <w:rPr>
                <w:rFonts w:ascii="Times New Roman" w:hAnsi="Times New Roman" w:cs="Times New Roman"/>
                <w:b/>
                <w:bCs/>
                <w:highlight w:val="yellow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64B" w:rsidRPr="0092164B" w:rsidRDefault="00380D90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 xml:space="preserve">Управление  </w:t>
            </w:r>
            <w:r>
              <w:rPr>
                <w:rFonts w:ascii="Times New Roman" w:hAnsi="Times New Roman" w:cs="Times New Roman"/>
              </w:rPr>
              <w:t xml:space="preserve">ФЭ и ИО МО </w:t>
            </w:r>
            <w:r w:rsidRPr="0092164B">
              <w:rPr>
                <w:rFonts w:ascii="Times New Roman" w:hAnsi="Times New Roman" w:cs="Times New Roman"/>
              </w:rPr>
              <w:t xml:space="preserve"> Чукотский муниципальный район </w:t>
            </w:r>
            <w:proofErr w:type="gramStart"/>
            <w:r w:rsidR="0092164B" w:rsidRPr="0092164B">
              <w:rPr>
                <w:rFonts w:ascii="Times New Roman" w:hAnsi="Times New Roman" w:cs="Times New Roman"/>
              </w:rPr>
              <w:t>район</w:t>
            </w:r>
            <w:proofErr w:type="gramEnd"/>
          </w:p>
        </w:tc>
      </w:tr>
      <w:tr w:rsidR="0092164B" w:rsidRPr="0092164B" w:rsidTr="00380D90">
        <w:trPr>
          <w:trHeight w:val="244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380D90" w:rsidP="00380D90">
            <w:pPr>
              <w:ind w:left="-228" w:right="-108" w:firstLineChars="100" w:firstLine="22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24</w:t>
            </w:r>
            <w:r w:rsidR="0092164B" w:rsidRPr="0092164B">
              <w:rPr>
                <w:rFonts w:ascii="Times New Roman" w:hAnsi="Times New Roman" w:cs="Times New Roman"/>
                <w:b/>
                <w:highlight w:val="yellow"/>
              </w:rPr>
              <w:t>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380D90" w:rsidP="00380D90">
            <w:pPr>
              <w:ind w:left="-155" w:firstLineChars="100" w:firstLine="22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24</w:t>
            </w:r>
            <w:r w:rsidR="0092164B" w:rsidRPr="0092164B">
              <w:rPr>
                <w:rFonts w:ascii="Times New Roman" w:hAnsi="Times New Roman" w:cs="Times New Roman"/>
                <w:b/>
                <w:highlight w:val="yellow"/>
              </w:rPr>
              <w:t>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23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right="-108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155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7280,0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</w:tr>
      <w:tr w:rsidR="0092164B" w:rsidRPr="0092164B" w:rsidTr="00380D90">
        <w:trPr>
          <w:trHeight w:val="1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228" w:right="-108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13430,0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left="-155"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13430,0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92164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</w:p>
        </w:tc>
      </w:tr>
    </w:tbl>
    <w:p w:rsidR="0092164B" w:rsidRPr="0092164B" w:rsidRDefault="0092164B" w:rsidP="00C63C77">
      <w:pPr>
        <w:pStyle w:val="aa"/>
        <w:tabs>
          <w:tab w:val="left" w:pos="1200"/>
        </w:tabs>
        <w:ind w:firstLine="709"/>
        <w:jc w:val="both"/>
        <w:rPr>
          <w:szCs w:val="24"/>
        </w:rPr>
      </w:pPr>
    </w:p>
    <w:p w:rsidR="0092164B" w:rsidRPr="0092164B" w:rsidRDefault="0092164B" w:rsidP="00C63C77">
      <w:pPr>
        <w:spacing w:line="240" w:lineRule="auto"/>
        <w:ind w:left="756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2164B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92164B" w:rsidRPr="0092164B" w:rsidRDefault="0092164B" w:rsidP="00C63C77">
      <w:pPr>
        <w:pStyle w:val="31"/>
        <w:ind w:left="4560"/>
        <w:jc w:val="right"/>
        <w:rPr>
          <w:spacing w:val="-7"/>
          <w:sz w:val="22"/>
          <w:szCs w:val="22"/>
        </w:rPr>
      </w:pPr>
      <w:r w:rsidRPr="0092164B">
        <w:rPr>
          <w:bCs/>
          <w:sz w:val="22"/>
          <w:szCs w:val="22"/>
        </w:rPr>
        <w:t xml:space="preserve">к муниципальной программы </w:t>
      </w:r>
      <w:r w:rsidRPr="0092164B">
        <w:rPr>
          <w:sz w:val="22"/>
          <w:szCs w:val="22"/>
        </w:rPr>
        <w:t>«Проведение работ по разграничению собственности на территории Чукотского муниципального района на 2017-2019 годы</w:t>
      </w:r>
      <w:r w:rsidRPr="0092164B">
        <w:rPr>
          <w:spacing w:val="-7"/>
          <w:sz w:val="22"/>
          <w:szCs w:val="22"/>
        </w:rPr>
        <w:t>»</w:t>
      </w:r>
    </w:p>
    <w:p w:rsidR="0092164B" w:rsidRPr="0092164B" w:rsidRDefault="0092164B" w:rsidP="0092164B">
      <w:pPr>
        <w:pStyle w:val="31"/>
        <w:ind w:left="4560"/>
        <w:jc w:val="center"/>
        <w:rPr>
          <w:spacing w:val="-7"/>
          <w:sz w:val="22"/>
          <w:szCs w:val="22"/>
        </w:rPr>
      </w:pPr>
    </w:p>
    <w:p w:rsidR="0092164B" w:rsidRPr="0092164B" w:rsidRDefault="0092164B" w:rsidP="0092164B">
      <w:pPr>
        <w:pStyle w:val="31"/>
        <w:jc w:val="center"/>
        <w:rPr>
          <w:szCs w:val="28"/>
        </w:rPr>
      </w:pPr>
      <w:r w:rsidRPr="0092164B">
        <w:rPr>
          <w:szCs w:val="28"/>
        </w:rPr>
        <w:t xml:space="preserve">Реестр </w:t>
      </w:r>
    </w:p>
    <w:p w:rsidR="0092164B" w:rsidRPr="0092164B" w:rsidRDefault="0092164B" w:rsidP="0092164B">
      <w:pPr>
        <w:pStyle w:val="31"/>
        <w:ind w:left="120"/>
        <w:jc w:val="center"/>
        <w:rPr>
          <w:sz w:val="24"/>
          <w:szCs w:val="24"/>
        </w:rPr>
      </w:pPr>
      <w:r w:rsidRPr="0092164B">
        <w:rPr>
          <w:sz w:val="24"/>
          <w:szCs w:val="24"/>
        </w:rPr>
        <w:t>объектов на выполнение работ по технической инвентаризации объектов недвижимости казны муниципального образования Чукотский муниципальный район и бесхозяйных объектов жилищного фонда</w:t>
      </w:r>
    </w:p>
    <w:tbl>
      <w:tblPr>
        <w:tblpPr w:leftFromText="180" w:rightFromText="180" w:vertAnchor="text" w:tblpXSpec="center" w:tblpY="18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1200"/>
        <w:gridCol w:w="1680"/>
        <w:gridCol w:w="720"/>
        <w:gridCol w:w="1188"/>
        <w:gridCol w:w="1079"/>
        <w:gridCol w:w="573"/>
        <w:gridCol w:w="600"/>
        <w:gridCol w:w="520"/>
      </w:tblGrid>
      <w:tr w:rsidR="0092164B" w:rsidRPr="0092164B" w:rsidTr="0092164B">
        <w:trPr>
          <w:trHeight w:val="927"/>
        </w:trPr>
        <w:tc>
          <w:tcPr>
            <w:tcW w:w="468" w:type="dxa"/>
            <w:vMerge w:val="restart"/>
            <w:vAlign w:val="bottom"/>
          </w:tcPr>
          <w:p w:rsidR="0092164B" w:rsidRPr="0092164B" w:rsidRDefault="0092164B" w:rsidP="0092164B">
            <w:pPr>
              <w:ind w:left="-240" w:right="-22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2164B" w:rsidRPr="0092164B" w:rsidRDefault="0092164B" w:rsidP="0092164B">
            <w:pPr>
              <w:ind w:left="-240" w:right="-22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16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164B">
              <w:rPr>
                <w:rFonts w:ascii="Times New Roman" w:hAnsi="Times New Roman" w:cs="Times New Roman"/>
                <w:b/>
              </w:rPr>
              <w:t>/п</w:t>
            </w:r>
          </w:p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</w:p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92164B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3600" w:type="dxa"/>
            <w:gridSpan w:val="3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Общая площадь, кв.м.</w:t>
            </w:r>
          </w:p>
        </w:tc>
        <w:tc>
          <w:tcPr>
            <w:tcW w:w="1079" w:type="dxa"/>
            <w:vMerge w:val="restart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Год ввода в эксплу</w:t>
            </w:r>
            <w:proofErr w:type="gramStart"/>
            <w:r w:rsidRPr="0092164B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92164B">
              <w:rPr>
                <w:rFonts w:ascii="Times New Roman" w:hAnsi="Times New Roman" w:cs="Times New Roman"/>
                <w:b/>
              </w:rPr>
              <w:t xml:space="preserve">       тацию</w:t>
            </w:r>
          </w:p>
        </w:tc>
        <w:tc>
          <w:tcPr>
            <w:tcW w:w="1693" w:type="dxa"/>
            <w:gridSpan w:val="3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Год исполнения</w:t>
            </w:r>
          </w:p>
        </w:tc>
      </w:tr>
      <w:tr w:rsidR="0092164B" w:rsidRPr="0092164B" w:rsidTr="0092164B">
        <w:trPr>
          <w:trHeight w:val="129"/>
        </w:trPr>
        <w:tc>
          <w:tcPr>
            <w:tcW w:w="468" w:type="dxa"/>
            <w:vMerge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</w:tcPr>
          <w:p w:rsidR="0092164B" w:rsidRPr="0092164B" w:rsidRDefault="0092164B" w:rsidP="0092164B">
            <w:pPr>
              <w:ind w:left="-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Село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Номер дома</w:t>
            </w:r>
          </w:p>
        </w:tc>
        <w:tc>
          <w:tcPr>
            <w:tcW w:w="1188" w:type="dxa"/>
            <w:vMerge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2164B" w:rsidRPr="0092164B" w:rsidTr="0092164B">
        <w:trPr>
          <w:trHeight w:val="342"/>
        </w:trPr>
        <w:tc>
          <w:tcPr>
            <w:tcW w:w="10548" w:type="dxa"/>
            <w:gridSpan w:val="10"/>
            <w:vAlign w:val="center"/>
          </w:tcPr>
          <w:p w:rsidR="0092164B" w:rsidRPr="0092164B" w:rsidRDefault="0092164B" w:rsidP="00C63C77">
            <w:pPr>
              <w:spacing w:after="0"/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Объекты нежилого фонда </w:t>
            </w:r>
          </w:p>
          <w:p w:rsidR="0092164B" w:rsidRPr="0092164B" w:rsidRDefault="0092164B" w:rsidP="00C63C77">
            <w:pPr>
              <w:spacing w:after="0"/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реестра  МО Чукотский муниципальный район</w:t>
            </w:r>
          </w:p>
        </w:tc>
      </w:tr>
      <w:tr w:rsidR="0092164B" w:rsidRPr="0092164B" w:rsidTr="0092164B">
        <w:trPr>
          <w:trHeight w:val="342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здание, столярка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Челюскинцев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Дом культуры (приспособл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дание)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433,60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Здание нежилое  (Общежитие инженерного состава)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4а, кор.4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906,30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(Токарный цех)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20б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"чукоткоммунхоз" (ст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ЭС)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"Чукоткоммунхоз")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овощной "Чукотоптторг")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244,10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Гараж Чукоткоммунхоз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284,00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(Старый магазин (склад) "Чукотоптторг")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105,80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(Дизельная электростанция, бывшее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Чукотгидромет)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413,20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(Пожводоем интерната с. Уэлен)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Дежнева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(Промсклад (холодный, Чукотоптторг)</w:t>
            </w:r>
            <w:proofErr w:type="gramEnd"/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(теплый), старый магазин)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Шипина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Чукоткоммунхоз (старая баня)</w:t>
            </w:r>
            <w:proofErr w:type="gramEnd"/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Сооружение (ледник)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Морзверобоев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(ФАП (старый)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контора Чукоткоммунхоза)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(старая ДЭС)</w:t>
            </w:r>
            <w:proofErr w:type="gramEnd"/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(Пекарня)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465,40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357,90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Старый интернат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150,10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(Пожводоем (класс техобслуживания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толарка, кост. маст.) с. Нешкан)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МУП СХТП "Заполярье")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134,2 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1958 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 Администрации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Модульная котельная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Тепловая трасса от Котельной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1 776,0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(для хранения шкур) МУП СХТП "Заполярье")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117,70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Лаврентия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Дежнёва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 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10548" w:type="dxa"/>
            <w:gridSpan w:val="10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lastRenderedPageBreak/>
              <w:t>Бесхозяйные нежилые объекты Чукотского муниципального района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ТП-3 (ул.Дежнева 48а) до ТП-6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оветская 27а) по ул.Сычева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КЛ-6 кВ 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ТП-5 (ул.Челюскинцев 11а) вдоль ограждения аэропорта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ТП-5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елюскинцев 11а) до ТП-БРУ (кл.Шмидта 14а) вдоль ограждения аэропорта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ТП-4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ТП-6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ТП-2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60"/>
        </w:trPr>
        <w:tc>
          <w:tcPr>
            <w:tcW w:w="468" w:type="dxa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164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ТП-1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оп.№10 ВЛ-0,4 Аэропорт до 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ычева 29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ТП-6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оветская 27а) до ул.Сычева 34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ТП-Больница (ул.Дежнева 4а) до ул.Дежнева 2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ТП-7 (ул.Дежнева 43б)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ул.Дежнева 41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.) от ТП-7 (ул.Дежнева 43б) до ул.Дежнева 41а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230 п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ТП-7 (ул.Дежнева 43б) до ул.Дежнева 43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ТП-7 (ул.Дежнева 43б) до ул.Дежнева 43а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140 п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ТП-3 (ул.Дежнева 48а) до ул.Дежнева 44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ТП-3 (ул.Дежнева 48а) до ул.Дежнева 44а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ТП-3 (ул.Дежнева 48а) до ул.Дежнева 46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ТП-3 (ул.Дежнева 48а) до ул.Дежнева 46а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елюскинцев 8а) до ул.Челюскинцев 14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115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КЛ-6 кВ 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от ТП-1 (ул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.Е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нок 22б) до ТП-4 (ул.Ленина 15а)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14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11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11а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26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26а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енина 15а)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ул.Ленина 21а</w:t>
            </w:r>
          </w:p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2500 п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элен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нчоун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108" w:right="-2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нурмино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ешкан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элен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нчоун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2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нурмино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ешкан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бани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112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Ленина 18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13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16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9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554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Ленина 21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до центр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Ленина 14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Магазина-Чукотская 14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Ленина 26.26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до центр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Ленина 11,11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бани до центр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316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Чукотской 16 до центр магистрали</w:t>
            </w:r>
            <w:proofErr w:type="gramEnd"/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17,18 до центр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Чукотской 17 до центр магистрали</w:t>
            </w:r>
            <w:proofErr w:type="gramEnd"/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№ 1 от Детского сада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№ 2 от Детского сада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14,15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432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7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9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Леина 8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Котельной 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Ленина 6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</w:t>
            </w: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12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14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Чукотской 9 до центр магистрали</w:t>
            </w:r>
            <w:proofErr w:type="gramEnd"/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Центральная магистраль № 1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Центральная магистраль № 2</w:t>
            </w:r>
          </w:p>
        </w:tc>
        <w:tc>
          <w:tcPr>
            <w:tcW w:w="720" w:type="dxa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830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709DE" w:rsidRPr="0092164B" w:rsidTr="0092164B">
        <w:trPr>
          <w:trHeight w:val="351"/>
        </w:trPr>
        <w:tc>
          <w:tcPr>
            <w:tcW w:w="468" w:type="dxa"/>
            <w:vAlign w:val="center"/>
          </w:tcPr>
          <w:p w:rsidR="00A709DE" w:rsidRPr="0092164B" w:rsidRDefault="00A709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20" w:type="dxa"/>
          </w:tcPr>
          <w:p w:rsidR="00A709DE" w:rsidRPr="0092164B" w:rsidRDefault="00A709DE" w:rsidP="009216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водозабору</w:t>
            </w:r>
          </w:p>
        </w:tc>
        <w:tc>
          <w:tcPr>
            <w:tcW w:w="1200" w:type="dxa"/>
            <w:vAlign w:val="center"/>
          </w:tcPr>
          <w:p w:rsidR="00A709DE" w:rsidRPr="0092164B" w:rsidRDefault="00A709DE" w:rsidP="00A709DE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нурмино</w:t>
            </w:r>
          </w:p>
        </w:tc>
        <w:tc>
          <w:tcPr>
            <w:tcW w:w="1680" w:type="dxa"/>
          </w:tcPr>
          <w:p w:rsidR="00A709DE" w:rsidRPr="0092164B" w:rsidRDefault="00A709DE" w:rsidP="0092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09DE" w:rsidRPr="0092164B" w:rsidRDefault="00A709DE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A709DE" w:rsidRPr="0092164B" w:rsidRDefault="00A709DE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:rsidR="00A709DE" w:rsidRPr="0092164B" w:rsidRDefault="00A709DE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73" w:type="dxa"/>
            <w:vAlign w:val="center"/>
          </w:tcPr>
          <w:p w:rsidR="00A709DE" w:rsidRPr="0092164B" w:rsidRDefault="00A709DE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709DE" w:rsidRPr="0092164B" w:rsidRDefault="00A709DE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709DE" w:rsidRPr="0092164B" w:rsidRDefault="00A709DE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10548" w:type="dxa"/>
            <w:gridSpan w:val="10"/>
            <w:vAlign w:val="center"/>
          </w:tcPr>
          <w:p w:rsidR="0092164B" w:rsidRPr="0092164B" w:rsidRDefault="0092164B" w:rsidP="00C63C77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Объекты жилого фонда </w:t>
            </w:r>
          </w:p>
          <w:p w:rsidR="0092164B" w:rsidRPr="0092164B" w:rsidRDefault="0092164B" w:rsidP="00C63C77">
            <w:pPr>
              <w:spacing w:after="0" w:line="240" w:lineRule="auto"/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</w:rPr>
              <w:t>муниципальных образований Чукотского муниципального района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92164B" w:rsidP="00A709DE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70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122,50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A709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A709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358,40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A709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358,40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A709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173,90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A709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1 305,80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 w:right="-14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trHeight w:val="351"/>
        </w:trPr>
        <w:tc>
          <w:tcPr>
            <w:tcW w:w="10548" w:type="dxa"/>
            <w:gridSpan w:val="10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</w:rPr>
              <w:t>Бесхозяйные  жилые объекты Чукотского муниципального района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149,50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89,10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58,20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Челюскинцев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Челюскинцев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20" w:type="dxa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141,60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119,20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Морзверобоев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139,30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101,60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106,70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Полярная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Полярная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92164B" w:rsidRPr="0092164B" w:rsidTr="0092164B">
        <w:trPr>
          <w:trHeight w:val="351"/>
        </w:trPr>
        <w:tc>
          <w:tcPr>
            <w:tcW w:w="468" w:type="dxa"/>
            <w:vAlign w:val="center"/>
          </w:tcPr>
          <w:p w:rsidR="0092164B" w:rsidRPr="0092164B" w:rsidRDefault="004813DE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Полярная </w:t>
            </w:r>
          </w:p>
        </w:tc>
        <w:tc>
          <w:tcPr>
            <w:tcW w:w="720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079" w:type="dxa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</w:tr>
      <w:tr w:rsidR="00CA2E8B" w:rsidRPr="0092164B" w:rsidTr="0092164B">
        <w:trPr>
          <w:trHeight w:val="351"/>
        </w:trPr>
        <w:tc>
          <w:tcPr>
            <w:tcW w:w="468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1188" w:type="dxa"/>
            <w:noWrap/>
            <w:vAlign w:val="bottom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1 041,20</w:t>
            </w:r>
          </w:p>
          <w:p w:rsidR="00CA2E8B" w:rsidRPr="0092164B" w:rsidRDefault="00CA2E8B" w:rsidP="00CA2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CA2E8B" w:rsidRPr="0092164B" w:rsidRDefault="00CA2E8B" w:rsidP="00CA2E8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73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CA2E8B" w:rsidRPr="0092164B" w:rsidTr="0092164B">
        <w:trPr>
          <w:trHeight w:val="351"/>
        </w:trPr>
        <w:tc>
          <w:tcPr>
            <w:tcW w:w="468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88" w:type="dxa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CA2E8B" w:rsidRPr="0092164B" w:rsidRDefault="00CA2E8B" w:rsidP="00CA2E8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73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CA2E8B" w:rsidRPr="0092164B" w:rsidTr="0092164B">
        <w:trPr>
          <w:trHeight w:val="351"/>
        </w:trPr>
        <w:tc>
          <w:tcPr>
            <w:tcW w:w="468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88" w:type="dxa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126,60   </w:t>
            </w:r>
          </w:p>
        </w:tc>
        <w:tc>
          <w:tcPr>
            <w:tcW w:w="1079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CA2E8B" w:rsidRPr="0092164B" w:rsidTr="0092164B">
        <w:trPr>
          <w:trHeight w:val="351"/>
        </w:trPr>
        <w:tc>
          <w:tcPr>
            <w:tcW w:w="468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24,00   </w:t>
            </w:r>
          </w:p>
        </w:tc>
        <w:tc>
          <w:tcPr>
            <w:tcW w:w="1079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CA2E8B" w:rsidRPr="0092164B" w:rsidTr="0092164B">
        <w:trPr>
          <w:trHeight w:val="351"/>
        </w:trPr>
        <w:tc>
          <w:tcPr>
            <w:tcW w:w="468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8" w:type="dxa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1079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CA2E8B" w:rsidRPr="0092164B" w:rsidTr="0092164B">
        <w:trPr>
          <w:trHeight w:val="351"/>
        </w:trPr>
        <w:tc>
          <w:tcPr>
            <w:tcW w:w="468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88" w:type="dxa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48,00   </w:t>
            </w:r>
          </w:p>
        </w:tc>
        <w:tc>
          <w:tcPr>
            <w:tcW w:w="1079" w:type="dxa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54,30   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66,60   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1 966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254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150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238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234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168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172763">
        <w:trPr>
          <w:trHeight w:val="287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A53C44" w:rsidRPr="0092164B" w:rsidTr="0092164B">
        <w:trPr>
          <w:trHeight w:val="351"/>
        </w:trPr>
        <w:tc>
          <w:tcPr>
            <w:tcW w:w="468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8" w:type="dxa"/>
            <w:noWrap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9" w:type="dxa"/>
            <w:vAlign w:val="center"/>
          </w:tcPr>
          <w:p w:rsidR="00A53C44" w:rsidRPr="0092164B" w:rsidRDefault="00A53C44" w:rsidP="00A5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A53C44" w:rsidRPr="0092164B" w:rsidRDefault="00A53C44" w:rsidP="00A53C44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172763" w:rsidRPr="0092164B" w:rsidTr="0092164B">
        <w:trPr>
          <w:trHeight w:val="351"/>
        </w:trPr>
        <w:tc>
          <w:tcPr>
            <w:tcW w:w="468" w:type="dxa"/>
            <w:vAlign w:val="center"/>
          </w:tcPr>
          <w:p w:rsidR="00172763" w:rsidRPr="0092164B" w:rsidRDefault="00172763" w:rsidP="00A53C44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vAlign w:val="center"/>
          </w:tcPr>
          <w:p w:rsidR="00172763" w:rsidRPr="0092164B" w:rsidRDefault="00172763" w:rsidP="00172763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vAlign w:val="center"/>
          </w:tcPr>
          <w:p w:rsidR="00172763" w:rsidRPr="0092164B" w:rsidRDefault="00172763" w:rsidP="0017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vAlign w:val="center"/>
          </w:tcPr>
          <w:p w:rsidR="00172763" w:rsidRPr="0092164B" w:rsidRDefault="00172763" w:rsidP="0017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vAlign w:val="center"/>
          </w:tcPr>
          <w:p w:rsidR="00172763" w:rsidRPr="0092164B" w:rsidRDefault="00172763" w:rsidP="0017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noWrap/>
            <w:vAlign w:val="center"/>
          </w:tcPr>
          <w:p w:rsidR="00172763" w:rsidRPr="0092164B" w:rsidRDefault="00172763" w:rsidP="0017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9" w:type="dxa"/>
            <w:vAlign w:val="center"/>
          </w:tcPr>
          <w:p w:rsidR="00172763" w:rsidRPr="0092164B" w:rsidRDefault="00172763" w:rsidP="00172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1 958</w:t>
            </w:r>
          </w:p>
        </w:tc>
        <w:tc>
          <w:tcPr>
            <w:tcW w:w="573" w:type="dxa"/>
            <w:vAlign w:val="center"/>
          </w:tcPr>
          <w:p w:rsidR="00172763" w:rsidRPr="0092164B" w:rsidRDefault="00172763" w:rsidP="00172763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vAlign w:val="center"/>
          </w:tcPr>
          <w:p w:rsidR="00172763" w:rsidRPr="0092164B" w:rsidRDefault="00172763" w:rsidP="00172763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172763" w:rsidRPr="0092164B" w:rsidRDefault="00172763" w:rsidP="00172763">
            <w:pPr>
              <w:ind w:left="-240" w:right="-108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172763" w:rsidRPr="0092164B" w:rsidTr="0092164B">
        <w:trPr>
          <w:trHeight w:val="351"/>
        </w:trPr>
        <w:tc>
          <w:tcPr>
            <w:tcW w:w="8855" w:type="dxa"/>
            <w:gridSpan w:val="7"/>
            <w:vAlign w:val="center"/>
          </w:tcPr>
          <w:p w:rsidR="00172763" w:rsidRPr="0092164B" w:rsidRDefault="00172763" w:rsidP="0017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73" w:type="dxa"/>
            <w:vAlign w:val="center"/>
          </w:tcPr>
          <w:p w:rsidR="00172763" w:rsidRPr="0092164B" w:rsidRDefault="00172763" w:rsidP="00C237F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237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0" w:type="dxa"/>
            <w:vAlign w:val="center"/>
          </w:tcPr>
          <w:p w:rsidR="00172763" w:rsidRPr="0092164B" w:rsidRDefault="00172763" w:rsidP="00172763">
            <w:pPr>
              <w:ind w:left="-24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20" w:type="dxa"/>
            <w:vAlign w:val="center"/>
          </w:tcPr>
          <w:p w:rsidR="00172763" w:rsidRPr="0092164B" w:rsidRDefault="00172763" w:rsidP="00172763">
            <w:pPr>
              <w:ind w:left="-240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</w:tr>
    </w:tbl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92164B">
      <w:pPr>
        <w:ind w:left="81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164B" w:rsidRPr="0092164B" w:rsidRDefault="0092164B" w:rsidP="00C63C77">
      <w:pPr>
        <w:spacing w:after="0" w:line="240" w:lineRule="auto"/>
        <w:ind w:left="70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2164B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92164B" w:rsidRPr="0092164B" w:rsidRDefault="0092164B" w:rsidP="00C63C77">
      <w:pPr>
        <w:pStyle w:val="31"/>
        <w:ind w:left="3960"/>
        <w:jc w:val="right"/>
        <w:rPr>
          <w:spacing w:val="-7"/>
          <w:sz w:val="22"/>
          <w:szCs w:val="22"/>
        </w:rPr>
      </w:pPr>
      <w:r w:rsidRPr="0092164B">
        <w:rPr>
          <w:bCs/>
          <w:sz w:val="22"/>
          <w:szCs w:val="22"/>
        </w:rPr>
        <w:t xml:space="preserve">к </w:t>
      </w:r>
      <w:r w:rsidR="00C63C77">
        <w:rPr>
          <w:bCs/>
          <w:sz w:val="22"/>
          <w:szCs w:val="22"/>
        </w:rPr>
        <w:t xml:space="preserve">   </w:t>
      </w:r>
      <w:r w:rsidRPr="0092164B">
        <w:rPr>
          <w:bCs/>
          <w:sz w:val="22"/>
          <w:szCs w:val="22"/>
        </w:rPr>
        <w:t>муниципальной</w:t>
      </w:r>
      <w:r w:rsidR="00C63C77">
        <w:rPr>
          <w:bCs/>
          <w:sz w:val="22"/>
          <w:szCs w:val="22"/>
        </w:rPr>
        <w:t xml:space="preserve">   </w:t>
      </w:r>
      <w:r w:rsidRPr="0092164B">
        <w:rPr>
          <w:bCs/>
          <w:sz w:val="22"/>
          <w:szCs w:val="22"/>
        </w:rPr>
        <w:t xml:space="preserve"> программы</w:t>
      </w:r>
      <w:r w:rsidR="00C63C77">
        <w:rPr>
          <w:bCs/>
          <w:sz w:val="22"/>
          <w:szCs w:val="22"/>
        </w:rPr>
        <w:t xml:space="preserve"> </w:t>
      </w:r>
      <w:r w:rsidRPr="0092164B">
        <w:rPr>
          <w:sz w:val="22"/>
          <w:szCs w:val="22"/>
        </w:rPr>
        <w:t xml:space="preserve">«Проведение работ по разграничению </w:t>
      </w:r>
      <w:r w:rsidR="00C63C77">
        <w:rPr>
          <w:sz w:val="22"/>
          <w:szCs w:val="22"/>
        </w:rPr>
        <w:t xml:space="preserve">      </w:t>
      </w:r>
      <w:r w:rsidRPr="0092164B">
        <w:rPr>
          <w:sz w:val="22"/>
          <w:szCs w:val="22"/>
        </w:rPr>
        <w:t>собственности</w:t>
      </w:r>
      <w:r w:rsidR="00C63C77">
        <w:rPr>
          <w:sz w:val="22"/>
          <w:szCs w:val="22"/>
        </w:rPr>
        <w:t xml:space="preserve">     </w:t>
      </w:r>
      <w:r w:rsidRPr="0092164B">
        <w:rPr>
          <w:sz w:val="22"/>
          <w:szCs w:val="22"/>
        </w:rPr>
        <w:t xml:space="preserve"> на</w:t>
      </w:r>
      <w:r w:rsidR="00C63C77">
        <w:rPr>
          <w:sz w:val="22"/>
          <w:szCs w:val="22"/>
        </w:rPr>
        <w:t xml:space="preserve">       </w:t>
      </w:r>
      <w:r w:rsidRPr="0092164B">
        <w:rPr>
          <w:sz w:val="22"/>
          <w:szCs w:val="22"/>
        </w:rPr>
        <w:t xml:space="preserve"> территории Чукотского муниципального района на 2017-2019 годы</w:t>
      </w:r>
      <w:r w:rsidRPr="0092164B">
        <w:rPr>
          <w:spacing w:val="-7"/>
          <w:sz w:val="22"/>
          <w:szCs w:val="22"/>
        </w:rPr>
        <w:t>»</w:t>
      </w:r>
    </w:p>
    <w:p w:rsidR="0092164B" w:rsidRPr="0092164B" w:rsidRDefault="0092164B" w:rsidP="0092164B">
      <w:pPr>
        <w:pStyle w:val="31"/>
        <w:jc w:val="center"/>
        <w:rPr>
          <w:szCs w:val="28"/>
        </w:rPr>
      </w:pPr>
      <w:r w:rsidRPr="0092164B">
        <w:rPr>
          <w:szCs w:val="28"/>
        </w:rPr>
        <w:t xml:space="preserve">Реестр </w:t>
      </w:r>
    </w:p>
    <w:p w:rsidR="0092164B" w:rsidRPr="0092164B" w:rsidRDefault="0092164B" w:rsidP="0092164B">
      <w:pPr>
        <w:pStyle w:val="31"/>
        <w:ind w:left="120"/>
        <w:jc w:val="center"/>
        <w:rPr>
          <w:sz w:val="24"/>
          <w:szCs w:val="24"/>
        </w:rPr>
      </w:pPr>
      <w:r w:rsidRPr="0092164B">
        <w:rPr>
          <w:sz w:val="24"/>
          <w:szCs w:val="24"/>
        </w:rPr>
        <w:t>объектов на выполнение работ по землеустройству, подготовке землеустроительной документации для постановки на государственный кадастровый учёт земельных участков района и бесхозяйных объектов жилищного фонда</w:t>
      </w:r>
    </w:p>
    <w:tbl>
      <w:tblPr>
        <w:tblpPr w:leftFromText="180" w:rightFromText="180" w:vertAnchor="text" w:tblpXSpec="center" w:tblpY="189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56"/>
        <w:gridCol w:w="12"/>
        <w:gridCol w:w="2508"/>
        <w:gridCol w:w="12"/>
        <w:gridCol w:w="1188"/>
        <w:gridCol w:w="12"/>
        <w:gridCol w:w="1668"/>
        <w:gridCol w:w="12"/>
        <w:gridCol w:w="708"/>
        <w:gridCol w:w="12"/>
        <w:gridCol w:w="1176"/>
        <w:gridCol w:w="12"/>
        <w:gridCol w:w="561"/>
        <w:gridCol w:w="12"/>
        <w:gridCol w:w="588"/>
        <w:gridCol w:w="12"/>
        <w:gridCol w:w="588"/>
        <w:gridCol w:w="12"/>
      </w:tblGrid>
      <w:tr w:rsidR="0092164B" w:rsidRPr="0092164B" w:rsidTr="0092164B">
        <w:trPr>
          <w:gridBefore w:val="1"/>
          <w:wBefore w:w="12" w:type="dxa"/>
          <w:trHeight w:val="927"/>
        </w:trPr>
        <w:tc>
          <w:tcPr>
            <w:tcW w:w="468" w:type="dxa"/>
            <w:gridSpan w:val="2"/>
            <w:vMerge w:val="restart"/>
            <w:vAlign w:val="bottom"/>
          </w:tcPr>
          <w:p w:rsidR="0092164B" w:rsidRPr="0092164B" w:rsidRDefault="0092164B" w:rsidP="0092164B">
            <w:pPr>
              <w:ind w:left="-240" w:right="-22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2164B" w:rsidRPr="0092164B" w:rsidRDefault="0092164B" w:rsidP="0092164B">
            <w:pPr>
              <w:ind w:left="-240" w:right="-22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16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164B">
              <w:rPr>
                <w:rFonts w:ascii="Times New Roman" w:hAnsi="Times New Roman" w:cs="Times New Roman"/>
                <w:b/>
              </w:rPr>
              <w:t>/п</w:t>
            </w:r>
          </w:p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</w:p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92164B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3600" w:type="dxa"/>
            <w:gridSpan w:val="6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Общая площадь, кв.м.</w:t>
            </w:r>
          </w:p>
        </w:tc>
        <w:tc>
          <w:tcPr>
            <w:tcW w:w="1773" w:type="dxa"/>
            <w:gridSpan w:val="6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Год исполнения</w:t>
            </w:r>
          </w:p>
        </w:tc>
      </w:tr>
      <w:tr w:rsidR="0092164B" w:rsidRPr="0092164B" w:rsidTr="0092164B">
        <w:trPr>
          <w:gridBefore w:val="1"/>
          <w:wBefore w:w="12" w:type="dxa"/>
          <w:trHeight w:val="129"/>
        </w:trPr>
        <w:tc>
          <w:tcPr>
            <w:tcW w:w="468" w:type="dxa"/>
            <w:gridSpan w:val="2"/>
            <w:vMerge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92164B" w:rsidRPr="0092164B" w:rsidRDefault="0092164B" w:rsidP="0092164B">
            <w:pPr>
              <w:ind w:left="-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64B">
              <w:rPr>
                <w:rFonts w:ascii="Times New Roman" w:hAnsi="Times New Roman" w:cs="Times New Roman"/>
                <w:b/>
                <w:bCs/>
              </w:rPr>
              <w:t>Село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Номер дома</w:t>
            </w:r>
          </w:p>
        </w:tc>
        <w:tc>
          <w:tcPr>
            <w:tcW w:w="1188" w:type="dxa"/>
            <w:gridSpan w:val="2"/>
            <w:vMerge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right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2164B" w:rsidRPr="0092164B" w:rsidTr="0092164B">
        <w:trPr>
          <w:gridBefore w:val="1"/>
          <w:wBefore w:w="12" w:type="dxa"/>
          <w:trHeight w:val="342"/>
        </w:trPr>
        <w:tc>
          <w:tcPr>
            <w:tcW w:w="9549" w:type="dxa"/>
            <w:gridSpan w:val="18"/>
            <w:vAlign w:val="center"/>
          </w:tcPr>
          <w:p w:rsidR="0092164B" w:rsidRPr="0092164B" w:rsidRDefault="0092164B" w:rsidP="00C63C7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b/>
              </w:rPr>
            </w:pPr>
            <w:r w:rsidRPr="0092164B">
              <w:rPr>
                <w:rFonts w:ascii="Times New Roman" w:hAnsi="Times New Roman" w:cs="Times New Roman"/>
                <w:b/>
              </w:rPr>
              <w:t xml:space="preserve">Объекты нежилого фонда </w:t>
            </w:r>
          </w:p>
          <w:p w:rsidR="0092164B" w:rsidRPr="0092164B" w:rsidRDefault="0092164B" w:rsidP="00C63C7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/>
              </w:rPr>
              <w:t>реестра  МО Чукотский муниципальный район</w:t>
            </w:r>
          </w:p>
        </w:tc>
      </w:tr>
      <w:tr w:rsidR="0092164B" w:rsidRPr="0092164B" w:rsidTr="0092164B">
        <w:trPr>
          <w:gridBefore w:val="1"/>
          <w:wBefore w:w="12" w:type="dxa"/>
          <w:trHeight w:val="342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пожарная часть)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Дежнёва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18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229,50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 интернат, начальная школа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Дежнёва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1991,10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(Склад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стакада (склад, контора) Чукотоптторга)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Сычёва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482,50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(Бетонно-растворный узел (гараж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аренда Симонов)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13б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737,50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здание, столярка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Челюскинцев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Здание цеха молочной продукции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Здание нежилое  (Общежитие инженерного состава)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4а, кор.4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(Складской массив МУП "Кэпэр")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298,20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(Контора "Кэпэр", Почта России)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232,90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здание, ветпунк (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бывшая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косторезка)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(Баня)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376,60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(Пилорама МУП СХТ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П"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Кэпэр")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313,50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(Пожарный  водоем №2)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 №2)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208,30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"Кэпэр")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911,90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(Контора МУП "Айсберг") 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119,70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(Токарный цех)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20б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68,0 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(Дизельная  электростанция (СТАРАЯ)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441,70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 (Старый, Потребитель, Еркон)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Чукотская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265,20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(Пожводоём № 1)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Чукотская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(Столярный цех ЖКХ)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178,50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(Навес для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 Машин)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Челюскинцев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176,50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 № 1)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Челюскинцев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255,90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(Домоуправление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Челюскинцев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389,70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(цех по переработке мяса)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170,50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(цех пошивочный)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Енок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344,80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"чукоткоммунхоз" (ст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ЭС)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электростанции)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258,30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"Чукоткоммунхоз")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овощной "Чукотоптторг")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244,10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Гараж Чукоткоммунхоз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879,80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(Старый магазин (склад) "Чукотоптторг")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105,80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 (ДЭС не раб-т, гараж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устое)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319,30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Здание топливодподстанции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58а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63,80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(Дизельная электростанция, бывшее Чукотгидромет)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413,20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Трансформаторная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станция-3)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(Трансформаторная станция -2)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(Трансформаторная  станция -4)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(Трансформаторная станция -1)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на 5 единиц (ДЭС старая)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Тынетегина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211,60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(Промсклад (холодный, Чукотоптторг)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(теплый), старый магазин)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Шипина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Чукоткоммунхоз (старая баня)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Инчоун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Сооружение (ледник)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Инчоун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Морзверобоев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 (новая)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Инчоун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Морзверобоев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(ФАП (старый)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контора Чукоткоммунхоза)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(старая ДЭС)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(Пекарня)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465,40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357,90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МУП СХТП "Заполярье")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(ДЭС (старая)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121,50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(Теплая стоянка для техники)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206,30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МУП СХТП "Заполярье" (оружейка)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320,50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Тепловая трасса от Котельной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1 776,0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 (для хранения шкур) МУП СХТП "Заполярье")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117,70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Автомобильный мост на выезде из села Лаврентия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Дежнёва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наружных сетей телефонизации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с. Лаврентия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Наружные инженерные сети жилого комплекса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1782,00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Сооружение нежилое (Причал)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2631,92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«Центральная» 5АС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ул. Дежнева, д.48а (ТП-3) - ул. Дежнева, д.45 – ул. Дежнева, 25а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(ТП-3)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603,50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«ТП-2 - РУС» 5АС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Дежнева, д. 28а (ТП- 2) до ул. Сычева, д.22 – ул. Советская, д.15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394,35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«ТП-1 - РДК» 5АС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Советская, д. 1 (ТП-1) до  ул. Дежнева, д.22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496,3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«Аэропорт» 5АС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Набережная, д.9 (ДЭС) до ул. Сычева, д.31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«Библиотека» 5АС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Набережная, д.9 (ДЭС) - ул. Сычева, д. 23 – ул. Сычева, д.17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«Звероферма» 4АС 50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 – 2 до холодильника (юго-восточная окраина села)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183,10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«Чукотская» 4АС 50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ул. Челюскинцев, д.9 до ул. Ленина, д.15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«Пошивочная «КЭПЭР» 4АС 50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, д.3б (ТП – 3) до ул. Челюскинцев, д.1а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«ТП-2- Москва» 4АС 50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 – 2 до ул. Енок, д.6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«ТП-3- Москва» 4АС 50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ул. Чукотская, д.3б (ТП – 3) до ул. Енок, д.7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594,00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ВЛ-6кВ «ДЭС-ТП-3» 3АС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Енок, д.22 (новая ДЭС) до ул. Чукотская, 3б (ТП – 3)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«ТП-1- Ленина - 1»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Енок, д.22 (новая ДЭС) до ул. Ленина, 18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204,60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«ТП-4- Ленина - 2» 4АС 50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Ленина, д.15а (ТП - 4) до ул. Чукотская, д.20 – до ул. Гагарина, д.18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219,00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Безнапорные сети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енина-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Чукотская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561,35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1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Ленина, д.    (ДЭС) до ул. Дежнева, д.20 – ул. Ленина, д.40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787,12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2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ул. 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3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Дежнева, 19а (ТП -2) до ул. Ленина, д.39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4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(ТП – 5) до ул. Ленина, д.37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71,65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5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(ТП – 5) по ул. Ленина, д.27 до ул. Ленина, д.31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73,78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6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Дежнева, 3а (ТП – 4) до ул. Ленина, д.13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77,49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7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ЩР по ул. Ленина, 4 до ул. Ленина, д. 17, по ул. Дежнева, д. 6 до ул. Дежнева, д.6а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229,96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№ 8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Дежнева, 3а (ТП – 4) по ул. Дежнева, д.1 – ул. Дежнева, д.3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«Центральная» 5АС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Набережная, д.18 (новая ДЭС) до ул. Берзина, д.1 – до ул. Центральная, д.2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1095,20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«Береговая»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Набережная, д.18 (новая ДЭС) до ул. Полярная, д.1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1223,40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«Тундровая»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Набережная, д.18 (новая ДЭС) до ул. Тундровая, д.1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1574,00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«Центральная» 5АС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Советская, д.38 (ДЭС) по ул. Советская, д.2 до ул. Советская, д.36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«Береговая»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Советская, д.38 (ДЭС) по ул. Советская, д.1 до ул. Советская, д.41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682,6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«Тундровая»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Советская, д. 38 (ДЭС) по ул. Южная, д.1 до ул. Южная, д.16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«Ледник»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Инчоун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Морзверобоев, д.1а                (новая ДЭС) до кормокухни (юго-восточная окраина)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«Лагуна»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Морзверобоев, д.1а                (новая ДЭС) по ул. Ачиргина, д.1 до  ул. Ачиргина, д. 11, по ул. Тынетегина, ул. Шипина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1377,00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«Море 1»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Морзверобоев, д.1а                 (новая ДЭС) до ул. Школьная, д.3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ВЛ-0,4кВ «Море 2» 4АС 70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ул. Морзверобоев, д.1а                (новая ДЭС) до ул. Морзверобоев, д.16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 с Лаврентия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 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Наружные инженерные сети к больнице 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аврентия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Теплотрассаа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ул. Дежнёва-ул. Сычёва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6849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Теплотрассаа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нок-ул.Ленина-Чукотская-ул.Челюскинцев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Теплотрассаа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ул. Набережная-ул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енина-ул.Дежнёва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Теплотрассаа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ул. Набережная-ул. Строительная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Теплотрассаа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жная-ул. Советская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Теплотрассаа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ул. Морзверобоев-ул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ипина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Дамба на реке Лорен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Примерно в 2050 м по направлению на северо-восток от ориентира жилое здание, расположенного за пределами участка, адрес ориентира: ЧАО, Чукотский район, с. Лорино, ул. Енок, д. 16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Звероферма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Примерно в 160 м от жилого дома с. Инчоун, ул. Морзверобоев, д. 1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Звероферма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Возле нежилого здания с. Лорино, ул. Енок, 16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9643,4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Магистральные инженерные сети в 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элен-2 очередь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Уэлен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Теплотрассаа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пожарная часть)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229,50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9549" w:type="dxa"/>
            <w:gridSpan w:val="18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/>
              </w:rPr>
              <w:t>Бесхозяйные нежилые объекты Чукотского муниципального района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ТП-3 (ул.Дежнева 48а) до ТП-6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оветская 27а) по ул.Сычева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КЛ-6 кВ 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ТП-5 (ул.Челюскинцев 11а) вдоль ограждения аэропорта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Before w:val="1"/>
          <w:wBefore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ТП-5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елюскинцев 11а) до ТП-БРУ (кл.Шмидта 14а) вдоль ограждения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аэропорта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ТП-4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ТП-6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ТП-2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60"/>
        </w:trPr>
        <w:tc>
          <w:tcPr>
            <w:tcW w:w="468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КЛ-6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ДЭС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абережная 9) до ТП-1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оп.№10 ВЛ-0,4 Аэропорт до 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ычева 29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ТП-6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оветская 27а) до ул.Сычева 34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ТП-Больница (ул.Дежнева 4а) до ул.Дежнева 2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ТП-7 (ул.Дежнева 43б) до ул.Дежнева 41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.) от ТП-7 (ул.Дежнева 43б) до ул.Дежнева 41а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230 п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ТП-7 (ул.Дежнева 43б) до ул.Дежнева 43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ТП-7 (ул.Дежнева 43б) до ул.Дежнева 43а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140 п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ТП-3 (ул.Дежнева 48а) до ул.Дежнева 44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ТП-3 (ул.Дежнева 48а) 126до ул.Дежнева </w:t>
            </w:r>
            <w:r w:rsidRPr="00921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44а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ТП-3 (ул.Дежнева 48а) до ул.Дежнева 46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от ТП-3 (ул.Дежнева 48а) до ул.Дежнева 46а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Лаврентия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елюскинцев 8а) до ул.Челюскинцев 14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115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КЛ-6 кВ 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от ТП-1 (ул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.Е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нок 22б) до ТП-4 (ул.Ленина 15а)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14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11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11а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26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26а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  <w:vAlign w:val="center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ТП-4 (ул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енина 15а) до ул.Ленина 21а</w:t>
            </w:r>
          </w:p>
        </w:tc>
        <w:tc>
          <w:tcPr>
            <w:tcW w:w="7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2500 п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650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108" w:right="-2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Дорога к кладбищу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аврентия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нчоун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ind w:left="-108" w:right="-2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1200" w:type="dxa"/>
            <w:gridSpan w:val="2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573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92164B" w:rsidRPr="0092164B" w:rsidRDefault="0092164B" w:rsidP="0092164B">
            <w:pPr>
              <w:ind w:left="-240" w:right="-135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20" w:type="dxa"/>
            <w:gridSpan w:val="2"/>
            <w:vAlign w:val="center"/>
          </w:tcPr>
          <w:p w:rsidR="0092164B" w:rsidRPr="0092164B" w:rsidRDefault="0092164B" w:rsidP="0092164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бани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112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Ленина 18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13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16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9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554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Ленина 21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до центр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196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Ленина 14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Магазина-Чукотская 14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Ленина 26.26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до центр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Ленина 11,11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бани до центр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316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Чукотской 16 до центр магистрали</w:t>
            </w:r>
            <w:proofErr w:type="gramEnd"/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17,18 до центр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Чукотской 17 до центр магистрали</w:t>
            </w:r>
            <w:proofErr w:type="gramEnd"/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№ 1 от Детского сада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№ 2 от Детского сада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14,15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432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7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Гагарина 9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Леина 8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Котельной 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Ленина 6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12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от Енок 14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от Чукотской 9 до центр магистрали</w:t>
            </w:r>
            <w:proofErr w:type="gramEnd"/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Центральная магистраль № 1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740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92164B" w:rsidRPr="0092164B" w:rsidRDefault="0092164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2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Безнапорные сети водоотведения 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спутниками канализации</w:t>
            </w:r>
          </w:p>
        </w:tc>
        <w:tc>
          <w:tcPr>
            <w:tcW w:w="1200" w:type="dxa"/>
            <w:gridSpan w:val="2"/>
            <w:vAlign w:val="center"/>
          </w:tcPr>
          <w:p w:rsidR="0092164B" w:rsidRPr="0092164B" w:rsidRDefault="0092164B" w:rsidP="0092164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орино</w:t>
            </w:r>
          </w:p>
        </w:tc>
        <w:tc>
          <w:tcPr>
            <w:tcW w:w="1680" w:type="dxa"/>
            <w:gridSpan w:val="2"/>
          </w:tcPr>
          <w:p w:rsidR="0092164B" w:rsidRPr="0092164B" w:rsidRDefault="0092164B" w:rsidP="0092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Центральная магистраль № 2</w:t>
            </w:r>
          </w:p>
        </w:tc>
        <w:tc>
          <w:tcPr>
            <w:tcW w:w="720" w:type="dxa"/>
            <w:gridSpan w:val="2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830 п.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92164B" w:rsidRPr="0092164B" w:rsidRDefault="0092164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4813DE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4813DE" w:rsidRPr="0092164B" w:rsidRDefault="00CA2E8B" w:rsidP="0092164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20" w:type="dxa"/>
            <w:gridSpan w:val="2"/>
          </w:tcPr>
          <w:p w:rsidR="004813DE" w:rsidRPr="0092164B" w:rsidRDefault="00CA2E8B" w:rsidP="009216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Дорога  к водозабору</w:t>
            </w:r>
          </w:p>
        </w:tc>
        <w:tc>
          <w:tcPr>
            <w:tcW w:w="1200" w:type="dxa"/>
            <w:gridSpan w:val="2"/>
            <w:vAlign w:val="center"/>
          </w:tcPr>
          <w:p w:rsidR="004813DE" w:rsidRPr="0092164B" w:rsidRDefault="00CA2E8B" w:rsidP="00CA2E8B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нурмино</w:t>
            </w:r>
          </w:p>
        </w:tc>
        <w:tc>
          <w:tcPr>
            <w:tcW w:w="1680" w:type="dxa"/>
            <w:gridSpan w:val="2"/>
          </w:tcPr>
          <w:p w:rsidR="004813DE" w:rsidRPr="0092164B" w:rsidRDefault="004813DE" w:rsidP="0092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813DE" w:rsidRPr="0092164B" w:rsidRDefault="004813DE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noWrap/>
            <w:vAlign w:val="center"/>
          </w:tcPr>
          <w:p w:rsidR="004813DE" w:rsidRPr="0092164B" w:rsidRDefault="00CA2E8B" w:rsidP="0092164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2"/>
          </w:tcPr>
          <w:p w:rsidR="004813DE" w:rsidRPr="0092164B" w:rsidRDefault="00CA2E8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gridSpan w:val="2"/>
          </w:tcPr>
          <w:p w:rsidR="004813DE" w:rsidRPr="0092164B" w:rsidRDefault="00CA2E8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813DE" w:rsidRPr="0092164B" w:rsidRDefault="00CA2E8B" w:rsidP="0092164B">
            <w:pPr>
              <w:ind w:left="-240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64B" w:rsidRPr="0092164B" w:rsidTr="0092164B">
        <w:trPr>
          <w:gridAfter w:val="1"/>
          <w:wAfter w:w="12" w:type="dxa"/>
          <w:trHeight w:val="351"/>
        </w:trPr>
        <w:tc>
          <w:tcPr>
            <w:tcW w:w="9549" w:type="dxa"/>
            <w:gridSpan w:val="18"/>
            <w:vAlign w:val="center"/>
          </w:tcPr>
          <w:p w:rsidR="0092164B" w:rsidRPr="0092164B" w:rsidRDefault="0092164B" w:rsidP="0092164B">
            <w:pPr>
              <w:ind w:left="-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жилого фонда муниципальных образований Чукотского муниципального района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122,50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112,80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518,90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518,50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531,30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339,20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364,30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128,70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830,60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122,50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139,30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190,70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Южная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Южная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112,80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112,80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358,40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358,40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с. Энурмино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26б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356,00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358,60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365,10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141,50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354,00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138,90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108/66,8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Дежнева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113,70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150,90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583,50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612,40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562,90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581,30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173,90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элен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1 305,80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9549" w:type="dxa"/>
            <w:gridSpan w:val="18"/>
            <w:vAlign w:val="center"/>
          </w:tcPr>
          <w:p w:rsidR="00CA2E8B" w:rsidRPr="0092164B" w:rsidRDefault="00CA2E8B" w:rsidP="00CA2E8B">
            <w:pPr>
              <w:ind w:left="-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</w:rPr>
              <w:t>Бесхозяйные  жилые объекты Чукотского муниципального района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149,50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Чукотская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89,10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58,20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Челюскинцев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Челюскинцев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520" w:type="dxa"/>
            <w:gridSpan w:val="2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Ачиргина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101,20   </w:t>
            </w:r>
          </w:p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141,60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119,20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Шипина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Морзверобоев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55,30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139,30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101,60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106,70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Берзина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50-лет Октября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Тундровая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Полярная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Полярная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CA2E8B" w:rsidRPr="0092164B" w:rsidRDefault="00CA2E8B" w:rsidP="00CA2E8B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5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</w:p>
        </w:tc>
        <w:tc>
          <w:tcPr>
            <w:tcW w:w="168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Полярная </w:t>
            </w:r>
          </w:p>
        </w:tc>
        <w:tc>
          <w:tcPr>
            <w:tcW w:w="720" w:type="dxa"/>
            <w:gridSpan w:val="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573" w:type="dxa"/>
            <w:gridSpan w:val="2"/>
            <w:vAlign w:val="center"/>
          </w:tcPr>
          <w:p w:rsidR="00CA2E8B" w:rsidRPr="0092164B" w:rsidRDefault="00CA2E8B" w:rsidP="00CA2E8B">
            <w:pPr>
              <w:ind w:left="-96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CA2E8B" w:rsidRPr="0092164B" w:rsidRDefault="00CA2E8B" w:rsidP="00CA2E8B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1188" w:type="dxa"/>
            <w:gridSpan w:val="2"/>
            <w:noWrap/>
            <w:vAlign w:val="bottom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1 041,20</w:t>
            </w:r>
          </w:p>
          <w:p w:rsidR="00B96E86" w:rsidRPr="0092164B" w:rsidRDefault="00B96E86" w:rsidP="00B96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126,60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24,00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48,00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C63C77">
        <w:trPr>
          <w:gridAfter w:val="1"/>
          <w:wAfter w:w="12" w:type="dxa"/>
          <w:trHeight w:val="506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54,30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Дежнева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46,00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Уэлен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66,60   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20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296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06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122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B96E86" w:rsidRPr="0092164B" w:rsidTr="0092164B">
        <w:trPr>
          <w:gridAfter w:val="1"/>
          <w:wAfter w:w="12" w:type="dxa"/>
          <w:trHeight w:val="351"/>
        </w:trPr>
        <w:tc>
          <w:tcPr>
            <w:tcW w:w="468" w:type="dxa"/>
            <w:gridSpan w:val="2"/>
            <w:vAlign w:val="center"/>
          </w:tcPr>
          <w:p w:rsidR="00B96E86" w:rsidRPr="0092164B" w:rsidRDefault="00B96E86" w:rsidP="00B96E86">
            <w:pPr>
              <w:ind w:left="-24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</w:p>
        </w:tc>
        <w:tc>
          <w:tcPr>
            <w:tcW w:w="168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720" w:type="dxa"/>
            <w:gridSpan w:val="2"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8" w:type="dxa"/>
            <w:gridSpan w:val="2"/>
            <w:noWrap/>
            <w:vAlign w:val="center"/>
          </w:tcPr>
          <w:p w:rsidR="00B96E86" w:rsidRPr="0092164B" w:rsidRDefault="00B96E86" w:rsidP="00B9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73" w:type="dxa"/>
            <w:gridSpan w:val="2"/>
            <w:vAlign w:val="center"/>
          </w:tcPr>
          <w:p w:rsidR="00B96E86" w:rsidRPr="0092164B" w:rsidRDefault="00B96E86" w:rsidP="00B96E86">
            <w:pPr>
              <w:ind w:left="-189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B96E86" w:rsidRPr="0092164B" w:rsidRDefault="00B96E86" w:rsidP="00B96E86">
            <w:pPr>
              <w:ind w:left="-69" w:right="-147"/>
              <w:jc w:val="center"/>
              <w:rPr>
                <w:rFonts w:ascii="Times New Roman" w:hAnsi="Times New Roman" w:cs="Times New Roman"/>
              </w:rPr>
            </w:pPr>
            <w:r w:rsidRPr="0092164B">
              <w:rPr>
                <w:rFonts w:ascii="Times New Roman" w:hAnsi="Times New Roman" w:cs="Times New Roman"/>
              </w:rPr>
              <w:t>-</w:t>
            </w:r>
          </w:p>
        </w:tc>
      </w:tr>
      <w:tr w:rsidR="00CA2E8B" w:rsidRPr="0092164B" w:rsidTr="0092164B">
        <w:trPr>
          <w:gridAfter w:val="1"/>
          <w:wAfter w:w="12" w:type="dxa"/>
          <w:trHeight w:val="351"/>
        </w:trPr>
        <w:tc>
          <w:tcPr>
            <w:tcW w:w="7776" w:type="dxa"/>
            <w:gridSpan w:val="12"/>
            <w:vAlign w:val="center"/>
          </w:tcPr>
          <w:p w:rsidR="00CA2E8B" w:rsidRPr="0092164B" w:rsidRDefault="00CA2E8B" w:rsidP="00CA2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73" w:type="dxa"/>
            <w:gridSpan w:val="2"/>
            <w:vAlign w:val="center"/>
          </w:tcPr>
          <w:p w:rsidR="00CA2E8B" w:rsidRPr="00A53C44" w:rsidRDefault="00A53C44" w:rsidP="00A53C44">
            <w:pPr>
              <w:ind w:left="-96" w:right="-147"/>
              <w:jc w:val="center"/>
              <w:rPr>
                <w:rFonts w:ascii="Times New Roman" w:hAnsi="Times New Roman" w:cs="Times New Roman"/>
                <w:b/>
              </w:rPr>
            </w:pPr>
            <w:r w:rsidRPr="00A53C4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00" w:type="dxa"/>
            <w:gridSpan w:val="2"/>
            <w:vAlign w:val="center"/>
          </w:tcPr>
          <w:p w:rsidR="00CA2E8B" w:rsidRPr="00A53C44" w:rsidRDefault="00CA2E8B" w:rsidP="00CA2E8B">
            <w:pPr>
              <w:ind w:left="-69" w:right="-147"/>
              <w:jc w:val="center"/>
              <w:rPr>
                <w:rFonts w:ascii="Times New Roman" w:hAnsi="Times New Roman" w:cs="Times New Roman"/>
                <w:b/>
              </w:rPr>
            </w:pPr>
            <w:r w:rsidRPr="00A53C44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600" w:type="dxa"/>
            <w:gridSpan w:val="2"/>
            <w:vAlign w:val="center"/>
          </w:tcPr>
          <w:p w:rsidR="00CA2E8B" w:rsidRPr="00A53C44" w:rsidRDefault="00A53C44" w:rsidP="00C237FB">
            <w:pPr>
              <w:ind w:left="-189" w:right="-147"/>
              <w:jc w:val="center"/>
              <w:rPr>
                <w:rFonts w:ascii="Times New Roman" w:hAnsi="Times New Roman" w:cs="Times New Roman"/>
                <w:b/>
              </w:rPr>
            </w:pPr>
            <w:r w:rsidRPr="00A53C44">
              <w:rPr>
                <w:rFonts w:ascii="Times New Roman" w:hAnsi="Times New Roman" w:cs="Times New Roman"/>
                <w:b/>
              </w:rPr>
              <w:t>21</w:t>
            </w:r>
            <w:r w:rsidR="00C237FB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2164B" w:rsidRPr="0092164B" w:rsidRDefault="0092164B" w:rsidP="0092164B">
      <w:pPr>
        <w:pStyle w:val="aa"/>
        <w:tabs>
          <w:tab w:val="left" w:pos="1200"/>
        </w:tabs>
        <w:ind w:firstLine="709"/>
        <w:jc w:val="center"/>
        <w:rPr>
          <w:sz w:val="20"/>
        </w:rPr>
      </w:pPr>
    </w:p>
    <w:p w:rsidR="0092164B" w:rsidRPr="00081E2D" w:rsidRDefault="00D12DB6" w:rsidP="00D12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sectPr w:rsidR="0092164B" w:rsidRPr="0008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6" w:rsidRDefault="00D12DB6">
      <w:pPr>
        <w:spacing w:after="0" w:line="240" w:lineRule="auto"/>
      </w:pPr>
      <w:r>
        <w:separator/>
      </w:r>
    </w:p>
  </w:endnote>
  <w:endnote w:type="continuationSeparator" w:id="0">
    <w:p w:rsidR="00D12DB6" w:rsidRDefault="00D1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6" w:rsidRDefault="00D12DB6">
      <w:pPr>
        <w:spacing w:after="0" w:line="240" w:lineRule="auto"/>
      </w:pPr>
      <w:r>
        <w:separator/>
      </w:r>
    </w:p>
  </w:footnote>
  <w:footnote w:type="continuationSeparator" w:id="0">
    <w:p w:rsidR="00D12DB6" w:rsidRDefault="00D1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6" w:rsidRDefault="00D12DB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12DB6" w:rsidRDefault="00D12D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97B"/>
    <w:multiLevelType w:val="singleLevel"/>
    <w:tmpl w:val="E61E8DFA"/>
    <w:lvl w:ilvl="0">
      <w:start w:val="2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ADA5106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13768E2"/>
    <w:multiLevelType w:val="multilevel"/>
    <w:tmpl w:val="DCF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5647FD9"/>
    <w:multiLevelType w:val="multilevel"/>
    <w:tmpl w:val="CB2ABFE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44A946EC"/>
    <w:multiLevelType w:val="singleLevel"/>
    <w:tmpl w:val="552CF8D8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5663946"/>
    <w:multiLevelType w:val="multilevel"/>
    <w:tmpl w:val="CB2ABFE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2D"/>
    <w:rsid w:val="0000245A"/>
    <w:rsid w:val="000209FC"/>
    <w:rsid w:val="0003202A"/>
    <w:rsid w:val="0003475C"/>
    <w:rsid w:val="00041980"/>
    <w:rsid w:val="00054B21"/>
    <w:rsid w:val="00081E2D"/>
    <w:rsid w:val="000B23EA"/>
    <w:rsid w:val="000B702E"/>
    <w:rsid w:val="000C5E48"/>
    <w:rsid w:val="0015744B"/>
    <w:rsid w:val="00172763"/>
    <w:rsid w:val="001A0E18"/>
    <w:rsid w:val="001B1E0D"/>
    <w:rsid w:val="001C43DF"/>
    <w:rsid w:val="002446B0"/>
    <w:rsid w:val="0026277C"/>
    <w:rsid w:val="00271D87"/>
    <w:rsid w:val="00294BB2"/>
    <w:rsid w:val="002B7854"/>
    <w:rsid w:val="002D5150"/>
    <w:rsid w:val="00380D90"/>
    <w:rsid w:val="003A4D30"/>
    <w:rsid w:val="003F7640"/>
    <w:rsid w:val="00412F98"/>
    <w:rsid w:val="00417DA8"/>
    <w:rsid w:val="00421D95"/>
    <w:rsid w:val="00450B13"/>
    <w:rsid w:val="004703CD"/>
    <w:rsid w:val="00476758"/>
    <w:rsid w:val="00477F2E"/>
    <w:rsid w:val="004813DE"/>
    <w:rsid w:val="004B34BB"/>
    <w:rsid w:val="004F1B58"/>
    <w:rsid w:val="005227C6"/>
    <w:rsid w:val="00526DB7"/>
    <w:rsid w:val="00571EC8"/>
    <w:rsid w:val="00581D1F"/>
    <w:rsid w:val="005867A0"/>
    <w:rsid w:val="005A29DD"/>
    <w:rsid w:val="005F6745"/>
    <w:rsid w:val="00646804"/>
    <w:rsid w:val="006659FA"/>
    <w:rsid w:val="00684F33"/>
    <w:rsid w:val="006E5D9F"/>
    <w:rsid w:val="00723C33"/>
    <w:rsid w:val="007552A3"/>
    <w:rsid w:val="007559F3"/>
    <w:rsid w:val="00797361"/>
    <w:rsid w:val="007E12F0"/>
    <w:rsid w:val="008021A5"/>
    <w:rsid w:val="0087156B"/>
    <w:rsid w:val="008F4575"/>
    <w:rsid w:val="00911DB4"/>
    <w:rsid w:val="009130D0"/>
    <w:rsid w:val="0092020C"/>
    <w:rsid w:val="0092164B"/>
    <w:rsid w:val="00926C3B"/>
    <w:rsid w:val="00944B37"/>
    <w:rsid w:val="00964BDD"/>
    <w:rsid w:val="00975821"/>
    <w:rsid w:val="009B7160"/>
    <w:rsid w:val="009E5733"/>
    <w:rsid w:val="00A01C73"/>
    <w:rsid w:val="00A414A5"/>
    <w:rsid w:val="00A53C44"/>
    <w:rsid w:val="00A709DE"/>
    <w:rsid w:val="00A805BC"/>
    <w:rsid w:val="00AC3F4C"/>
    <w:rsid w:val="00B30DA8"/>
    <w:rsid w:val="00B52601"/>
    <w:rsid w:val="00B5552B"/>
    <w:rsid w:val="00B75936"/>
    <w:rsid w:val="00B96E86"/>
    <w:rsid w:val="00BA01A1"/>
    <w:rsid w:val="00BC01F0"/>
    <w:rsid w:val="00C237FB"/>
    <w:rsid w:val="00C346E2"/>
    <w:rsid w:val="00C5356E"/>
    <w:rsid w:val="00C63C77"/>
    <w:rsid w:val="00C75D0C"/>
    <w:rsid w:val="00C841FE"/>
    <w:rsid w:val="00CA2E8B"/>
    <w:rsid w:val="00CA77CF"/>
    <w:rsid w:val="00CC3882"/>
    <w:rsid w:val="00CF6E6F"/>
    <w:rsid w:val="00D0424A"/>
    <w:rsid w:val="00D12655"/>
    <w:rsid w:val="00D12DB6"/>
    <w:rsid w:val="00D20FA9"/>
    <w:rsid w:val="00D30126"/>
    <w:rsid w:val="00D41A44"/>
    <w:rsid w:val="00D942A0"/>
    <w:rsid w:val="00ED372E"/>
    <w:rsid w:val="00F07B2F"/>
    <w:rsid w:val="00F35F2D"/>
    <w:rsid w:val="00FB10A3"/>
    <w:rsid w:val="00FB4F2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6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164B"/>
    <w:pPr>
      <w:keepNext/>
      <w:spacing w:after="0" w:line="240" w:lineRule="auto"/>
      <w:ind w:right="-143" w:hanging="142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164B"/>
    <w:pPr>
      <w:keepNext/>
      <w:spacing w:after="0" w:line="240" w:lineRule="auto"/>
      <w:ind w:right="-143" w:hanging="142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8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E2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81E2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81E2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81E2D"/>
    <w:pPr>
      <w:widowControl w:val="0"/>
      <w:autoSpaceDE w:val="0"/>
      <w:autoSpaceDN w:val="0"/>
      <w:adjustRightInd w:val="0"/>
      <w:spacing w:after="0" w:line="32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E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9E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9E57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1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921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1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1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92164B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16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9216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216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92164B"/>
  </w:style>
  <w:style w:type="paragraph" w:styleId="31">
    <w:name w:val="Body Text 3"/>
    <w:basedOn w:val="a"/>
    <w:link w:val="32"/>
    <w:rsid w:val="0092164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21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16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9216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ocument Map"/>
    <w:basedOn w:val="a"/>
    <w:link w:val="af1"/>
    <w:rsid w:val="009216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9216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">
    <w:name w:val="Char Знак"/>
    <w:basedOn w:val="a"/>
    <w:rsid w:val="00921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0">
    <w:name w:val="consplusnonformat"/>
    <w:basedOn w:val="a"/>
    <w:rsid w:val="009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9216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Прижатый влево"/>
    <w:basedOn w:val="a"/>
    <w:next w:val="a"/>
    <w:rsid w:val="00921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Cell">
    <w:name w:val="ConsPlusCell"/>
    <w:rsid w:val="00921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9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6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164B"/>
    <w:pPr>
      <w:keepNext/>
      <w:spacing w:after="0" w:line="240" w:lineRule="auto"/>
      <w:ind w:right="-143" w:hanging="142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164B"/>
    <w:pPr>
      <w:keepNext/>
      <w:spacing w:after="0" w:line="240" w:lineRule="auto"/>
      <w:ind w:right="-143" w:hanging="142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8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E2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81E2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81E2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81E2D"/>
    <w:pPr>
      <w:widowControl w:val="0"/>
      <w:autoSpaceDE w:val="0"/>
      <w:autoSpaceDN w:val="0"/>
      <w:adjustRightInd w:val="0"/>
      <w:spacing w:after="0" w:line="32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E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9E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9E57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1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921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1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1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92164B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16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9216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216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92164B"/>
  </w:style>
  <w:style w:type="paragraph" w:styleId="31">
    <w:name w:val="Body Text 3"/>
    <w:basedOn w:val="a"/>
    <w:link w:val="32"/>
    <w:rsid w:val="0092164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21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16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9216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ocument Map"/>
    <w:basedOn w:val="a"/>
    <w:link w:val="af1"/>
    <w:rsid w:val="009216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9216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">
    <w:name w:val="Char Знак"/>
    <w:basedOn w:val="a"/>
    <w:rsid w:val="00921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0">
    <w:name w:val="consplusnonformat"/>
    <w:basedOn w:val="a"/>
    <w:rsid w:val="009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9216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Прижатый влево"/>
    <w:basedOn w:val="a"/>
    <w:next w:val="a"/>
    <w:rsid w:val="00921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Cell">
    <w:name w:val="ConsPlusCell"/>
    <w:rsid w:val="00921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9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B09E-6E20-4424-AFC4-7DB62B78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46</Pages>
  <Words>8712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</dc:creator>
  <cp:lastModifiedBy>ГришановВалерий</cp:lastModifiedBy>
  <cp:revision>7</cp:revision>
  <cp:lastPrinted>2017-02-20T03:49:00Z</cp:lastPrinted>
  <dcterms:created xsi:type="dcterms:W3CDTF">2011-11-16T00:46:00Z</dcterms:created>
  <dcterms:modified xsi:type="dcterms:W3CDTF">2017-02-27T21:37:00Z</dcterms:modified>
</cp:coreProperties>
</file>