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D" w:rsidRDefault="00970A8D" w:rsidP="00970A8D"/>
    <w:p w:rsidR="00970A8D" w:rsidRDefault="00970A8D" w:rsidP="00970A8D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79CA9F0E" wp14:editId="6D44DF22">
            <wp:extent cx="904875" cy="904875"/>
            <wp:effectExtent l="0" t="0" r="9525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8D" w:rsidRDefault="00970A8D" w:rsidP="00970A8D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АДМИНИСТРАЦИЯ </w:t>
      </w:r>
    </w:p>
    <w:p w:rsidR="00970A8D" w:rsidRDefault="00970A8D" w:rsidP="00970A8D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МУНИЦИПАЛЬНОГО ОБРАЗОВАНИЯ   </w:t>
      </w:r>
    </w:p>
    <w:p w:rsidR="00970A8D" w:rsidRDefault="00970A8D" w:rsidP="00970A8D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ЧУКОТСКИЙ МУНИЦИПАЛЬНЫЙ РАЙОН</w:t>
      </w:r>
    </w:p>
    <w:p w:rsidR="00970A8D" w:rsidRDefault="00970A8D" w:rsidP="00970A8D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</w:p>
    <w:p w:rsidR="00970A8D" w:rsidRDefault="00970A8D" w:rsidP="00970A8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0A8D" w:rsidRDefault="00970A8D" w:rsidP="00970A8D">
      <w:pPr>
        <w:jc w:val="center"/>
        <w:rPr>
          <w:color w:val="FF0000"/>
        </w:rPr>
      </w:pPr>
    </w:p>
    <w:p w:rsidR="00970A8D" w:rsidRDefault="00970A8D" w:rsidP="00970A8D">
      <w:pPr>
        <w:jc w:val="center"/>
      </w:pPr>
      <w:r>
        <w:t xml:space="preserve">(в редакции от 29.04.2015 г. № 61, от  25.08.2016 г. № 274, </w:t>
      </w:r>
      <w:r w:rsidRPr="00970A8D">
        <w:rPr>
          <w:i/>
        </w:rPr>
        <w:t xml:space="preserve">от </w:t>
      </w:r>
      <w:r w:rsidR="008F2FE1">
        <w:rPr>
          <w:i/>
        </w:rPr>
        <w:t>11.09.2017</w:t>
      </w:r>
      <w:r w:rsidRPr="00970A8D">
        <w:rPr>
          <w:i/>
        </w:rPr>
        <w:t xml:space="preserve"> №</w:t>
      </w:r>
      <w:r w:rsidR="008F2FE1">
        <w:rPr>
          <w:i/>
        </w:rPr>
        <w:t xml:space="preserve"> </w:t>
      </w:r>
      <w:bookmarkStart w:id="0" w:name="_GoBack"/>
      <w:bookmarkEnd w:id="0"/>
      <w:r w:rsidR="008F2FE1">
        <w:rPr>
          <w:i/>
        </w:rPr>
        <w:t>312</w:t>
      </w:r>
      <w:r w:rsidRPr="00970A8D">
        <w:rPr>
          <w:i/>
        </w:rPr>
        <w:t>)</w:t>
      </w:r>
    </w:p>
    <w:p w:rsidR="00970A8D" w:rsidRDefault="00970A8D" w:rsidP="00970A8D"/>
    <w:p w:rsidR="00970A8D" w:rsidRDefault="00970A8D" w:rsidP="00970A8D">
      <w:pPr>
        <w:rPr>
          <w:sz w:val="28"/>
          <w:szCs w:val="28"/>
        </w:rPr>
      </w:pPr>
      <w:r>
        <w:rPr>
          <w:sz w:val="28"/>
          <w:szCs w:val="28"/>
        </w:rPr>
        <w:t xml:space="preserve">от  19. 09. 2014 г. №  86  </w:t>
      </w:r>
    </w:p>
    <w:p w:rsidR="00970A8D" w:rsidRDefault="00970A8D" w:rsidP="00970A8D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970A8D" w:rsidRDefault="00970A8D" w:rsidP="00970A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</w:tblGrid>
      <w:tr w:rsidR="00970A8D" w:rsidTr="0005466B">
        <w:trPr>
          <w:trHeight w:val="793"/>
        </w:trPr>
        <w:tc>
          <w:tcPr>
            <w:tcW w:w="5150" w:type="dxa"/>
          </w:tcPr>
          <w:p w:rsidR="00970A8D" w:rsidRDefault="00970A8D" w:rsidP="00054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 в муниципальных образовательных организациях Чукотского муниципального района»</w:t>
            </w:r>
          </w:p>
          <w:p w:rsidR="00970A8D" w:rsidRDefault="00970A8D" w:rsidP="0005466B">
            <w:pPr>
              <w:jc w:val="both"/>
              <w:rPr>
                <w:sz w:val="28"/>
                <w:szCs w:val="28"/>
              </w:rPr>
            </w:pPr>
          </w:p>
        </w:tc>
      </w:tr>
    </w:tbl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 от 29.12.2012 г. №273-ФЗ «Об образовании в Российской Федерации», руководствуясь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Чукотский муниципальный район от 15 декабря 2010 г. № 75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Чукотский муниципальный район</w:t>
      </w:r>
      <w:proofErr w:type="gramEnd"/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</w:t>
      </w:r>
      <w:r>
        <w:rPr>
          <w:bCs/>
          <w:sz w:val="28"/>
          <w:szCs w:val="28"/>
        </w:rPr>
        <w:lastRenderedPageBreak/>
        <w:t>дополнительного образования в муниципальных образовательных организациях Чукотского муниципального района»</w:t>
      </w: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делопроизводства и информационного обеспечения Администрации муниципального образования Чукотский муниципальный район (Шостак Д.М.) разместить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 в муниципальных образовательных организациях Чукотского муниципального района</w:t>
      </w:r>
      <w:r>
        <w:rPr>
          <w:sz w:val="28"/>
          <w:szCs w:val="28"/>
        </w:rPr>
        <w:t xml:space="preserve"> в сети Интернет на официальном сайте Чукотского муниципального района и на портале государственных услуг</w:t>
      </w:r>
      <w:proofErr w:type="gramEnd"/>
      <w:r>
        <w:rPr>
          <w:sz w:val="28"/>
          <w:szCs w:val="28"/>
        </w:rPr>
        <w:t xml:space="preserve"> Чукотского автономного округа.</w:t>
      </w: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со дня опубликования в установленном порядке. </w:t>
      </w:r>
    </w:p>
    <w:p w:rsidR="00970A8D" w:rsidRP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Pr="00970A8D">
        <w:rPr>
          <w:sz w:val="28"/>
          <w:szCs w:val="28"/>
        </w:rPr>
        <w:t xml:space="preserve">заместителя главы Администрации Чукотского муниципального района по делам коренных малочисленных народов Севера, начальника Управления социальной политики администрации муниципального образования Чукотский муниципальный район </w:t>
      </w:r>
      <w:proofErr w:type="spellStart"/>
      <w:r w:rsidRPr="00970A8D">
        <w:rPr>
          <w:sz w:val="28"/>
          <w:szCs w:val="28"/>
        </w:rPr>
        <w:t>Е.А.Пенечейвуну</w:t>
      </w:r>
      <w:proofErr w:type="spellEnd"/>
      <w:r w:rsidRPr="00970A8D">
        <w:rPr>
          <w:sz w:val="28"/>
          <w:szCs w:val="28"/>
        </w:rPr>
        <w:t>.</w:t>
      </w: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proofErr w:type="spellStart"/>
      <w:r>
        <w:rPr>
          <w:sz w:val="28"/>
          <w:szCs w:val="28"/>
        </w:rPr>
        <w:t>Л.П.Юрочко</w:t>
      </w:r>
      <w:proofErr w:type="spellEnd"/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ind w:left="3969"/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ind w:left="5103"/>
        <w:jc w:val="right"/>
        <w:rPr>
          <w:sz w:val="28"/>
          <w:szCs w:val="28"/>
        </w:rPr>
      </w:pPr>
      <w:r>
        <w:rPr>
          <w:sz w:val="32"/>
          <w:szCs w:val="32"/>
        </w:rPr>
        <w:t>Утвержден</w:t>
      </w:r>
      <w:r>
        <w:rPr>
          <w:sz w:val="28"/>
          <w:szCs w:val="28"/>
        </w:rPr>
        <w:t xml:space="preserve"> </w:t>
      </w:r>
    </w:p>
    <w:p w:rsidR="00970A8D" w:rsidRDefault="00970A8D" w:rsidP="00970A8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постановлением Администрации муниципального образования Чукотский муниципальный район</w:t>
      </w:r>
    </w:p>
    <w:p w:rsidR="00970A8D" w:rsidRDefault="00970A8D" w:rsidP="00970A8D">
      <w:pPr>
        <w:ind w:left="5103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от 19.09. 2014 г. №86</w:t>
      </w:r>
    </w:p>
    <w:p w:rsidR="00970A8D" w:rsidRDefault="00970A8D" w:rsidP="00970A8D">
      <w:pPr>
        <w:jc w:val="right"/>
        <w:rPr>
          <w:b/>
          <w:sz w:val="28"/>
          <w:szCs w:val="28"/>
        </w:rPr>
      </w:pPr>
    </w:p>
    <w:p w:rsidR="00970A8D" w:rsidRDefault="00970A8D" w:rsidP="00970A8D">
      <w:pPr>
        <w:jc w:val="right"/>
        <w:rPr>
          <w:b/>
          <w:sz w:val="28"/>
          <w:szCs w:val="28"/>
        </w:rPr>
      </w:pPr>
    </w:p>
    <w:p w:rsidR="00970A8D" w:rsidRDefault="00970A8D" w:rsidP="00970A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 </w:t>
      </w:r>
    </w:p>
    <w:p w:rsidR="00970A8D" w:rsidRDefault="00970A8D" w:rsidP="00970A8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br/>
        <w:t>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 в муниципальных образовательных организациях Чукотского муниципального района»</w:t>
      </w:r>
    </w:p>
    <w:p w:rsidR="00970A8D" w:rsidRDefault="00970A8D" w:rsidP="00970A8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70A8D" w:rsidRDefault="00970A8D" w:rsidP="00970A8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Чукотского муниципального района» (далее – Регламент) принимается в целях повышения качества предоставления и доступности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</w:t>
      </w:r>
      <w:proofErr w:type="gramEnd"/>
      <w:r>
        <w:rPr>
          <w:sz w:val="28"/>
          <w:szCs w:val="28"/>
        </w:rPr>
        <w:t>, а также дополнительного образования в муниципальных образовательных организациях Чукотского муниципального района, и для определения сроков, последовательности действий (административных процедур), определения порядка предоставления муниципальной услуги и стандарта предоставления муниципальной услуги.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Административный регламент регулирует правоотношения, связанные с реализацией гражданином Российской Федерации  закрепленного за ним Конституцией Российской Федерации права на обращение в органы местного самоуправления, а также устанавливает порядок рассмотрения заявлений граждан Управлением социальной политики администрации муниципального образования Чукотский муниципальный район (далее - Управление), должностными лицами Управления.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Заявителем на получение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Чукотского муниципального района (далее – муниципальная услуга) является физическое лицо (далее – заявитель). От </w:t>
      </w:r>
      <w:r>
        <w:rPr>
          <w:sz w:val="28"/>
          <w:szCs w:val="28"/>
        </w:rPr>
        <w:lastRenderedPageBreak/>
        <w:t>имени заявителя могут выступать физические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</w:p>
    <w:p w:rsidR="00970A8D" w:rsidRDefault="00970A8D" w:rsidP="0097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70A8D" w:rsidRDefault="00970A8D" w:rsidP="00970A8D">
      <w:pPr>
        <w:jc w:val="center"/>
        <w:rPr>
          <w:sz w:val="28"/>
          <w:szCs w:val="28"/>
        </w:rPr>
      </w:pPr>
    </w:p>
    <w:p w:rsidR="00970A8D" w:rsidRDefault="00970A8D" w:rsidP="00970A8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Наименование муниципальной услуги: 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услуги, предоставляемой в соответствии с настоящим административным регламентом –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Чукотского муниципального района  (далее – муниципальная услуга)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970A8D" w:rsidRDefault="00970A8D" w:rsidP="00970A8D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Органом, предоставляющим муниципальную услугу является</w:t>
      </w:r>
      <w:proofErr w:type="gramEnd"/>
      <w:r>
        <w:rPr>
          <w:sz w:val="28"/>
          <w:szCs w:val="28"/>
        </w:rPr>
        <w:t xml:space="preserve"> – Управление социальной политики администрации муниципального образования Чукотский муниципальный район.– 689300, Чукотский автономный округ, Чукотский район, с. Лаврентия, ул. Дежнева, д. 40а. 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Управления: 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       9.00 - 18.45 часов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           13.00 – 14.30  часов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выходные дни: суббота и воскресенье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chukotroo@rambler.ru</w:t>
        </w:r>
      </w:hyperlink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веб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a5"/>
            <w:sz w:val="28"/>
            <w:szCs w:val="28"/>
            <w:lang w:val="en-US"/>
          </w:rPr>
          <w:t>www.chukotraion.ru</w:t>
        </w:r>
      </w:hyperlink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Управления: (42736) 2-20-73;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Управления: (42736) 2-28-26;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образования и молодежной политики Управления: (42736) 2-26-18.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целях получения необходимой информации, а также представления иных необходимых сведений Управление вправе осуществлять взаимодействие с</w:t>
      </w:r>
      <w:r>
        <w:rPr>
          <w:rFonts w:eastAsia="Calibri"/>
          <w:sz w:val="28"/>
          <w:szCs w:val="28"/>
        </w:rPr>
        <w:t xml:space="preserve">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услуг» </w:t>
      </w:r>
      <w:r>
        <w:rPr>
          <w:sz w:val="28"/>
          <w:szCs w:val="28"/>
        </w:rPr>
        <w:t>и муниципальными образовательными организациями Чукотского муниципального района.</w:t>
      </w:r>
    </w:p>
    <w:p w:rsidR="00970A8D" w:rsidRDefault="00970A8D" w:rsidP="00970A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предоставления муниципальной услуги: 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2.3.1. Конечными результатами рассмотрения обращений граждан могут являться  предоставление информации об общедоступном и бесплатном дошкольном, начальном общем, основном общем, среднем </w:t>
      </w:r>
      <w:r>
        <w:rPr>
          <w:sz w:val="28"/>
          <w:szCs w:val="28"/>
        </w:rPr>
        <w:lastRenderedPageBreak/>
        <w:t>общем образовании, а также дополнительного образования в образовательных организациях (далее – информация) заявителю, либо его представителю, либо отказ в предоставлении информации.</w:t>
      </w:r>
    </w:p>
    <w:p w:rsidR="00970A8D" w:rsidRDefault="00970A8D" w:rsidP="00970A8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также является размещение на официальном сайте Чукотского муниципального района информационных и справочных материалов или рекомендаций, адресованных неограниченному кругу лиц, по вопросам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учреждениях.</w:t>
      </w:r>
    </w:p>
    <w:p w:rsidR="00970A8D" w:rsidRDefault="00970A8D" w:rsidP="00970A8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информации, в том числе в электронном виде. 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970A8D" w:rsidRDefault="00970A8D" w:rsidP="00970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2.4. Срок предоставления муниципальной услуги: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Исполнение муниципальной услуги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срок рассмотрения обращения может быть продлен, но не более чем на 30 календарных дней, о чем исполнитель обязан уведомить Заявителя.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70A8D" w:rsidRDefault="00970A8D" w:rsidP="00970A8D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</w:t>
      </w: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Чукотский муниципальный район;</w:t>
      </w:r>
    </w:p>
    <w:p w:rsidR="00970A8D" w:rsidRDefault="00970A8D" w:rsidP="00970A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24.07.1998 №124-ФЗ «Об основных гарантиях прав ребенка в Российской Федерации».</w:t>
      </w:r>
    </w:p>
    <w:p w:rsidR="00970A8D" w:rsidRDefault="00970A8D" w:rsidP="00970A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Основанием для начала предоставления муниципальной услуги является поступление в адрес Управления или конкретному должностному лицу Управления обращения от Заявителя.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подлежат все устные и письменные обращения, поступившие от граждан на соответствующий почтовый или электронный адрес Управления, по телефону, факсу или в ходе личного приема.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Для регистрации письменного обращения от Заявителя в адрес Управления должно поступить письмо с почтовым адресом, на который должен быть направлен ответ, и фамилией гражданина. Содержание письма должно подлежать прочтению или быть доступным для прослушивания (в случаях, когда заявитель является инвалидом по зрению и направляет звуковое письмо).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в обязательном порядке должно содержать: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Управления либо фамилию, инициалы должностного лица;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Заявителя, по которому должны быть направлены ответ или уведомление о переадресации обращения;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сути обращения;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Заявителя;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дату.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Заявитель в подтверждение своих доводов прилагает документы (в подлинниках или копиях).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образец обращения (заявления) приведен в Приложении 1 к настоящему административному регламенту. 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Обращения, поступившие в ходе личного приема, принимаются к регистрации и рассмотрению после предъявления Заявителем паспорта или другого документа, удостоверяющего личность Заявителя.</w:t>
      </w:r>
    </w:p>
    <w:p w:rsidR="00970A8D" w:rsidRDefault="00970A8D" w:rsidP="00970A8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имеется.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Исчерпывающий перечень оснований для отказа в предоставлении муниципальной услуги: 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2.8.1. </w:t>
      </w:r>
      <w:r>
        <w:rPr>
          <w:sz w:val="28"/>
          <w:szCs w:val="28"/>
        </w:rPr>
        <w:tab/>
        <w:t xml:space="preserve">В предоставлении муниципальной услуги может быть </w:t>
      </w:r>
      <w:proofErr w:type="gramStart"/>
      <w:r>
        <w:rPr>
          <w:sz w:val="28"/>
          <w:szCs w:val="28"/>
        </w:rPr>
        <w:t>отказано</w:t>
      </w:r>
      <w:proofErr w:type="gramEnd"/>
      <w:r>
        <w:rPr>
          <w:sz w:val="28"/>
          <w:szCs w:val="28"/>
        </w:rPr>
        <w:t xml:space="preserve"> если запрашиваемая заявителем информация не относится к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организациях.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</w:t>
      </w:r>
      <w:r>
        <w:rPr>
          <w:b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2.9.1. Муниципальная услуга предоставляется Заявителям бесплатно.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не должен превышать 15 минут.</w:t>
      </w:r>
    </w:p>
    <w:p w:rsidR="00970A8D" w:rsidRDefault="00970A8D" w:rsidP="00970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2.10.2. Продолжительность приема Заявителя должностным лицом не менее 10 минут.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Срок регистрации запроса </w:t>
      </w:r>
      <w:hyperlink r:id="rId8" w:anchor="sub_2003" w:history="1">
        <w:r>
          <w:rPr>
            <w:rStyle w:val="a5"/>
            <w:b/>
            <w:sz w:val="28"/>
            <w:szCs w:val="28"/>
          </w:rPr>
          <w:t>Заявителя</w:t>
        </w:r>
      </w:hyperlink>
      <w:r>
        <w:rPr>
          <w:b/>
          <w:sz w:val="28"/>
          <w:szCs w:val="28"/>
        </w:rPr>
        <w:t xml:space="preserve"> о предоставлении муниципальной услуги: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Обращение Заявителя подлежит регистрации в день его получения.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2.11.2. </w:t>
      </w:r>
      <w:proofErr w:type="gramStart"/>
      <w:r>
        <w:rPr>
          <w:color w:val="000000"/>
          <w:sz w:val="28"/>
          <w:szCs w:val="28"/>
        </w:rPr>
        <w:t xml:space="preserve">На письменном обращении или обращении, полученном электронно, посредством факса и поступившем до 16 часов текущего дня, проставляется регистрационный номер с указанием даты поступления, на поступившем после 16 часов - регистрационный номер с датой следующего дня, поступившем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970A8D" w:rsidRDefault="00970A8D" w:rsidP="00970A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2.12.1. Вход в здание Управления и фасад здания со стороны входа освещен.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2.12.2. На территории, прилегающей к месторасположению здания Управления, имеются парковочные места для парковки автотранспортных средств Заявителей.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2.12.3. Доступ Заявителей к парковочным местам является бесплатным.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2.12.4. Места  информирования,  предназначенные  для  ознакомления  Заявителей с информационными материалами, оборудованы информационными стендами.</w:t>
      </w: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2.12.5. Места ожидания укомплектованы стульями, столами и соответствуют комфортным условиям для Заявителей  и оптимальным условиям работы специалистов.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Личный прием Заявителя осуществляется ответственными лицами в рабочих кабинетах. 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Время ожидания в очереди на прием  не должно превышать 15 минут.</w:t>
      </w:r>
    </w:p>
    <w:p w:rsidR="00970A8D" w:rsidRDefault="00970A8D" w:rsidP="00970A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2.12.8. Рабочие места должностных лиц, предоставляющих муниципальную услугу, оборудованы персональными компьютерами с печатающими устройствами.</w:t>
      </w:r>
    </w:p>
    <w:p w:rsidR="00970A8D" w:rsidRPr="00970A8D" w:rsidRDefault="00970A8D" w:rsidP="00970A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2.12.9. Для обслуживания лиц с ограниченными возможностями создаются следующие условия:</w:t>
      </w:r>
    </w:p>
    <w:p w:rsidR="00970A8D" w:rsidRPr="00970A8D" w:rsidRDefault="00970A8D" w:rsidP="00970A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беспрепятственный 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970A8D" w:rsidRPr="00970A8D" w:rsidRDefault="00970A8D" w:rsidP="00970A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970A8D" w:rsidRPr="00970A8D" w:rsidRDefault="00970A8D" w:rsidP="00970A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70A8D" w:rsidRPr="00970A8D" w:rsidRDefault="00970A8D" w:rsidP="00970A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970A8D" w:rsidRPr="00970A8D" w:rsidRDefault="00970A8D" w:rsidP="00970A8D">
      <w:pPr>
        <w:ind w:firstLine="851"/>
        <w:jc w:val="both"/>
        <w:rPr>
          <w:sz w:val="28"/>
          <w:szCs w:val="28"/>
        </w:rPr>
      </w:pPr>
      <w:r w:rsidRPr="00970A8D">
        <w:rPr>
          <w:sz w:val="28"/>
          <w:szCs w:val="28"/>
        </w:rPr>
        <w:t xml:space="preserve">места для информирования заявителей оборудуются информационными стендами, оформление визуальной, мультимедийной текстовой информации  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proofErr w:type="gramStart"/>
      <w:r w:rsidRPr="00970A8D">
        <w:rPr>
          <w:sz w:val="28"/>
          <w:szCs w:val="28"/>
        </w:rPr>
        <w:t>заявителями</w:t>
      </w:r>
      <w:proofErr w:type="gramEnd"/>
      <w:r w:rsidRPr="00970A8D">
        <w:rPr>
          <w:sz w:val="28"/>
          <w:szCs w:val="28"/>
        </w:rPr>
        <w:t xml:space="preserve"> и расположена с учетом доступности для заявителей;</w:t>
      </w:r>
    </w:p>
    <w:p w:rsidR="00970A8D" w:rsidRPr="00970A8D" w:rsidRDefault="00970A8D" w:rsidP="00970A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8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70A8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0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8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0A8D">
        <w:rPr>
          <w:rFonts w:ascii="Times New Roman" w:hAnsi="Times New Roman" w:cs="Times New Roman"/>
          <w:sz w:val="28"/>
          <w:szCs w:val="28"/>
        </w:rPr>
        <w:t>, допуск собаки-проводника</w:t>
      </w:r>
      <w:r w:rsidRPr="00970A8D">
        <w:rPr>
          <w:rFonts w:ascii="Times New Roman" w:hAnsi="Times New Roman" w:cs="Times New Roman"/>
        </w:rPr>
        <w:t xml:space="preserve"> </w:t>
      </w:r>
      <w:r w:rsidRPr="00970A8D">
        <w:rPr>
          <w:rFonts w:ascii="Times New Roman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</w:t>
      </w:r>
      <w:hyperlink r:id="rId9" w:history="1">
        <w:r w:rsidRPr="00970A8D">
          <w:rPr>
            <w:rStyle w:val="a5"/>
            <w:rFonts w:ascii="Times New Roman" w:hAnsi="Times New Roman" w:cs="Times New Roman"/>
            <w:sz w:val="28"/>
            <w:szCs w:val="28"/>
          </w:rPr>
          <w:t>форме</w:t>
        </w:r>
      </w:hyperlink>
      <w:r w:rsidRPr="00970A8D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970A8D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70A8D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70A8D" w:rsidRPr="00970A8D" w:rsidRDefault="00970A8D" w:rsidP="00970A8D">
      <w:pPr>
        <w:ind w:firstLine="708"/>
        <w:jc w:val="both"/>
        <w:rPr>
          <w:sz w:val="28"/>
          <w:szCs w:val="28"/>
        </w:rPr>
      </w:pPr>
      <w:r w:rsidRPr="00970A8D">
        <w:rPr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970A8D" w:rsidRPr="00970A8D" w:rsidRDefault="00970A8D" w:rsidP="00970A8D">
      <w:pPr>
        <w:jc w:val="both"/>
        <w:rPr>
          <w:sz w:val="28"/>
          <w:szCs w:val="28"/>
        </w:rPr>
      </w:pPr>
    </w:p>
    <w:p w:rsidR="00970A8D" w:rsidRDefault="00970A8D" w:rsidP="00970A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Показатели доступности и качества муниципальных услуг: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Показателями доступности и качества муниципальной услуги являются: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время, затраченное Заявителем на прохождение отдельных административных процедур в рамках предоставления муниципальной услуги, а также время затраченное Заявителем на получение конечного результата муниципальной услуги;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или отсутствие жалоб у Заявителя;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или отсутствие отказа в предоставлении муниципальной услуги, причины отказа в предоставлении муниципальной услуги 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2.14. Иные требования, в том числе учитывающие особенности предоставления муниципальных услуг в </w:t>
      </w:r>
      <w:hyperlink r:id="rId11" w:anchor="sub_2005" w:history="1">
        <w:r>
          <w:rPr>
            <w:rStyle w:val="a5"/>
            <w:b/>
            <w:sz w:val="28"/>
            <w:szCs w:val="28"/>
          </w:rPr>
          <w:t>многофункциональных центрах</w:t>
        </w:r>
      </w:hyperlink>
      <w:r>
        <w:rPr>
          <w:b/>
          <w:sz w:val="28"/>
          <w:szCs w:val="28"/>
        </w:rPr>
        <w:t xml:space="preserve"> и особенности </w:t>
      </w:r>
      <w:hyperlink r:id="rId12" w:anchor="sub_206" w:history="1">
        <w:r>
          <w:rPr>
            <w:rStyle w:val="a5"/>
            <w:b/>
            <w:sz w:val="28"/>
            <w:szCs w:val="28"/>
          </w:rPr>
          <w:t>предоставления муниципальных услуг в электронной форме</w:t>
        </w:r>
      </w:hyperlink>
      <w:r>
        <w:rPr>
          <w:b/>
          <w:sz w:val="28"/>
          <w:szCs w:val="28"/>
        </w:rPr>
        <w:t>.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2.14.1. Муниципальная услуга, предусмотренная настоящим административным регламентом, может оказываться в электронном виде, путем размещения ответа на обращение Заявителя на официальном сайте Чукотского муниципального района в сети Интернет, а также путем направления ответа на электронный адрес Заявителя (в случае указания электронного адреса в обращении).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0A8D" w:rsidRDefault="00970A8D" w:rsidP="00970A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0A8D" w:rsidRDefault="00970A8D" w:rsidP="00970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предусматривает информирование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Чукотского муниципального района.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Выполнение административных действий в рамках исполнения муниципальной услуги осуществляется специалистами Управления в соответствии с установленным распределением должностных обязанностей.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муниципальной услуги при личном обращении заявителя включает в себя следующие административные процедуры: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информационных материалов в форме письменного информирования;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информационных материалов в форме устного информирования;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муниципальной услуги при публичном информировании заявителя включает в себя следующие административные процедуры: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информационных материалов посредством Интернет-</w:t>
      </w:r>
      <w:proofErr w:type="spellStart"/>
      <w:r>
        <w:rPr>
          <w:sz w:val="28"/>
          <w:szCs w:val="28"/>
        </w:rPr>
        <w:t>сайт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информационных материалов посредством электронной рассылки;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970A8D" w:rsidRDefault="00970A8D" w:rsidP="0097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0A8D" w:rsidRDefault="00970A8D" w:rsidP="00970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8D" w:rsidRDefault="00970A8D" w:rsidP="00970A8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970A8D" w:rsidRDefault="00970A8D" w:rsidP="00970A8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Управление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предоставления и качеством исполнения муниципальной услуги.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 настоящего Регламента, а также принятием решений специалистами Управления в ходе предоставления муниципальной услуги осуществляется начальником Управления. 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Должностные лица Управления,  осуществляющие  предоставление информации об оказании муниципальной услуги, предусмотренной настоящим регламентом, несут установленную законодательством Российской Федерации, Чукотского автономного округа ответственность за организацию работы по исполнению муниципальной услуги в соответствии административным регламентом.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специалистов Управления. Проверки могут быть плановыми (осуществляться на основании планов работы Управления) и внеплановыми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Проверки полноты и качества исполнения муниципальной услуги осуществляются на основании правовых актов Управления </w:t>
      </w:r>
    </w:p>
    <w:p w:rsidR="00970A8D" w:rsidRDefault="00970A8D" w:rsidP="00970A8D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</w:p>
    <w:p w:rsidR="00970A8D" w:rsidRDefault="00970A8D" w:rsidP="0097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муниципальных служащих</w:t>
      </w:r>
      <w:proofErr w:type="gramEnd"/>
    </w:p>
    <w:p w:rsidR="00970A8D" w:rsidRDefault="00970A8D" w:rsidP="00970A8D">
      <w:pPr>
        <w:jc w:val="both"/>
        <w:rPr>
          <w:bCs/>
          <w:sz w:val="28"/>
          <w:szCs w:val="28"/>
        </w:rPr>
      </w:pP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  вправе обжаловать действия (бездействие) и решения, принимаемые в ходе предоставления муниципальной услуги.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70A8D" w:rsidRDefault="00970A8D" w:rsidP="00970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Действие (бездействие) должностных лиц могут быть </w:t>
      </w:r>
      <w:proofErr w:type="gramStart"/>
      <w:r>
        <w:rPr>
          <w:sz w:val="28"/>
          <w:szCs w:val="28"/>
        </w:rPr>
        <w:t>обжалованы</w:t>
      </w:r>
      <w:proofErr w:type="gramEnd"/>
      <w:r>
        <w:rPr>
          <w:sz w:val="28"/>
          <w:szCs w:val="28"/>
        </w:rPr>
        <w:t xml:space="preserve"> гражданами в судебном порядке в соответствии с действующим законодательством.</w:t>
      </w:r>
    </w:p>
    <w:p w:rsidR="00970A8D" w:rsidRPr="00970A8D" w:rsidRDefault="00970A8D" w:rsidP="00970A8D">
      <w:pPr>
        <w:ind w:firstLine="540"/>
        <w:jc w:val="both"/>
        <w:rPr>
          <w:i/>
          <w:sz w:val="28"/>
          <w:szCs w:val="28"/>
        </w:rPr>
      </w:pPr>
      <w:r w:rsidRPr="00970A8D">
        <w:rPr>
          <w:i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970A8D">
        <w:rPr>
          <w:i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0A8D">
        <w:rPr>
          <w:i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</w:t>
      </w:r>
      <w:r>
        <w:rPr>
          <w:i/>
          <w:sz w:val="28"/>
          <w:szCs w:val="28"/>
        </w:rPr>
        <w:t>.</w:t>
      </w:r>
    </w:p>
    <w:p w:rsidR="00970A8D" w:rsidRDefault="00970A8D" w:rsidP="00970A8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70A8D" w:rsidRDefault="00970A8D" w:rsidP="00970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970A8D" w:rsidRDefault="00970A8D" w:rsidP="00970A8D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970A8D" w:rsidRDefault="00970A8D" w:rsidP="00970A8D">
      <w:pPr>
        <w:shd w:val="clear" w:color="auto" w:fill="FFFFFF"/>
        <w:spacing w:before="100" w:beforeAutospacing="1" w:after="100" w:afterAutospacing="1"/>
        <w:ind w:left="57" w:right="-33" w:firstLine="113"/>
        <w:jc w:val="center"/>
        <w:rPr>
          <w:spacing w:val="2"/>
          <w:position w:val="-2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rPr>
          <w:i/>
          <w:spacing w:val="2"/>
          <w:position w:val="-2"/>
          <w:sz w:val="28"/>
          <w:szCs w:val="28"/>
        </w:rPr>
      </w:pPr>
    </w:p>
    <w:p w:rsidR="00970A8D" w:rsidRDefault="00970A8D" w:rsidP="00970A8D">
      <w:pPr>
        <w:rPr>
          <w:spacing w:val="2"/>
          <w:position w:val="-2"/>
          <w:sz w:val="28"/>
          <w:szCs w:val="28"/>
        </w:rPr>
      </w:pPr>
    </w:p>
    <w:p w:rsidR="00970A8D" w:rsidRDefault="00970A8D" w:rsidP="00970A8D">
      <w:pPr>
        <w:jc w:val="right"/>
        <w:rPr>
          <w:spacing w:val="2"/>
          <w:position w:val="-2"/>
          <w:sz w:val="28"/>
          <w:szCs w:val="28"/>
        </w:rPr>
      </w:pPr>
    </w:p>
    <w:p w:rsidR="00970A8D" w:rsidRDefault="00970A8D" w:rsidP="00970A8D">
      <w:pPr>
        <w:jc w:val="right"/>
        <w:rPr>
          <w:b/>
          <w:spacing w:val="2"/>
          <w:position w:val="-2"/>
        </w:rPr>
      </w:pPr>
      <w:r>
        <w:rPr>
          <w:b/>
          <w:spacing w:val="2"/>
          <w:position w:val="-2"/>
        </w:rPr>
        <w:lastRenderedPageBreak/>
        <w:t xml:space="preserve">Приложение 1 </w:t>
      </w:r>
    </w:p>
    <w:p w:rsidR="00970A8D" w:rsidRDefault="00970A8D" w:rsidP="00970A8D">
      <w:pPr>
        <w:jc w:val="right"/>
        <w:rPr>
          <w:spacing w:val="2"/>
          <w:position w:val="-2"/>
        </w:rPr>
      </w:pPr>
      <w:r>
        <w:rPr>
          <w:spacing w:val="2"/>
          <w:position w:val="-2"/>
        </w:rPr>
        <w:t xml:space="preserve">к административному регламенту </w:t>
      </w:r>
    </w:p>
    <w:p w:rsidR="00970A8D" w:rsidRDefault="00970A8D" w:rsidP="00970A8D">
      <w:pPr>
        <w:jc w:val="right"/>
        <w:rPr>
          <w:spacing w:val="2"/>
          <w:position w:val="-2"/>
        </w:rPr>
      </w:pPr>
      <w:r>
        <w:rPr>
          <w:spacing w:val="2"/>
          <w:position w:val="-2"/>
        </w:rPr>
        <w:t>предоставления муниципальной услуги</w:t>
      </w:r>
    </w:p>
    <w:p w:rsidR="00970A8D" w:rsidRDefault="00970A8D" w:rsidP="00970A8D">
      <w:pPr>
        <w:jc w:val="right"/>
        <w:rPr>
          <w:bCs/>
        </w:rPr>
      </w:pPr>
      <w:r>
        <w:rPr>
          <w:spacing w:val="2"/>
          <w:position w:val="-2"/>
        </w:rPr>
        <w:t xml:space="preserve"> «</w:t>
      </w:r>
      <w:r>
        <w:rPr>
          <w:bCs/>
        </w:rPr>
        <w:t xml:space="preserve">Предоставление информации об организации </w:t>
      </w:r>
    </w:p>
    <w:p w:rsidR="00970A8D" w:rsidRDefault="00970A8D" w:rsidP="00970A8D">
      <w:pPr>
        <w:jc w:val="right"/>
        <w:rPr>
          <w:bCs/>
        </w:rPr>
      </w:pPr>
      <w:r>
        <w:rPr>
          <w:bCs/>
        </w:rPr>
        <w:t>общедоступного и бесплатного дошкольного,</w:t>
      </w:r>
    </w:p>
    <w:p w:rsidR="00970A8D" w:rsidRDefault="00970A8D" w:rsidP="00970A8D">
      <w:pPr>
        <w:jc w:val="right"/>
        <w:rPr>
          <w:bCs/>
        </w:rPr>
      </w:pPr>
      <w:r>
        <w:rPr>
          <w:bCs/>
        </w:rPr>
        <w:t xml:space="preserve"> начального общего, основного общего, </w:t>
      </w:r>
    </w:p>
    <w:p w:rsidR="00970A8D" w:rsidRDefault="00970A8D" w:rsidP="00970A8D">
      <w:pPr>
        <w:jc w:val="right"/>
        <w:rPr>
          <w:bCs/>
        </w:rPr>
      </w:pPr>
      <w:r>
        <w:rPr>
          <w:bCs/>
        </w:rPr>
        <w:t xml:space="preserve">среднего  общего образования, а также </w:t>
      </w:r>
    </w:p>
    <w:p w:rsidR="00970A8D" w:rsidRDefault="00970A8D" w:rsidP="00970A8D">
      <w:pPr>
        <w:jc w:val="right"/>
        <w:rPr>
          <w:bCs/>
        </w:rPr>
      </w:pPr>
      <w:r>
        <w:rPr>
          <w:bCs/>
        </w:rPr>
        <w:t xml:space="preserve">дополнительного образования в </w:t>
      </w:r>
      <w:proofErr w:type="gramStart"/>
      <w:r>
        <w:rPr>
          <w:bCs/>
        </w:rPr>
        <w:t>муниципальных</w:t>
      </w:r>
      <w:proofErr w:type="gramEnd"/>
      <w:r>
        <w:rPr>
          <w:bCs/>
        </w:rPr>
        <w:t xml:space="preserve"> </w:t>
      </w:r>
    </w:p>
    <w:p w:rsidR="00970A8D" w:rsidRDefault="00970A8D" w:rsidP="00970A8D">
      <w:pPr>
        <w:jc w:val="right"/>
        <w:rPr>
          <w:bCs/>
        </w:rPr>
      </w:pPr>
      <w:r>
        <w:rPr>
          <w:bCs/>
        </w:rPr>
        <w:t xml:space="preserve">образовательных организациях </w:t>
      </w:r>
      <w:proofErr w:type="gramStart"/>
      <w:r>
        <w:rPr>
          <w:bCs/>
        </w:rPr>
        <w:t>Чукотского</w:t>
      </w:r>
      <w:proofErr w:type="gramEnd"/>
      <w:r>
        <w:rPr>
          <w:bCs/>
        </w:rPr>
        <w:t xml:space="preserve"> </w:t>
      </w:r>
    </w:p>
    <w:p w:rsidR="00970A8D" w:rsidRDefault="00970A8D" w:rsidP="00970A8D">
      <w:pPr>
        <w:jc w:val="right"/>
      </w:pPr>
      <w:r>
        <w:rPr>
          <w:bCs/>
        </w:rPr>
        <w:t>муниципального района»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образец</w:t>
      </w:r>
    </w:p>
    <w:p w:rsidR="00970A8D" w:rsidRDefault="00970A8D" w:rsidP="00970A8D">
      <w:pPr>
        <w:shd w:val="clear" w:color="auto" w:fill="FFFFFF"/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обращения (заявления)</w:t>
      </w:r>
    </w:p>
    <w:p w:rsidR="00970A8D" w:rsidRDefault="00970A8D" w:rsidP="00970A8D">
      <w:pPr>
        <w:shd w:val="clear" w:color="auto" w:fill="FFFFFF"/>
        <w:ind w:right="-34"/>
        <w:jc w:val="center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Управления либо фамилия, инициалы соответствующего должностного лица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имя (при наличии), отчество (при наличии) заявителя 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center"/>
        <w:rPr>
          <w:sz w:val="16"/>
          <w:szCs w:val="16"/>
        </w:rPr>
      </w:pPr>
      <w:r>
        <w:rPr>
          <w:sz w:val="16"/>
          <w:szCs w:val="16"/>
        </w:rPr>
        <w:t>почтовый адрес заявителя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center"/>
        <w:rPr>
          <w:sz w:val="16"/>
          <w:szCs w:val="16"/>
        </w:rPr>
      </w:pPr>
      <w:r>
        <w:rPr>
          <w:sz w:val="16"/>
          <w:szCs w:val="16"/>
        </w:rPr>
        <w:t>телефон заявителя, адрес электронной почты (при наличии)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иная контактная информация о заявителе (номер факса, </w:t>
      </w:r>
      <w:r>
        <w:rPr>
          <w:sz w:val="16"/>
          <w:szCs w:val="16"/>
          <w:lang w:val="en-US"/>
        </w:rPr>
        <w:t>ICQ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Skype</w:t>
      </w:r>
      <w:r>
        <w:rPr>
          <w:sz w:val="16"/>
          <w:szCs w:val="16"/>
        </w:rPr>
        <w:t>, наличие почетных званий, инвалидности и т.п.) – вносится по желанию заявителя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(ЖАЛОБА, ПРЕДЛОЖЕНИЕ)</w:t>
      </w:r>
    </w:p>
    <w:p w:rsidR="00970A8D" w:rsidRDefault="00970A8D" w:rsidP="00970A8D">
      <w:pPr>
        <w:shd w:val="clear" w:color="auto" w:fill="FFFFFF"/>
        <w:ind w:right="-34"/>
        <w:jc w:val="center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0A8D" w:rsidRDefault="00970A8D" w:rsidP="00970A8D">
      <w:pPr>
        <w:shd w:val="clear" w:color="auto" w:fill="FFFFFF"/>
        <w:ind w:right="-34"/>
        <w:jc w:val="center"/>
        <w:rPr>
          <w:sz w:val="16"/>
          <w:szCs w:val="16"/>
        </w:rPr>
      </w:pPr>
      <w:r>
        <w:rPr>
          <w:sz w:val="16"/>
          <w:szCs w:val="16"/>
        </w:rPr>
        <w:t>излагается суть обращения (заявления)</w:t>
      </w: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8D" w:rsidRDefault="00970A8D" w:rsidP="00970A8D">
      <w:pPr>
        <w:shd w:val="clear" w:color="auto" w:fill="FFFFFF"/>
        <w:ind w:left="3969"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при наличии дополнительных документов, их копий, прилагаемых к обращению (заявлению, жалобе, предложению):</w:t>
      </w:r>
      <w:proofErr w:type="gramEnd"/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70A8D" w:rsidRDefault="00970A8D" w:rsidP="00970A8D">
      <w:pPr>
        <w:shd w:val="clear" w:color="auto" w:fill="FFFFFF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                                                                 Личная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A8D" w:rsidRDefault="00970A8D" w:rsidP="00970A8D"/>
    <w:p w:rsidR="00970A8D" w:rsidRDefault="00970A8D" w:rsidP="00970A8D"/>
    <w:p w:rsidR="00970A8D" w:rsidRDefault="00970A8D" w:rsidP="00970A8D"/>
    <w:p w:rsidR="00B53DEC" w:rsidRDefault="00B53DEC"/>
    <w:sectPr w:rsidR="00B5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0F"/>
    <w:rsid w:val="00304391"/>
    <w:rsid w:val="008F2FE1"/>
    <w:rsid w:val="00970A8D"/>
    <w:rsid w:val="00A126A3"/>
    <w:rsid w:val="00B53DEC"/>
    <w:rsid w:val="00EA1B0F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iPriority w:val="99"/>
    <w:unhideWhenUsed/>
    <w:rsid w:val="00970A8D"/>
    <w:rPr>
      <w:color w:val="0000FF"/>
      <w:u w:val="single"/>
    </w:rPr>
  </w:style>
  <w:style w:type="paragraph" w:customStyle="1" w:styleId="ConsPlusNormal">
    <w:name w:val="ConsPlusNormal"/>
    <w:rsid w:val="00970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70A8D"/>
  </w:style>
  <w:style w:type="paragraph" w:styleId="a7">
    <w:name w:val="Balloon Text"/>
    <w:basedOn w:val="a"/>
    <w:link w:val="a8"/>
    <w:uiPriority w:val="99"/>
    <w:semiHidden/>
    <w:unhideWhenUsed/>
    <w:rsid w:val="00970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iPriority w:val="99"/>
    <w:unhideWhenUsed/>
    <w:rsid w:val="00970A8D"/>
    <w:rPr>
      <w:color w:val="0000FF"/>
      <w:u w:val="single"/>
    </w:rPr>
  </w:style>
  <w:style w:type="paragraph" w:customStyle="1" w:styleId="ConsPlusNormal">
    <w:name w:val="ConsPlusNormal"/>
    <w:rsid w:val="00970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70A8D"/>
  </w:style>
  <w:style w:type="paragraph" w:styleId="a7">
    <w:name w:val="Balloon Text"/>
    <w:basedOn w:val="a"/>
    <w:link w:val="a8"/>
    <w:uiPriority w:val="99"/>
    <w:semiHidden/>
    <w:unhideWhenUsed/>
    <w:rsid w:val="00970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4;&#1077;&#1085;&#1082;&#1086;&#1074;&#1053;&#1080;&#1082;&#1086;&#1083;&#1072;&#1081;\Desktop\&#1088;&#1077;&#1075;&#1083;&#1072;&#1084;&#1077;&#1085;&#1090;&#1099;\&#1055;&#1088;&#1077;&#1076;&#1086;&#1089;&#1090;&#1048;&#1085;&#1092;&#1054;&#1073;&#1054;&#1088;&#1075;&#1054;&#1073;&#1088;%20&#1074;%20&#1063;&#1052;&#1056;\&#1055;&#1040;%2086%20&#1086;&#1090;19.09.201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kotraion.ru" TargetMode="External"/><Relationship Id="rId12" Type="http://schemas.openxmlformats.org/officeDocument/2006/relationships/hyperlink" Target="file:///C:\Users\&#1047;&#1080;&#1084;&#1077;&#1085;&#1082;&#1086;&#1074;&#1053;&#1080;&#1082;&#1086;&#1083;&#1072;&#1081;\Desktop\&#1088;&#1077;&#1075;&#1083;&#1072;&#1084;&#1077;&#1085;&#1090;&#1099;\&#1055;&#1088;&#1077;&#1076;&#1086;&#1089;&#1090;&#1048;&#1085;&#1092;&#1054;&#1073;&#1054;&#1088;&#1075;&#1054;&#1073;&#1088;%20&#1074;%20&#1063;&#1052;&#1056;\&#1055;&#1040;%2086%20&#1086;&#1090;19.09.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kotroo@rambler.ru" TargetMode="External"/><Relationship Id="rId11" Type="http://schemas.openxmlformats.org/officeDocument/2006/relationships/hyperlink" Target="file:///C:\Users\&#1047;&#1080;&#1084;&#1077;&#1085;&#1082;&#1086;&#1074;&#1053;&#1080;&#1082;&#1086;&#1083;&#1072;&#1081;\Desktop\&#1088;&#1077;&#1075;&#1083;&#1072;&#1084;&#1077;&#1085;&#1090;&#1099;\&#1055;&#1088;&#1077;&#1076;&#1086;&#1089;&#1090;&#1048;&#1085;&#1092;&#1054;&#1073;&#1054;&#1088;&#1075;&#1054;&#1073;&#1088;%20&#1074;%20&#1063;&#1052;&#1056;\&#1055;&#1040;%2086%20&#1086;&#1090;19.09.2014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7F5471568DB6C9A650114FF7B357BA2AD4080AA513D81A286B8F947FABD27EE5B402E1F85CDCEDDeBd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F5471568DB6C9A650114FF7B357BA2AD4080AA513D81A286B8F947FABD27EE5B402E1F85CDCEDFeB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3612</Words>
  <Characters>20590</Characters>
  <Application>Microsoft Office Word</Application>
  <DocSecurity>0</DocSecurity>
  <Lines>171</Lines>
  <Paragraphs>48</Paragraphs>
  <ScaleCrop>false</ScaleCrop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ПенечейвунаЕлена</cp:lastModifiedBy>
  <cp:revision>3</cp:revision>
  <dcterms:created xsi:type="dcterms:W3CDTF">2017-12-25T04:32:00Z</dcterms:created>
  <dcterms:modified xsi:type="dcterms:W3CDTF">2017-12-25T06:32:00Z</dcterms:modified>
</cp:coreProperties>
</file>