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63" w:rsidRDefault="0028040A">
      <w:pPr>
        <w:keepNext/>
        <w:jc w:val="right"/>
        <w:outlineLvl w:val="0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проект</w:t>
      </w:r>
      <w:proofErr w:type="spellEnd"/>
      <w:proofErr w:type="gramEnd"/>
    </w:p>
    <w:p w:rsidR="008A5A63" w:rsidRDefault="00C240D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1.3pt;height:71.3pt">
            <v:imagedata r:id="rId7" o:title=""/>
          </v:shape>
        </w:pict>
      </w:r>
    </w:p>
    <w:p w:rsidR="008A5A63" w:rsidRPr="004F3468" w:rsidRDefault="0028040A">
      <w:pPr>
        <w:keepNext/>
        <w:jc w:val="center"/>
        <w:outlineLvl w:val="0"/>
        <w:rPr>
          <w:b/>
          <w:sz w:val="32"/>
          <w:lang w:val="ru-RU"/>
        </w:rPr>
      </w:pPr>
      <w:r w:rsidRPr="004F3468">
        <w:rPr>
          <w:b/>
          <w:sz w:val="32"/>
          <w:lang w:val="ru-RU"/>
        </w:rPr>
        <w:t xml:space="preserve">АДМИНИСТРАЦИЯ </w:t>
      </w:r>
    </w:p>
    <w:p w:rsidR="008A5A63" w:rsidRPr="004F3468" w:rsidRDefault="0028040A">
      <w:pPr>
        <w:keepNext/>
        <w:jc w:val="center"/>
        <w:outlineLvl w:val="0"/>
        <w:rPr>
          <w:b/>
          <w:sz w:val="32"/>
          <w:lang w:val="ru-RU"/>
        </w:rPr>
      </w:pPr>
      <w:r w:rsidRPr="004F3468">
        <w:rPr>
          <w:b/>
          <w:sz w:val="32"/>
          <w:lang w:val="ru-RU"/>
        </w:rPr>
        <w:t xml:space="preserve">МУНИЦИПАЛЬНОГО ОБРАЗОВАНИЯ   </w:t>
      </w:r>
    </w:p>
    <w:p w:rsidR="008A5A63" w:rsidRPr="004F3468" w:rsidRDefault="0028040A">
      <w:pPr>
        <w:keepNext/>
        <w:jc w:val="center"/>
        <w:outlineLvl w:val="0"/>
        <w:rPr>
          <w:b/>
          <w:sz w:val="32"/>
          <w:lang w:val="ru-RU"/>
        </w:rPr>
      </w:pPr>
      <w:r w:rsidRPr="004F3468">
        <w:rPr>
          <w:b/>
          <w:sz w:val="32"/>
          <w:lang w:val="ru-RU"/>
        </w:rPr>
        <w:t>ЧУКОТСКИЙ МУНИЦИПАЛЬНЫЙ РАЙОН</w:t>
      </w:r>
    </w:p>
    <w:p w:rsidR="008A5A63" w:rsidRPr="004F3468" w:rsidRDefault="008A5A63">
      <w:pPr>
        <w:keepNext/>
        <w:jc w:val="center"/>
        <w:outlineLvl w:val="0"/>
        <w:rPr>
          <w:b/>
          <w:sz w:val="32"/>
          <w:lang w:val="ru-RU"/>
        </w:rPr>
      </w:pPr>
    </w:p>
    <w:p w:rsidR="008A5A63" w:rsidRPr="004F3468" w:rsidRDefault="0028040A">
      <w:pPr>
        <w:spacing w:after="200" w:line="276" w:lineRule="auto"/>
        <w:jc w:val="center"/>
        <w:rPr>
          <w:b/>
          <w:sz w:val="32"/>
          <w:szCs w:val="32"/>
          <w:lang w:val="ru-RU"/>
        </w:rPr>
      </w:pPr>
      <w:r w:rsidRPr="004F3468">
        <w:rPr>
          <w:b/>
          <w:sz w:val="32"/>
          <w:szCs w:val="32"/>
          <w:lang w:val="ru-RU"/>
        </w:rPr>
        <w:t>ПОСТАНОВЛЕНИЕ</w:t>
      </w:r>
    </w:p>
    <w:p w:rsidR="008A5A63" w:rsidRPr="004F3468" w:rsidRDefault="0028040A">
      <w:pPr>
        <w:jc w:val="right"/>
        <w:rPr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ab/>
      </w:r>
    </w:p>
    <w:p w:rsidR="008A5A63" w:rsidRPr="004F3468" w:rsidRDefault="0028040A">
      <w:pPr>
        <w:rPr>
          <w:sz w:val="28"/>
          <w:szCs w:val="28"/>
          <w:u w:val="single"/>
          <w:lang w:val="ru-RU"/>
        </w:rPr>
      </w:pPr>
      <w:r w:rsidRPr="004F3468">
        <w:rPr>
          <w:sz w:val="28"/>
          <w:szCs w:val="28"/>
          <w:lang w:val="ru-RU"/>
        </w:rPr>
        <w:t xml:space="preserve">от                  </w:t>
      </w:r>
      <w:proofErr w:type="gramStart"/>
      <w:r w:rsidRPr="004F3468">
        <w:rPr>
          <w:sz w:val="28"/>
          <w:szCs w:val="28"/>
          <w:lang w:val="ru-RU"/>
        </w:rPr>
        <w:t>г</w:t>
      </w:r>
      <w:proofErr w:type="gramEnd"/>
      <w:r w:rsidRPr="004F3468">
        <w:rPr>
          <w:sz w:val="28"/>
          <w:szCs w:val="28"/>
          <w:lang w:val="ru-RU"/>
        </w:rPr>
        <w:t xml:space="preserve">. №  </w:t>
      </w:r>
    </w:p>
    <w:p w:rsidR="008A5A63" w:rsidRPr="004F3468" w:rsidRDefault="0028040A">
      <w:pPr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с. Лаврентия</w:t>
      </w:r>
    </w:p>
    <w:p w:rsidR="008A5A63" w:rsidRPr="004F3468" w:rsidRDefault="008A5A63">
      <w:pPr>
        <w:rPr>
          <w:sz w:val="28"/>
          <w:szCs w:val="28"/>
          <w:lang w:val="ru-RU"/>
        </w:rPr>
      </w:pPr>
    </w:p>
    <w:p w:rsidR="004E1DCC" w:rsidRPr="004E1DCC" w:rsidRDefault="004E1DCC" w:rsidP="004E1DCC">
      <w:pPr>
        <w:widowControl w:val="0"/>
        <w:tabs>
          <w:tab w:val="left" w:pos="3725"/>
        </w:tabs>
        <w:autoSpaceDE w:val="0"/>
        <w:autoSpaceDN w:val="0"/>
        <w:adjustRightInd w:val="0"/>
        <w:spacing w:before="29" w:line="322" w:lineRule="exact"/>
        <w:ind w:right="4818"/>
        <w:jc w:val="both"/>
        <w:rPr>
          <w:sz w:val="28"/>
          <w:szCs w:val="28"/>
          <w:lang w:val="ru-RU"/>
        </w:rPr>
      </w:pPr>
      <w:r w:rsidRPr="004E1DCC">
        <w:rPr>
          <w:sz w:val="28"/>
          <w:szCs w:val="28"/>
          <w:lang w:val="ru-RU"/>
        </w:rPr>
        <w:t>Об утверждении Порядка предоставления субсидий из бюджета Чукотского муниципального района на создание благоприятных условий для устойчивого производства молочной продукции</w:t>
      </w:r>
    </w:p>
    <w:p w:rsidR="008A5A63" w:rsidRPr="004F3468" w:rsidRDefault="008A5A63">
      <w:pPr>
        <w:widowControl w:val="0"/>
        <w:tabs>
          <w:tab w:val="left" w:pos="3725"/>
        </w:tabs>
        <w:autoSpaceDE w:val="0"/>
        <w:autoSpaceDN w:val="0"/>
        <w:adjustRightInd w:val="0"/>
        <w:spacing w:before="29" w:line="322" w:lineRule="exact"/>
        <w:ind w:right="4818"/>
        <w:jc w:val="both"/>
        <w:rPr>
          <w:sz w:val="28"/>
          <w:szCs w:val="28"/>
          <w:lang w:val="ru-RU"/>
        </w:rPr>
      </w:pPr>
    </w:p>
    <w:p w:rsidR="004E1DCC" w:rsidRPr="004E1DCC" w:rsidRDefault="0028040A" w:rsidP="004E1DC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F3468">
        <w:rPr>
          <w:rFonts w:ascii="Calibri" w:hAnsi="Calibri"/>
          <w:sz w:val="22"/>
          <w:szCs w:val="22"/>
          <w:lang w:val="ru-RU" w:eastAsia="en-US"/>
        </w:rPr>
        <w:tab/>
      </w:r>
      <w:proofErr w:type="gramStart"/>
      <w:r w:rsidR="004E1DCC" w:rsidRPr="004E1DCC">
        <w:rPr>
          <w:rFonts w:eastAsia="Calibri"/>
          <w:sz w:val="28"/>
          <w:szCs w:val="28"/>
          <w:lang w:val="ru-RU" w:eastAsia="en-US"/>
        </w:rPr>
        <w:t>Руководствуясь решением Совета депутатов муниципального образования Чукотский муниципальный район о бюджете муниципального образования Чукотский муниципальный район на текущий финансовый год, в соответствии со статьей 78 Бюджетного кодекса Российской Федерации, в целях реализации Подпрограммы «Муниципальная поддержка создания благоприятных условий для устойчивого производства молочной продукции на территории  муниципального образования  Чукот</w:t>
      </w:r>
      <w:r w:rsidR="004E1DCC">
        <w:rPr>
          <w:rFonts w:eastAsia="Calibri"/>
          <w:sz w:val="28"/>
          <w:szCs w:val="28"/>
          <w:lang w:val="ru-RU" w:eastAsia="en-US"/>
        </w:rPr>
        <w:t>ский муниципальный район на 2020-2022</w:t>
      </w:r>
      <w:r w:rsidR="004E1DCC" w:rsidRPr="004E1DCC">
        <w:rPr>
          <w:rFonts w:eastAsia="Calibri"/>
          <w:sz w:val="28"/>
          <w:szCs w:val="28"/>
          <w:lang w:val="ru-RU" w:eastAsia="en-US"/>
        </w:rPr>
        <w:t xml:space="preserve"> годы» муниципальной программы «Развитие пищевой промышленности на территории</w:t>
      </w:r>
      <w:proofErr w:type="gramEnd"/>
      <w:r w:rsidR="004E1DCC" w:rsidRPr="004E1DCC">
        <w:rPr>
          <w:rFonts w:eastAsia="Calibri"/>
          <w:sz w:val="28"/>
          <w:szCs w:val="28"/>
          <w:lang w:val="ru-RU" w:eastAsia="en-US"/>
        </w:rPr>
        <w:t xml:space="preserve"> муниципального образования Чукотс</w:t>
      </w:r>
      <w:r w:rsidR="004E1DCC">
        <w:rPr>
          <w:rFonts w:eastAsia="Calibri"/>
          <w:sz w:val="28"/>
          <w:szCs w:val="28"/>
          <w:lang w:val="ru-RU" w:eastAsia="en-US"/>
        </w:rPr>
        <w:t>кий муниципальный район» на 2020 - 2022</w:t>
      </w:r>
      <w:r w:rsidR="004E1DCC" w:rsidRPr="004E1DCC">
        <w:rPr>
          <w:rFonts w:eastAsia="Calibri"/>
          <w:sz w:val="28"/>
          <w:szCs w:val="28"/>
          <w:lang w:val="ru-RU" w:eastAsia="en-US"/>
        </w:rPr>
        <w:t xml:space="preserve"> годы» </w:t>
      </w:r>
      <w:proofErr w:type="gramStart"/>
      <w:r w:rsidR="004E1DCC" w:rsidRPr="004E1DCC">
        <w:rPr>
          <w:rFonts w:eastAsia="Calibri"/>
          <w:sz w:val="28"/>
          <w:szCs w:val="28"/>
          <w:lang w:val="ru-RU" w:eastAsia="en-US"/>
        </w:rPr>
        <w:t>утвержденной</w:t>
      </w:r>
      <w:proofErr w:type="gramEnd"/>
      <w:r w:rsidR="004E1DCC" w:rsidRPr="004E1DCC">
        <w:rPr>
          <w:rFonts w:eastAsia="Calibri"/>
          <w:sz w:val="28"/>
          <w:szCs w:val="28"/>
          <w:lang w:val="ru-RU" w:eastAsia="en-US"/>
        </w:rPr>
        <w:t xml:space="preserve"> Постановлением Администрация муниципального образования Чукотский муниципальный район 16.12.2019 года № 715, Администрация муниципального образования Чукотский муниципальный район</w:t>
      </w:r>
    </w:p>
    <w:p w:rsidR="008A5A63" w:rsidRPr="004F3468" w:rsidRDefault="008A5A63" w:rsidP="004E1DCC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ind w:left="57" w:right="57"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ПОСТАНОВЛЯЕТ:</w:t>
      </w:r>
    </w:p>
    <w:p w:rsidR="008A5A63" w:rsidRPr="004F3468" w:rsidRDefault="008A5A63">
      <w:pPr>
        <w:ind w:left="57" w:right="57" w:firstLine="709"/>
        <w:jc w:val="both"/>
        <w:rPr>
          <w:sz w:val="28"/>
          <w:szCs w:val="28"/>
          <w:lang w:val="ru-RU"/>
        </w:rPr>
      </w:pPr>
    </w:p>
    <w:p w:rsidR="004E1DCC" w:rsidRPr="004E1DCC" w:rsidRDefault="004E1DCC" w:rsidP="004E1DCC">
      <w:pPr>
        <w:pStyle w:val="ae"/>
        <w:numPr>
          <w:ilvl w:val="0"/>
          <w:numId w:val="3"/>
        </w:numPr>
        <w:ind w:left="57" w:right="57" w:firstLine="709"/>
        <w:jc w:val="both"/>
        <w:rPr>
          <w:sz w:val="28"/>
          <w:szCs w:val="28"/>
        </w:rPr>
      </w:pPr>
      <w:r w:rsidRPr="004E1DCC">
        <w:rPr>
          <w:sz w:val="28"/>
          <w:szCs w:val="28"/>
        </w:rPr>
        <w:t>Утвердить:</w:t>
      </w:r>
    </w:p>
    <w:p w:rsidR="004E1DCC" w:rsidRPr="004E1DCC" w:rsidRDefault="004E1DCC" w:rsidP="004E1DC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4E1DCC">
        <w:rPr>
          <w:sz w:val="28"/>
          <w:szCs w:val="28"/>
          <w:lang w:val="ru-RU" w:eastAsia="ru-RU"/>
        </w:rPr>
        <w:t xml:space="preserve">Порядок предоставления субсидий из бюджета Чукотского муниципального района на  создание благоприятных условий для устойчивого производства молочной </w:t>
      </w:r>
      <w:r w:rsidR="002D3495">
        <w:rPr>
          <w:sz w:val="28"/>
          <w:szCs w:val="28"/>
          <w:lang w:val="ru-RU" w:eastAsia="ru-RU"/>
        </w:rPr>
        <w:t xml:space="preserve">продукции, согласно приложению </w:t>
      </w:r>
      <w:r w:rsidRPr="004E1DCC">
        <w:rPr>
          <w:sz w:val="28"/>
          <w:szCs w:val="28"/>
          <w:lang w:val="ru-RU" w:eastAsia="ru-RU"/>
        </w:rPr>
        <w:t xml:space="preserve"> к настоящему постановлению;</w:t>
      </w:r>
    </w:p>
    <w:p w:rsidR="008A5A63" w:rsidRPr="004F3468" w:rsidRDefault="008A5A63">
      <w:pPr>
        <w:ind w:firstLine="708"/>
        <w:jc w:val="both"/>
        <w:rPr>
          <w:sz w:val="28"/>
          <w:szCs w:val="28"/>
          <w:lang w:val="ru-RU"/>
        </w:rPr>
      </w:pPr>
    </w:p>
    <w:p w:rsidR="004E1DCC" w:rsidRDefault="0028040A" w:rsidP="004E1DCC">
      <w:pPr>
        <w:pStyle w:val="ae"/>
        <w:ind w:left="0" w:firstLine="709"/>
        <w:jc w:val="both"/>
        <w:rPr>
          <w:sz w:val="28"/>
          <w:szCs w:val="28"/>
        </w:rPr>
      </w:pPr>
      <w:r w:rsidRPr="004F3468">
        <w:rPr>
          <w:sz w:val="28"/>
          <w:szCs w:val="28"/>
        </w:rPr>
        <w:t>2.</w:t>
      </w:r>
      <w:r w:rsidR="004E1DCC" w:rsidRPr="004E1DCC">
        <w:rPr>
          <w:sz w:val="28"/>
          <w:szCs w:val="28"/>
        </w:rPr>
        <w:t xml:space="preserve"> </w:t>
      </w:r>
      <w:proofErr w:type="gramStart"/>
      <w:r w:rsidR="004E1DCC" w:rsidRPr="009C38B1">
        <w:rPr>
          <w:sz w:val="28"/>
          <w:szCs w:val="28"/>
        </w:rPr>
        <w:t>Определить Управление финансов, экономики и имуществ</w:t>
      </w:r>
      <w:r w:rsidR="004E1DCC">
        <w:rPr>
          <w:sz w:val="28"/>
          <w:szCs w:val="28"/>
        </w:rPr>
        <w:t xml:space="preserve">енных отношений муниципального </w:t>
      </w:r>
      <w:r w:rsidR="004E1DCC" w:rsidRPr="009C38B1">
        <w:rPr>
          <w:sz w:val="28"/>
          <w:szCs w:val="28"/>
        </w:rPr>
        <w:t>образования Чукотский муниципальный район уполномоченным органом по</w:t>
      </w:r>
      <w:r w:rsidR="004E1DCC">
        <w:rPr>
          <w:sz w:val="28"/>
          <w:szCs w:val="28"/>
        </w:rPr>
        <w:t xml:space="preserve"> предоставлению</w:t>
      </w:r>
      <w:r w:rsidR="004E1DCC" w:rsidRPr="009C38B1">
        <w:rPr>
          <w:sz w:val="28"/>
          <w:szCs w:val="28"/>
        </w:rPr>
        <w:t xml:space="preserve"> </w:t>
      </w:r>
      <w:r w:rsidR="004E1DCC">
        <w:rPr>
          <w:sz w:val="28"/>
          <w:szCs w:val="28"/>
        </w:rPr>
        <w:t>субсидий</w:t>
      </w:r>
      <w:r w:rsidR="004E1DCC" w:rsidRPr="00164609">
        <w:rPr>
          <w:sz w:val="28"/>
          <w:szCs w:val="28"/>
        </w:rPr>
        <w:t xml:space="preserve"> </w:t>
      </w:r>
      <w:r w:rsidR="004E1DCC">
        <w:rPr>
          <w:sz w:val="28"/>
          <w:szCs w:val="28"/>
        </w:rPr>
        <w:t>из бюджета Чукотского муниципального</w:t>
      </w:r>
      <w:r w:rsidR="004E1DCC" w:rsidRPr="00164609">
        <w:rPr>
          <w:sz w:val="28"/>
          <w:szCs w:val="28"/>
        </w:rPr>
        <w:t xml:space="preserve"> район</w:t>
      </w:r>
      <w:r w:rsidR="004E1DCC">
        <w:rPr>
          <w:sz w:val="28"/>
          <w:szCs w:val="28"/>
        </w:rPr>
        <w:t xml:space="preserve">а на </w:t>
      </w:r>
      <w:r w:rsidR="004E1DCC" w:rsidRPr="00953476">
        <w:rPr>
          <w:sz w:val="28"/>
          <w:szCs w:val="28"/>
        </w:rPr>
        <w:t>финансово</w:t>
      </w:r>
      <w:r w:rsidR="004E1DCC">
        <w:rPr>
          <w:sz w:val="28"/>
          <w:szCs w:val="28"/>
        </w:rPr>
        <w:t>ю</w:t>
      </w:r>
      <w:r w:rsidR="004E1DCC" w:rsidRPr="00953476">
        <w:rPr>
          <w:sz w:val="28"/>
          <w:szCs w:val="28"/>
        </w:rPr>
        <w:t xml:space="preserve"> поддержк</w:t>
      </w:r>
      <w:r w:rsidR="004E1DCC">
        <w:rPr>
          <w:sz w:val="28"/>
          <w:szCs w:val="28"/>
        </w:rPr>
        <w:t>у</w:t>
      </w:r>
      <w:r w:rsidR="004E1DCC" w:rsidRPr="00953476">
        <w:rPr>
          <w:sz w:val="28"/>
          <w:szCs w:val="28"/>
        </w:rPr>
        <w:t xml:space="preserve"> производства молочной продукции на территории Чукотского муниципального района</w:t>
      </w:r>
      <w:r w:rsidR="004E1DCC">
        <w:rPr>
          <w:sz w:val="28"/>
          <w:szCs w:val="28"/>
        </w:rPr>
        <w:t>.</w:t>
      </w:r>
      <w:proofErr w:type="gramEnd"/>
    </w:p>
    <w:p w:rsidR="004E1DCC" w:rsidRPr="004E1DCC" w:rsidRDefault="004E1DCC" w:rsidP="00C33BC6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E1DCC">
        <w:rPr>
          <w:sz w:val="28"/>
          <w:szCs w:val="28"/>
          <w:lang w:val="ru-RU"/>
        </w:rPr>
        <w:t>3.</w:t>
      </w:r>
      <w:r w:rsidRPr="004E1DCC">
        <w:rPr>
          <w:sz w:val="28"/>
          <w:szCs w:val="28"/>
          <w:lang w:val="ru-RU" w:eastAsia="ru-RU"/>
        </w:rPr>
        <w:t xml:space="preserve"> Признать утратившим силу с момента вступления в силу настоящего постановления:</w:t>
      </w:r>
    </w:p>
    <w:p w:rsidR="004E1DCC" w:rsidRPr="004E1DCC" w:rsidRDefault="004E1DCC" w:rsidP="004E1DCC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E1DCC">
        <w:rPr>
          <w:sz w:val="28"/>
          <w:szCs w:val="28"/>
          <w:lang w:val="ru-RU" w:eastAsia="ru-RU"/>
        </w:rPr>
        <w:t xml:space="preserve">- Постановление Администрации муниципального образования Чукотский муниципальный район </w:t>
      </w:r>
      <w:r>
        <w:rPr>
          <w:sz w:val="28"/>
          <w:szCs w:val="28"/>
          <w:lang w:val="ru-RU" w:eastAsia="ru-RU"/>
        </w:rPr>
        <w:t>от 23.06</w:t>
      </w:r>
      <w:r w:rsidRPr="004E1DCC">
        <w:rPr>
          <w:sz w:val="28"/>
          <w:szCs w:val="28"/>
          <w:lang w:val="ru-RU" w:eastAsia="ru-RU"/>
        </w:rPr>
        <w:t xml:space="preserve">.2017 г. № </w:t>
      </w:r>
      <w:r>
        <w:rPr>
          <w:sz w:val="28"/>
          <w:szCs w:val="28"/>
          <w:lang w:val="ru-RU" w:eastAsia="ru-RU"/>
        </w:rPr>
        <w:t>224</w:t>
      </w:r>
      <w:r w:rsidRPr="004E1DCC">
        <w:rPr>
          <w:sz w:val="28"/>
          <w:szCs w:val="28"/>
          <w:lang w:val="ru-RU" w:eastAsia="ru-RU"/>
        </w:rPr>
        <w:t xml:space="preserve"> «Об утверждении Порядка предоставления субсидий из бюджета Чукотского муниципального района на создание благоприятных условий для устойчивого производства молочной продукции»;</w:t>
      </w:r>
    </w:p>
    <w:p w:rsidR="004E1DCC" w:rsidRDefault="004E1DCC" w:rsidP="004E1DCC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E1DCC">
        <w:rPr>
          <w:sz w:val="28"/>
          <w:szCs w:val="28"/>
          <w:lang w:val="ru-RU" w:eastAsia="ru-RU"/>
        </w:rPr>
        <w:t xml:space="preserve">- Постановление Администрации муниципального образования Чукотский муниципальный район </w:t>
      </w:r>
      <w:r>
        <w:rPr>
          <w:sz w:val="28"/>
          <w:szCs w:val="28"/>
          <w:lang w:val="ru-RU" w:eastAsia="ru-RU"/>
        </w:rPr>
        <w:t>от 25.10</w:t>
      </w:r>
      <w:r w:rsidRPr="004E1DCC">
        <w:rPr>
          <w:sz w:val="28"/>
          <w:szCs w:val="28"/>
          <w:lang w:val="ru-RU" w:eastAsia="ru-RU"/>
        </w:rPr>
        <w:t xml:space="preserve">.2017 г. № </w:t>
      </w:r>
      <w:r>
        <w:rPr>
          <w:sz w:val="28"/>
          <w:szCs w:val="28"/>
          <w:lang w:val="ru-RU" w:eastAsia="ru-RU"/>
        </w:rPr>
        <w:t>367</w:t>
      </w:r>
      <w:r w:rsidRPr="004E1DCC">
        <w:rPr>
          <w:sz w:val="28"/>
          <w:szCs w:val="28"/>
          <w:lang w:val="ru-RU" w:eastAsia="ru-RU"/>
        </w:rPr>
        <w:t xml:space="preserve"> «О внесении изменений в постановление Администрации муниципального образования Чук</w:t>
      </w:r>
      <w:r>
        <w:rPr>
          <w:sz w:val="28"/>
          <w:szCs w:val="28"/>
          <w:lang w:val="ru-RU" w:eastAsia="ru-RU"/>
        </w:rPr>
        <w:t>отский муниципальный район от 23.06</w:t>
      </w:r>
      <w:r w:rsidRPr="004E1DCC">
        <w:rPr>
          <w:sz w:val="28"/>
          <w:szCs w:val="28"/>
          <w:lang w:val="ru-RU" w:eastAsia="ru-RU"/>
        </w:rPr>
        <w:t xml:space="preserve">.2017 года № </w:t>
      </w:r>
      <w:r>
        <w:rPr>
          <w:sz w:val="28"/>
          <w:szCs w:val="28"/>
          <w:lang w:val="ru-RU" w:eastAsia="ru-RU"/>
        </w:rPr>
        <w:t>224</w:t>
      </w:r>
      <w:r w:rsidRPr="004E1DCC">
        <w:rPr>
          <w:sz w:val="28"/>
          <w:szCs w:val="28"/>
          <w:lang w:val="ru-RU" w:eastAsia="ru-RU"/>
        </w:rPr>
        <w:t>»;</w:t>
      </w:r>
    </w:p>
    <w:p w:rsidR="004E1DCC" w:rsidRDefault="004E1DCC" w:rsidP="004E1DCC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E1DCC">
        <w:rPr>
          <w:sz w:val="28"/>
          <w:szCs w:val="28"/>
          <w:lang w:val="ru-RU" w:eastAsia="ru-RU"/>
        </w:rPr>
        <w:t xml:space="preserve">- Постановление Администрации муниципального образования Чукотский муниципальный район </w:t>
      </w:r>
      <w:r>
        <w:rPr>
          <w:sz w:val="28"/>
          <w:szCs w:val="28"/>
          <w:lang w:val="ru-RU" w:eastAsia="ru-RU"/>
        </w:rPr>
        <w:t>от 26.12</w:t>
      </w:r>
      <w:r w:rsidRPr="004E1DCC">
        <w:rPr>
          <w:sz w:val="28"/>
          <w:szCs w:val="28"/>
          <w:lang w:val="ru-RU" w:eastAsia="ru-RU"/>
        </w:rPr>
        <w:t xml:space="preserve">.2017 г. № </w:t>
      </w:r>
      <w:r>
        <w:rPr>
          <w:sz w:val="28"/>
          <w:szCs w:val="28"/>
          <w:lang w:val="ru-RU" w:eastAsia="ru-RU"/>
        </w:rPr>
        <w:t>452</w:t>
      </w:r>
      <w:r w:rsidRPr="004E1DCC">
        <w:rPr>
          <w:sz w:val="28"/>
          <w:szCs w:val="28"/>
          <w:lang w:val="ru-RU" w:eastAsia="ru-RU"/>
        </w:rPr>
        <w:t xml:space="preserve"> «О внесении изменений в постановление Администрации муниципального образования Чук</w:t>
      </w:r>
      <w:r>
        <w:rPr>
          <w:sz w:val="28"/>
          <w:szCs w:val="28"/>
          <w:lang w:val="ru-RU" w:eastAsia="ru-RU"/>
        </w:rPr>
        <w:t>отский муниципальный район от 23.06</w:t>
      </w:r>
      <w:r w:rsidRPr="004E1DCC">
        <w:rPr>
          <w:sz w:val="28"/>
          <w:szCs w:val="28"/>
          <w:lang w:val="ru-RU" w:eastAsia="ru-RU"/>
        </w:rPr>
        <w:t xml:space="preserve">.2017 года № </w:t>
      </w:r>
      <w:r>
        <w:rPr>
          <w:sz w:val="28"/>
          <w:szCs w:val="28"/>
          <w:lang w:val="ru-RU" w:eastAsia="ru-RU"/>
        </w:rPr>
        <w:t>224</w:t>
      </w:r>
      <w:r w:rsidRPr="004E1DCC">
        <w:rPr>
          <w:sz w:val="28"/>
          <w:szCs w:val="28"/>
          <w:lang w:val="ru-RU" w:eastAsia="ru-RU"/>
        </w:rPr>
        <w:t>»;</w:t>
      </w:r>
    </w:p>
    <w:p w:rsidR="004E1DCC" w:rsidRPr="004E1DCC" w:rsidRDefault="004E1DCC" w:rsidP="004E1DCC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E1DCC">
        <w:rPr>
          <w:sz w:val="28"/>
          <w:szCs w:val="28"/>
          <w:lang w:val="ru-RU" w:eastAsia="ru-RU"/>
        </w:rPr>
        <w:t>- Постановление Администрации муниципального образования Чук</w:t>
      </w:r>
      <w:r w:rsidR="00C33BC6">
        <w:rPr>
          <w:sz w:val="28"/>
          <w:szCs w:val="28"/>
          <w:lang w:val="ru-RU" w:eastAsia="ru-RU"/>
        </w:rPr>
        <w:t>отский муниципальный район от 31.10.2018</w:t>
      </w:r>
      <w:r w:rsidRPr="004E1DCC">
        <w:rPr>
          <w:sz w:val="28"/>
          <w:szCs w:val="28"/>
          <w:lang w:val="ru-RU" w:eastAsia="ru-RU"/>
        </w:rPr>
        <w:t xml:space="preserve"> г. № </w:t>
      </w:r>
      <w:r w:rsidR="00C33BC6">
        <w:rPr>
          <w:sz w:val="28"/>
          <w:szCs w:val="28"/>
          <w:lang w:val="ru-RU" w:eastAsia="ru-RU"/>
        </w:rPr>
        <w:t>480</w:t>
      </w:r>
      <w:r w:rsidRPr="004E1DCC">
        <w:rPr>
          <w:sz w:val="28"/>
          <w:szCs w:val="28"/>
          <w:lang w:val="ru-RU" w:eastAsia="ru-RU"/>
        </w:rPr>
        <w:t xml:space="preserve"> «О внесении изменений в постановление Администрации муниципального образования Чукотский муниципальный район от 23.06.2017 года № 224»;</w:t>
      </w:r>
    </w:p>
    <w:p w:rsidR="00C33BC6" w:rsidRPr="00C33BC6" w:rsidRDefault="00C33BC6" w:rsidP="00C33BC6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C33BC6">
        <w:rPr>
          <w:sz w:val="28"/>
          <w:szCs w:val="28"/>
          <w:lang w:val="ru-RU" w:eastAsia="ru-RU"/>
        </w:rPr>
        <w:t xml:space="preserve">- Постановление Администрации муниципального образования Чукотский муниципальный район </w:t>
      </w:r>
      <w:r>
        <w:rPr>
          <w:sz w:val="28"/>
          <w:szCs w:val="28"/>
          <w:lang w:val="ru-RU" w:eastAsia="ru-RU"/>
        </w:rPr>
        <w:t>от 07.08.2019</w:t>
      </w:r>
      <w:r w:rsidRPr="00C33BC6">
        <w:rPr>
          <w:sz w:val="28"/>
          <w:szCs w:val="28"/>
          <w:lang w:val="ru-RU" w:eastAsia="ru-RU"/>
        </w:rPr>
        <w:t xml:space="preserve"> г. № </w:t>
      </w:r>
      <w:r>
        <w:rPr>
          <w:sz w:val="28"/>
          <w:szCs w:val="28"/>
          <w:lang w:val="ru-RU" w:eastAsia="ru-RU"/>
        </w:rPr>
        <w:t>439</w:t>
      </w:r>
      <w:r w:rsidRPr="00C33BC6">
        <w:rPr>
          <w:sz w:val="28"/>
          <w:szCs w:val="28"/>
          <w:lang w:val="ru-RU" w:eastAsia="ru-RU"/>
        </w:rPr>
        <w:t xml:space="preserve"> «О внесении изменений в постановление Администрации муниципального образования Чукотский муниципальный район от 23.06.2017 года № 224»;</w:t>
      </w:r>
    </w:p>
    <w:p w:rsidR="004E1DCC" w:rsidRPr="004E1DCC" w:rsidRDefault="004E1DCC" w:rsidP="004E1DC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1DCC">
        <w:rPr>
          <w:sz w:val="28"/>
          <w:szCs w:val="28"/>
        </w:rPr>
        <w:t xml:space="preserve">  Настоящее постановление подлежит опубликованию и размещению на официальном сайте муниципального образования Чукотский муниципальный район.</w:t>
      </w:r>
    </w:p>
    <w:p w:rsidR="008A5A63" w:rsidRPr="004F3468" w:rsidRDefault="0028040A">
      <w:pPr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</w:t>
      </w:r>
      <w:r w:rsidR="004E1DCC">
        <w:rPr>
          <w:sz w:val="28"/>
          <w:szCs w:val="28"/>
          <w:lang w:val="ru-RU"/>
        </w:rPr>
        <w:t xml:space="preserve">5. </w:t>
      </w:r>
      <w:proofErr w:type="gramStart"/>
      <w:r w:rsidRPr="004F3468">
        <w:rPr>
          <w:sz w:val="28"/>
          <w:szCs w:val="28"/>
          <w:lang w:val="ru-RU"/>
        </w:rPr>
        <w:t>Контроль за</w:t>
      </w:r>
      <w:proofErr w:type="gramEnd"/>
      <w:r w:rsidRPr="004F3468">
        <w:rPr>
          <w:sz w:val="28"/>
          <w:szCs w:val="28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 образования Чукотский муниципальный район (</w:t>
      </w:r>
      <w:proofErr w:type="spellStart"/>
      <w:r w:rsidRPr="004F3468">
        <w:rPr>
          <w:sz w:val="28"/>
          <w:szCs w:val="28"/>
          <w:lang w:val="ru-RU"/>
        </w:rPr>
        <w:t>Добриева</w:t>
      </w:r>
      <w:proofErr w:type="spellEnd"/>
      <w:r w:rsidRPr="004F3468">
        <w:rPr>
          <w:sz w:val="28"/>
          <w:szCs w:val="28"/>
          <w:lang w:val="ru-RU"/>
        </w:rPr>
        <w:t xml:space="preserve"> А.А.).</w:t>
      </w:r>
    </w:p>
    <w:p w:rsidR="008A5A63" w:rsidRPr="004F3468" w:rsidRDefault="004E1D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</w:t>
      </w:r>
      <w:r w:rsidR="0028040A" w:rsidRPr="004F3468">
        <w:rPr>
          <w:sz w:val="28"/>
          <w:szCs w:val="28"/>
          <w:lang w:val="ru-RU"/>
        </w:rPr>
        <w:t>. Настоящее постановление вступает в силу с момента официального опубликования и распространяет свое действие на правоотно</w:t>
      </w:r>
      <w:r>
        <w:rPr>
          <w:sz w:val="28"/>
          <w:szCs w:val="28"/>
          <w:lang w:val="ru-RU"/>
        </w:rPr>
        <w:t>шения, возникшие с 1 января 2020</w:t>
      </w:r>
      <w:r w:rsidR="0028040A" w:rsidRPr="004F3468">
        <w:rPr>
          <w:sz w:val="28"/>
          <w:szCs w:val="28"/>
          <w:lang w:val="ru-RU"/>
        </w:rPr>
        <w:t xml:space="preserve"> года.</w:t>
      </w:r>
    </w:p>
    <w:p w:rsidR="008A5A63" w:rsidRPr="004F3468" w:rsidRDefault="008A5A63">
      <w:pPr>
        <w:jc w:val="both"/>
        <w:rPr>
          <w:sz w:val="28"/>
          <w:szCs w:val="28"/>
          <w:lang w:val="ru-RU"/>
        </w:rPr>
      </w:pPr>
    </w:p>
    <w:p w:rsidR="008A5A63" w:rsidRPr="004F3468" w:rsidRDefault="008A5A63">
      <w:pPr>
        <w:jc w:val="both"/>
        <w:rPr>
          <w:sz w:val="28"/>
          <w:szCs w:val="28"/>
          <w:lang w:val="ru-RU"/>
        </w:rPr>
      </w:pPr>
    </w:p>
    <w:p w:rsidR="008A5A63" w:rsidRPr="004F3468" w:rsidRDefault="008A5A63">
      <w:pPr>
        <w:jc w:val="both"/>
        <w:rPr>
          <w:sz w:val="28"/>
          <w:szCs w:val="28"/>
          <w:lang w:val="ru-RU"/>
        </w:rPr>
      </w:pPr>
    </w:p>
    <w:p w:rsidR="008A5A63" w:rsidRPr="004F3468" w:rsidRDefault="00877F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Л.П.Юрочко</w:t>
      </w:r>
      <w:proofErr w:type="spellEnd"/>
    </w:p>
    <w:p w:rsidR="008A5A63" w:rsidRPr="004F3468" w:rsidRDefault="008A5A63">
      <w:pPr>
        <w:rPr>
          <w:lang w:val="ru-RU"/>
        </w:rPr>
      </w:pPr>
    </w:p>
    <w:p w:rsidR="008A5A63" w:rsidRPr="004F3468" w:rsidRDefault="008A5A63">
      <w:pPr>
        <w:rPr>
          <w:lang w:val="ru-RU"/>
        </w:rPr>
      </w:pPr>
    </w:p>
    <w:p w:rsidR="008A5A63" w:rsidRPr="004F3468" w:rsidRDefault="008A5A63">
      <w:pPr>
        <w:rPr>
          <w:lang w:val="ru-RU"/>
        </w:rPr>
      </w:pPr>
    </w:p>
    <w:p w:rsidR="008A5A63" w:rsidRPr="004F3468" w:rsidRDefault="0028040A">
      <w:pPr>
        <w:ind w:left="5387"/>
        <w:jc w:val="right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lastRenderedPageBreak/>
        <w:t>Приложение</w:t>
      </w:r>
      <w:r w:rsidR="002D3495">
        <w:rPr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 xml:space="preserve"> </w:t>
      </w:r>
    </w:p>
    <w:p w:rsidR="008A5A63" w:rsidRPr="004F3468" w:rsidRDefault="0028040A">
      <w:pPr>
        <w:ind w:left="5387"/>
        <w:jc w:val="center"/>
        <w:rPr>
          <w:rFonts w:eastAsia="Calibri"/>
          <w:sz w:val="28"/>
          <w:szCs w:val="28"/>
          <w:lang w:val="ru-RU" w:eastAsia="en-US"/>
        </w:rPr>
      </w:pPr>
      <w:r w:rsidRPr="004F3468">
        <w:rPr>
          <w:rFonts w:eastAsia="Calibri"/>
          <w:sz w:val="28"/>
          <w:szCs w:val="28"/>
          <w:lang w:val="ru-RU" w:eastAsia="en-US"/>
        </w:rPr>
        <w:t>Утвержден</w:t>
      </w:r>
    </w:p>
    <w:p w:rsidR="008A5A63" w:rsidRPr="004F3468" w:rsidRDefault="0028040A">
      <w:pPr>
        <w:ind w:left="5387"/>
        <w:jc w:val="both"/>
        <w:rPr>
          <w:rFonts w:eastAsia="Calibri"/>
          <w:sz w:val="28"/>
          <w:szCs w:val="28"/>
          <w:lang w:val="ru-RU" w:eastAsia="en-US"/>
        </w:rPr>
      </w:pPr>
      <w:r w:rsidRPr="004F3468">
        <w:rPr>
          <w:rFonts w:eastAsia="Calibri"/>
          <w:sz w:val="28"/>
          <w:szCs w:val="28"/>
          <w:lang w:val="ru-RU" w:eastAsia="en-US"/>
        </w:rPr>
        <w:t>Постановлением Администрации муниципального образования Чукотский м</w:t>
      </w:r>
      <w:r w:rsidR="00C33BC6">
        <w:rPr>
          <w:rFonts w:eastAsia="Calibri"/>
          <w:sz w:val="28"/>
          <w:szCs w:val="28"/>
          <w:lang w:val="ru-RU" w:eastAsia="en-US"/>
        </w:rPr>
        <w:t>униципальный район от            2020</w:t>
      </w:r>
      <w:r w:rsidRPr="004F3468">
        <w:rPr>
          <w:rFonts w:eastAsia="Calibri"/>
          <w:sz w:val="28"/>
          <w:szCs w:val="28"/>
          <w:lang w:val="ru-RU" w:eastAsia="en-US"/>
        </w:rPr>
        <w:t xml:space="preserve"> г. № </w:t>
      </w:r>
    </w:p>
    <w:p w:rsidR="008A5A63" w:rsidRPr="004F3468" w:rsidRDefault="008A5A63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</w:p>
    <w:p w:rsidR="008A5A63" w:rsidRPr="004F3468" w:rsidRDefault="008A5A63">
      <w:pPr>
        <w:jc w:val="center"/>
        <w:rPr>
          <w:b/>
          <w:sz w:val="28"/>
          <w:szCs w:val="28"/>
          <w:lang w:val="ru-RU"/>
        </w:rPr>
      </w:pPr>
    </w:p>
    <w:p w:rsidR="008A5A63" w:rsidRPr="004F3468" w:rsidRDefault="0028040A">
      <w:pPr>
        <w:jc w:val="center"/>
        <w:rPr>
          <w:b/>
          <w:sz w:val="26"/>
          <w:szCs w:val="26"/>
          <w:lang w:val="ru-RU"/>
        </w:rPr>
      </w:pPr>
      <w:r w:rsidRPr="004F3468">
        <w:rPr>
          <w:b/>
          <w:sz w:val="26"/>
          <w:szCs w:val="26"/>
          <w:lang w:val="ru-RU"/>
        </w:rPr>
        <w:t>ПОРЯДОК</w:t>
      </w:r>
      <w:r w:rsidRPr="004F3468">
        <w:rPr>
          <w:b/>
          <w:sz w:val="26"/>
          <w:szCs w:val="26"/>
          <w:lang w:val="ru-RU"/>
        </w:rPr>
        <w:br/>
        <w:t>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</w:t>
      </w:r>
    </w:p>
    <w:p w:rsidR="008A5A63" w:rsidRPr="004F3468" w:rsidRDefault="008A5A63">
      <w:pPr>
        <w:jc w:val="center"/>
        <w:rPr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4F3468">
        <w:rPr>
          <w:b/>
          <w:sz w:val="26"/>
          <w:szCs w:val="26"/>
          <w:lang w:val="ru-RU"/>
        </w:rPr>
        <w:t>1. Общие положения</w:t>
      </w:r>
    </w:p>
    <w:p w:rsidR="008A5A63" w:rsidRPr="004F3468" w:rsidRDefault="008A5A63">
      <w:pPr>
        <w:rPr>
          <w:lang w:val="ru-RU"/>
        </w:rPr>
      </w:pP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1.1.</w:t>
      </w:r>
      <w:r w:rsidRPr="004F3468">
        <w:rPr>
          <w:sz w:val="26"/>
          <w:szCs w:val="26"/>
          <w:lang w:val="ru-RU"/>
        </w:rPr>
        <w:t xml:space="preserve"> </w:t>
      </w:r>
      <w:r w:rsidRPr="004F3468">
        <w:rPr>
          <w:rFonts w:eastAsia="Calibri"/>
          <w:sz w:val="28"/>
          <w:szCs w:val="28"/>
          <w:lang w:val="ru-RU" w:eastAsia="en-US"/>
        </w:rPr>
        <w:t xml:space="preserve"> </w:t>
      </w:r>
      <w:bookmarkStart w:id="0" w:name="sub_1741"/>
      <w:proofErr w:type="gramStart"/>
      <w:r w:rsidRPr="004F3468">
        <w:rPr>
          <w:sz w:val="28"/>
          <w:szCs w:val="28"/>
          <w:lang w:val="ru-RU"/>
        </w:rPr>
        <w:t>Настоящий порядок предоставления субсидий</w:t>
      </w:r>
      <w:r w:rsidRPr="004F3468">
        <w:rPr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>на  создание благоприятных условий для устойчивого производства молочной продукции разработан в соответствии с Бюджетным кодексом Российской Федерации, законами и иными нормативными правовыми актами Российской Федерации,</w:t>
      </w:r>
      <w:r w:rsidRPr="004F3468">
        <w:rPr>
          <w:color w:val="FF0000"/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>решением Совета депутатов Чукотского муниципального района о бюджете муниципального образования Чукотский муниципальный район на текущий финансовый год, определяет условия и механизм предоставления финансовой поддержки в виде Бюджетной субсидии (далее Бюджетная субсидия</w:t>
      </w:r>
      <w:proofErr w:type="gramEnd"/>
      <w:r w:rsidRPr="004F3468">
        <w:rPr>
          <w:sz w:val="28"/>
          <w:szCs w:val="28"/>
          <w:lang w:val="ru-RU"/>
        </w:rPr>
        <w:t>), и порядок возврата Бюджетной субсидии в бюджет муниципального образования Чукотский муниципальный район в случае нарушения условий, установленных при ее предоставлении.</w:t>
      </w:r>
    </w:p>
    <w:p w:rsidR="008A5A63" w:rsidRPr="004F3468" w:rsidRDefault="0028040A">
      <w:pPr>
        <w:keepNext/>
        <w:ind w:firstLine="709"/>
        <w:jc w:val="both"/>
        <w:outlineLvl w:val="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Субсидия имеет заявительный характер и предоставляется на безвозмездной и безвозвратной основе в целях финансовой поддержки производства молочной продукции на территории Чукотского муниципального района. 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bookmarkStart w:id="1" w:name="sub_1743"/>
      <w:bookmarkEnd w:id="0"/>
      <w:r w:rsidRPr="004F3468">
        <w:rPr>
          <w:sz w:val="28"/>
          <w:szCs w:val="28"/>
          <w:lang w:val="ru-RU"/>
        </w:rPr>
        <w:t xml:space="preserve"> 1.2. </w:t>
      </w:r>
      <w:proofErr w:type="gramStart"/>
      <w:r w:rsidRPr="004F3468">
        <w:rPr>
          <w:sz w:val="28"/>
          <w:szCs w:val="28"/>
          <w:lang w:val="ru-RU"/>
        </w:rPr>
        <w:t>Бюджетная субсидия предоставляется из средств бюджета муниципального образования Чукотский муниципальный район предусмотренных на реализацию основного мероприятия «</w:t>
      </w:r>
      <w:r w:rsidRPr="004F3468">
        <w:rPr>
          <w:sz w:val="28"/>
          <w:lang w:val="ru-RU"/>
        </w:rPr>
        <w:t>Поддержка на создание благоприятных условий для устойчивого производства молочной продукции</w:t>
      </w:r>
      <w:r w:rsidRPr="004F3468">
        <w:rPr>
          <w:sz w:val="28"/>
          <w:szCs w:val="28"/>
          <w:lang w:val="ru-RU"/>
        </w:rPr>
        <w:t>» (далее Мероприятие) подпрограммы «Муниципальная поддержка создания благоприятных условий для устойчивого производства молочной продукции на территории  муниципального образования  Чукот</w:t>
      </w:r>
      <w:r w:rsidR="00C33BC6">
        <w:rPr>
          <w:sz w:val="28"/>
          <w:szCs w:val="28"/>
          <w:lang w:val="ru-RU"/>
        </w:rPr>
        <w:t>ский муниципальный район на 2020-2022</w:t>
      </w:r>
      <w:r w:rsidRPr="004F3468">
        <w:rPr>
          <w:sz w:val="28"/>
          <w:szCs w:val="28"/>
          <w:lang w:val="ru-RU"/>
        </w:rPr>
        <w:t xml:space="preserve"> годы» (далее Подпрограмма) муниципальной программы «Развитие пищевой промышленности на территории муниципального образования</w:t>
      </w:r>
      <w:proofErr w:type="gramEnd"/>
      <w:r w:rsidRPr="004F3468">
        <w:rPr>
          <w:sz w:val="28"/>
          <w:szCs w:val="28"/>
          <w:lang w:val="ru-RU"/>
        </w:rPr>
        <w:t xml:space="preserve"> Чукот</w:t>
      </w:r>
      <w:r w:rsidR="00C33BC6">
        <w:rPr>
          <w:sz w:val="28"/>
          <w:szCs w:val="28"/>
          <w:lang w:val="ru-RU"/>
        </w:rPr>
        <w:t>ский муниципальный район на 2020-2022</w:t>
      </w:r>
      <w:r w:rsidRPr="004F3468">
        <w:rPr>
          <w:sz w:val="28"/>
          <w:szCs w:val="28"/>
          <w:lang w:val="ru-RU"/>
        </w:rPr>
        <w:t xml:space="preserve"> годы», утвержденной постановлением Администрации муниципального образования Чук</w:t>
      </w:r>
      <w:r w:rsidR="00C33BC6">
        <w:rPr>
          <w:sz w:val="28"/>
          <w:szCs w:val="28"/>
          <w:lang w:val="ru-RU"/>
        </w:rPr>
        <w:t>отский муниципальный район от 16.12.2019</w:t>
      </w:r>
      <w:r w:rsidRPr="004F3468">
        <w:rPr>
          <w:sz w:val="28"/>
          <w:szCs w:val="28"/>
          <w:lang w:val="ru-RU"/>
        </w:rPr>
        <w:t xml:space="preserve"> г № </w:t>
      </w:r>
      <w:r w:rsidR="00C33BC6">
        <w:rPr>
          <w:sz w:val="28"/>
          <w:szCs w:val="28"/>
          <w:lang w:val="ru-RU"/>
        </w:rPr>
        <w:t>715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Бюджетная субсидия предоставляется в пределах бюджетных ассигнований, предусмотренных в бюджете Чукотского муниципального района на соответствующий финансовый год и плановый период, и лимитов </w:t>
      </w:r>
      <w:r w:rsidRPr="004F3468">
        <w:rPr>
          <w:sz w:val="28"/>
          <w:szCs w:val="28"/>
          <w:lang w:val="ru-RU"/>
        </w:rPr>
        <w:lastRenderedPageBreak/>
        <w:t>бюджетных обязательств, утвержденных в установленном порядке на предоставление Бюджетной субсидии.</w:t>
      </w:r>
    </w:p>
    <w:p w:rsidR="008A5A63" w:rsidRPr="004F3468" w:rsidRDefault="0028040A">
      <w:pPr>
        <w:ind w:firstLine="709"/>
        <w:jc w:val="both"/>
        <w:rPr>
          <w:sz w:val="26"/>
          <w:szCs w:val="26"/>
          <w:lang w:val="ru-RU"/>
        </w:rPr>
      </w:pPr>
      <w:r w:rsidRPr="004F3468">
        <w:rPr>
          <w:sz w:val="28"/>
          <w:szCs w:val="28"/>
          <w:lang w:val="ru-RU"/>
        </w:rPr>
        <w:t>1.3. Бюджетная субсидия предоставляется на финансовую поддержку юридическим лицам независимо от организационно-правовой формы и индивидуальным предпринимателям (за исключением организаций и индивидуальных предпринимателей, занятых в сфере общественного питания),  осуществляющим производство молочной продукции на территории муниципального образования (далее – производитель продукции).</w:t>
      </w:r>
      <w:r w:rsidRPr="004F3468">
        <w:rPr>
          <w:sz w:val="26"/>
          <w:szCs w:val="26"/>
          <w:lang w:val="ru-RU"/>
        </w:rPr>
        <w:t xml:space="preserve"> 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1.4. Критериями отбора юридических лиц и индивидуальных предпринимателей для предоставления Бюджетной субсидии является: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- производство и  реализация молочной продукции на территории Чукотского муниципального района;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-  гарантированное обеспечение населения Чукотского муниципального района молочной продукцией. 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1.5. Бюджетная субсидия направляется на возмещение юридическим лицам и индивидуальным предпринимателям части затрат, связанных с производством молочной продукции, и не  компенсируемых доходом от ее реализации, в том числе: </w:t>
      </w:r>
    </w:p>
    <w:p w:rsidR="008A5A63" w:rsidRPr="004F3468" w:rsidRDefault="0028040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затрат по оплате коммунальных услуг, потреблённых в процессе ведения деятельности за период январь – декабрь текущего года к которым относятся: услуги холодного и горячего водоснабжения, отопления (теплоснабжения) (далее - коммунальные услуги).</w:t>
      </w:r>
    </w:p>
    <w:p w:rsidR="008A5A63" w:rsidRPr="004F3468" w:rsidRDefault="002804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затрат связанных с приобретением сырья для производства молочной продукции в размере не более 80 процентов от суммы произведенных расходов  производителя продукции.</w:t>
      </w:r>
    </w:p>
    <w:p w:rsidR="008A5A63" w:rsidRPr="004F3468" w:rsidRDefault="0028040A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4F3468">
        <w:rPr>
          <w:sz w:val="26"/>
          <w:szCs w:val="26"/>
          <w:lang w:val="ru-RU"/>
        </w:rPr>
        <w:tab/>
        <w:t xml:space="preserve"> </w:t>
      </w:r>
      <w:r w:rsidRPr="004F3468">
        <w:rPr>
          <w:sz w:val="28"/>
          <w:szCs w:val="28"/>
          <w:lang w:val="ru-RU"/>
        </w:rPr>
        <w:t>1.6. Главным распорядителем средств бюджета муниципального образования Чукотский муниципальный район является</w:t>
      </w:r>
      <w:r w:rsidR="00CC3150" w:rsidRPr="00CC3150">
        <w:rPr>
          <w:sz w:val="28"/>
          <w:szCs w:val="28"/>
          <w:lang w:val="ru-RU" w:eastAsia="ru-RU"/>
        </w:rPr>
        <w:t xml:space="preserve"> </w:t>
      </w:r>
      <w:r w:rsidR="00CC3150" w:rsidRPr="00CC3150">
        <w:rPr>
          <w:sz w:val="28"/>
          <w:szCs w:val="28"/>
          <w:lang w:val="ru-RU"/>
        </w:rPr>
        <w:t>Управление финансов, экономики и имущественных отношений муниципального образования Чукотский муниципальный район</w:t>
      </w:r>
      <w:r w:rsidRPr="004F3468">
        <w:rPr>
          <w:sz w:val="28"/>
          <w:szCs w:val="28"/>
          <w:lang w:val="ru-RU"/>
        </w:rPr>
        <w:t xml:space="preserve"> </w:t>
      </w:r>
      <w:r w:rsidR="00CC3150">
        <w:rPr>
          <w:sz w:val="28"/>
          <w:szCs w:val="28"/>
          <w:lang w:val="ru-RU"/>
        </w:rPr>
        <w:t xml:space="preserve">(далее Уполномоченный орган) </w:t>
      </w:r>
      <w:r w:rsidRPr="004F3468">
        <w:rPr>
          <w:sz w:val="28"/>
          <w:szCs w:val="28"/>
          <w:lang w:val="ru-RU"/>
        </w:rPr>
        <w:t>осуществляющий финансирование целевых расходов связанных с реализацией решения Совета депутатов Чукотского муниципального района о бюджете муниципального образования Чукотский муниципальный район на текущий финансовый год.</w:t>
      </w:r>
    </w:p>
    <w:p w:rsidR="008A5A63" w:rsidRPr="004F3468" w:rsidRDefault="0028040A">
      <w:pPr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            1.7. Настоящий Порядок действует на всей территории муниципального образования Чукотский муниципальный район.</w:t>
      </w:r>
    </w:p>
    <w:p w:rsidR="008A5A63" w:rsidRPr="004F3468" w:rsidRDefault="008A5A63">
      <w:pPr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spacing w:line="276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2. Условия и порядок предоставления Бюджетной субсидии</w:t>
      </w:r>
    </w:p>
    <w:p w:rsidR="00C33BC6" w:rsidRPr="004F3468" w:rsidRDefault="00C33BC6" w:rsidP="00C33BC6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</w:t>
      </w:r>
      <w:r w:rsidRPr="004F3468">
        <w:rPr>
          <w:b/>
          <w:sz w:val="28"/>
          <w:szCs w:val="28"/>
          <w:lang w:val="ru-RU"/>
        </w:rPr>
        <w:t>. Порядок пр</w:t>
      </w:r>
      <w:r>
        <w:rPr>
          <w:b/>
          <w:sz w:val="28"/>
          <w:szCs w:val="28"/>
          <w:lang w:val="ru-RU"/>
        </w:rPr>
        <w:t>едоставления</w:t>
      </w:r>
      <w:r w:rsidRPr="004F3468">
        <w:rPr>
          <w:b/>
          <w:sz w:val="28"/>
          <w:szCs w:val="28"/>
          <w:lang w:val="ru-RU"/>
        </w:rPr>
        <w:t xml:space="preserve"> документов для получения </w:t>
      </w:r>
      <w:bookmarkStart w:id="2" w:name="sub_300"/>
      <w:r w:rsidRPr="004F3468">
        <w:rPr>
          <w:b/>
          <w:sz w:val="28"/>
          <w:szCs w:val="28"/>
          <w:lang w:val="ru-RU"/>
        </w:rPr>
        <w:t>Бюджетной</w:t>
      </w:r>
      <w:r w:rsidRPr="004F3468">
        <w:rPr>
          <w:sz w:val="28"/>
          <w:szCs w:val="28"/>
          <w:lang w:val="ru-RU"/>
        </w:rPr>
        <w:t xml:space="preserve"> </w:t>
      </w:r>
      <w:r w:rsidRPr="004F3468">
        <w:rPr>
          <w:b/>
          <w:sz w:val="28"/>
          <w:szCs w:val="28"/>
          <w:lang w:val="ru-RU"/>
        </w:rPr>
        <w:t xml:space="preserve">субсидии </w:t>
      </w:r>
    </w:p>
    <w:p w:rsidR="00C33BC6" w:rsidRPr="004F3468" w:rsidRDefault="00C33BC6" w:rsidP="00C33BC6">
      <w:pPr>
        <w:rPr>
          <w:sz w:val="16"/>
          <w:szCs w:val="16"/>
          <w:lang w:val="ru-RU"/>
        </w:rPr>
      </w:pP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bookmarkStart w:id="3" w:name="sub_32"/>
      <w:bookmarkStart w:id="4" w:name="sub_1331"/>
      <w:bookmarkEnd w:id="2"/>
      <w:r>
        <w:rPr>
          <w:sz w:val="28"/>
          <w:szCs w:val="28"/>
          <w:lang w:val="ru-RU"/>
        </w:rPr>
        <w:t>2.1</w:t>
      </w:r>
      <w:r w:rsidRPr="004F3468">
        <w:rPr>
          <w:sz w:val="28"/>
          <w:szCs w:val="28"/>
          <w:lang w:val="ru-RU"/>
        </w:rPr>
        <w:t>.1. Сроки начала приёма документов  от претендентов на получение Бюджетной субсидии на реализацию мероприятий подпрограммы</w:t>
      </w:r>
      <w:r>
        <w:rPr>
          <w:sz w:val="28"/>
          <w:szCs w:val="28"/>
          <w:lang w:val="ru-RU"/>
        </w:rPr>
        <w:t xml:space="preserve"> </w:t>
      </w:r>
      <w:r w:rsidRPr="00C33BC6">
        <w:rPr>
          <w:sz w:val="28"/>
          <w:szCs w:val="28"/>
          <w:lang w:val="ru-RU"/>
        </w:rPr>
        <w:t xml:space="preserve">«Муниципальная поддержка создания благоприятных условий для устойчивого производства молочной продукции на территории  муниципального </w:t>
      </w:r>
      <w:r w:rsidRPr="00C33BC6">
        <w:rPr>
          <w:sz w:val="28"/>
          <w:szCs w:val="28"/>
          <w:lang w:val="ru-RU"/>
        </w:rPr>
        <w:lastRenderedPageBreak/>
        <w:t>образования  Чукотский муниципальный район на 2020-2022 годы»</w:t>
      </w:r>
      <w:r w:rsidRPr="004F3468">
        <w:rPr>
          <w:sz w:val="28"/>
          <w:szCs w:val="28"/>
          <w:lang w:val="ru-RU"/>
        </w:rPr>
        <w:t xml:space="preserve"> устанавливает Уполномоченный орган.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Информация о проведении конкурсного отбора заявок на получение Бюджетной субсидии на  создание благоприятных условий для устойчивого производства молочной продукции размещается в средствах массовой информации муниципального образования Чукотский муниципальный район и/или в информационно-телекоммуникационной сети "Интернет" на официальном сайте Чукотского муниципального района</w:t>
      </w:r>
      <w:r w:rsidRPr="004F3468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www</w:t>
      </w:r>
      <w:r w:rsidRPr="004F3468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chukotraion</w:t>
      </w:r>
      <w:proofErr w:type="spellEnd"/>
      <w:r w:rsidRPr="004F3468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 w:rsidRPr="004F3468">
        <w:rPr>
          <w:sz w:val="28"/>
          <w:szCs w:val="28"/>
          <w:lang w:val="ru-RU"/>
        </w:rPr>
        <w:t>.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Pr="004F3468">
        <w:rPr>
          <w:sz w:val="28"/>
          <w:szCs w:val="28"/>
          <w:lang w:val="ru-RU"/>
        </w:rPr>
        <w:t>.2. Организационно-техническое обеспечение и приём документов осуществляет Уполномоченный орган.</w:t>
      </w:r>
    </w:p>
    <w:bookmarkEnd w:id="3"/>
    <w:p w:rsidR="00C33BC6" w:rsidRPr="004F3468" w:rsidRDefault="00C33BC6" w:rsidP="00C33BC6">
      <w:pPr>
        <w:ind w:firstLine="851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Pr="004F3468">
        <w:rPr>
          <w:sz w:val="28"/>
          <w:szCs w:val="28"/>
          <w:lang w:val="ru-RU"/>
        </w:rPr>
        <w:t xml:space="preserve">.3. </w:t>
      </w:r>
      <w:r w:rsidR="002D3495" w:rsidRPr="002D3495">
        <w:rPr>
          <w:sz w:val="28"/>
          <w:szCs w:val="28"/>
          <w:lang w:val="ru-RU"/>
        </w:rPr>
        <w:t>Юридические лица и индивидуальные предприниматели</w:t>
      </w:r>
      <w:r w:rsidR="002D3495">
        <w:rPr>
          <w:sz w:val="28"/>
          <w:szCs w:val="28"/>
          <w:lang w:val="ru-RU"/>
        </w:rPr>
        <w:t xml:space="preserve"> (далее-п</w:t>
      </w:r>
      <w:r w:rsidRPr="004F3468">
        <w:rPr>
          <w:sz w:val="28"/>
          <w:szCs w:val="28"/>
          <w:lang w:val="ru-RU"/>
        </w:rPr>
        <w:t>ретенденты</w:t>
      </w:r>
      <w:r w:rsidR="002D3495">
        <w:rPr>
          <w:sz w:val="28"/>
          <w:szCs w:val="28"/>
          <w:lang w:val="ru-RU"/>
        </w:rPr>
        <w:t>)</w:t>
      </w:r>
      <w:r w:rsidRPr="004F3468">
        <w:rPr>
          <w:sz w:val="28"/>
          <w:szCs w:val="28"/>
          <w:lang w:val="ru-RU"/>
        </w:rPr>
        <w:t xml:space="preserve"> имеют право обратиться в Уполномоченный орган за получением разъяснений в устной или письменной форме по адресу:</w:t>
      </w:r>
    </w:p>
    <w:p w:rsidR="00C33BC6" w:rsidRPr="00C33BC6" w:rsidRDefault="00C33BC6" w:rsidP="00C33BC6">
      <w:pPr>
        <w:ind w:firstLine="851"/>
        <w:jc w:val="both"/>
        <w:outlineLvl w:val="1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689300, Чукотский автономный округ, Чукотский район, с. Лаврентия, ул. </w:t>
      </w:r>
      <w:proofErr w:type="gramStart"/>
      <w:r w:rsidRPr="00C33BC6">
        <w:rPr>
          <w:sz w:val="28"/>
          <w:szCs w:val="28"/>
          <w:lang w:val="ru-RU"/>
        </w:rPr>
        <w:t>Советская</w:t>
      </w:r>
      <w:proofErr w:type="gramEnd"/>
      <w:r w:rsidRPr="00C33BC6">
        <w:rPr>
          <w:sz w:val="28"/>
          <w:szCs w:val="28"/>
          <w:lang w:val="ru-RU"/>
        </w:rPr>
        <w:t>, д. 15;</w:t>
      </w:r>
    </w:p>
    <w:p w:rsidR="00C33BC6" w:rsidRPr="004F3468" w:rsidRDefault="00C33BC6" w:rsidP="00C33BC6">
      <w:pPr>
        <w:ind w:firstLine="851"/>
        <w:jc w:val="both"/>
        <w:outlineLvl w:val="1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контактные телефоны для справок:</w:t>
      </w:r>
    </w:p>
    <w:p w:rsidR="00C33BC6" w:rsidRPr="00055B78" w:rsidRDefault="00C33BC6" w:rsidP="00C33BC6">
      <w:pPr>
        <w:ind w:firstLine="851"/>
        <w:jc w:val="both"/>
        <w:outlineLvl w:val="1"/>
        <w:rPr>
          <w:sz w:val="28"/>
          <w:szCs w:val="28"/>
        </w:rPr>
      </w:pPr>
      <w:r w:rsidRPr="00055B78">
        <w:rPr>
          <w:sz w:val="28"/>
          <w:szCs w:val="28"/>
        </w:rPr>
        <w:t xml:space="preserve">(42736) 2-27-90, </w:t>
      </w:r>
      <w:r w:rsidRPr="004F3468">
        <w:rPr>
          <w:sz w:val="28"/>
          <w:szCs w:val="28"/>
          <w:lang w:val="ru-RU"/>
        </w:rPr>
        <w:t>факс</w:t>
      </w:r>
      <w:r w:rsidRPr="00055B78">
        <w:rPr>
          <w:sz w:val="28"/>
          <w:szCs w:val="28"/>
        </w:rPr>
        <w:t>: (42736) 2-20-49;</w:t>
      </w:r>
      <w:hyperlink r:id="rId8" w:history="1"/>
    </w:p>
    <w:p w:rsidR="00C33BC6" w:rsidRPr="00055B78" w:rsidRDefault="00C33BC6" w:rsidP="00C33BC6">
      <w:pPr>
        <w:ind w:firstLine="851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Pr="00055B78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proofErr w:type="gramEnd"/>
      <w:r w:rsidRPr="00055B78">
        <w:rPr>
          <w:sz w:val="28"/>
          <w:szCs w:val="28"/>
        </w:rPr>
        <w:t>:</w:t>
      </w:r>
      <w:r w:rsidRPr="00055B78">
        <w:rPr>
          <w:rFonts w:ascii="Tahoma" w:eastAsia="Calibri" w:hAnsi="Tahoma" w:cs="Tahoma"/>
          <w:color w:val="000000"/>
          <w:sz w:val="16"/>
          <w:szCs w:val="16"/>
          <w:lang w:eastAsia="en-US"/>
        </w:rPr>
        <w:t xml:space="preserve"> </w:t>
      </w:r>
      <w:r>
        <w:rPr>
          <w:sz w:val="28"/>
          <w:szCs w:val="28"/>
        </w:rPr>
        <w:t>buh</w:t>
      </w:r>
      <w:r w:rsidRPr="00055B78">
        <w:rPr>
          <w:sz w:val="28"/>
          <w:szCs w:val="28"/>
        </w:rPr>
        <w:t>@</w:t>
      </w:r>
      <w:r>
        <w:rPr>
          <w:sz w:val="28"/>
          <w:szCs w:val="28"/>
        </w:rPr>
        <w:t>chukotraion</w:t>
      </w:r>
      <w:r w:rsidRPr="00055B78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p w:rsidR="00C33BC6" w:rsidRDefault="00C33BC6" w:rsidP="00C33BC6">
      <w:pPr>
        <w:ind w:firstLine="851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 eko@chukotraion.ru</w:t>
      </w:r>
    </w:p>
    <w:bookmarkEnd w:id="4"/>
    <w:p w:rsidR="00C33BC6" w:rsidRPr="004F3468" w:rsidRDefault="002D3495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Pr="00055B78">
        <w:rPr>
          <w:sz w:val="28"/>
          <w:szCs w:val="28"/>
        </w:rPr>
        <w:t>1</w:t>
      </w:r>
      <w:r w:rsidR="00C33BC6" w:rsidRPr="00F02A6B">
        <w:rPr>
          <w:sz w:val="28"/>
          <w:szCs w:val="28"/>
        </w:rPr>
        <w:t xml:space="preserve">.4. </w:t>
      </w:r>
      <w:bookmarkStart w:id="5" w:name="sub_24"/>
      <w:r w:rsidR="00C33BC6" w:rsidRPr="004F3468">
        <w:rPr>
          <w:sz w:val="28"/>
          <w:szCs w:val="28"/>
          <w:lang w:val="ru-RU"/>
        </w:rPr>
        <w:t>Претенденты, изъявившие желание получить Бюджетную субсидию, представляет в Уполномоченный орган в срок до 20 февраля текущего финансового года следующие документы:</w:t>
      </w:r>
    </w:p>
    <w:p w:rsidR="00C33BC6" w:rsidRPr="0028040A" w:rsidRDefault="00C33BC6" w:rsidP="00C33BC6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заявление на получение финансовой поддержки производства молочной продукции, по форме согласно </w:t>
      </w:r>
      <w:r w:rsidR="00C240D5">
        <w:fldChar w:fldCharType="begin"/>
      </w:r>
      <w:r w:rsidR="00C240D5" w:rsidRPr="00C240D5">
        <w:rPr>
          <w:lang w:val="ru-RU"/>
        </w:rPr>
        <w:instrText xml:space="preserve"> </w:instrText>
      </w:r>
      <w:r w:rsidR="00C240D5">
        <w:instrText>HYPERLINK</w:instrText>
      </w:r>
      <w:r w:rsidR="00C240D5" w:rsidRPr="00C240D5">
        <w:rPr>
          <w:lang w:val="ru-RU"/>
        </w:rPr>
        <w:instrText xml:space="preserve"> \</w:instrText>
      </w:r>
      <w:r w:rsidR="00C240D5">
        <w:instrText>l</w:instrText>
      </w:r>
      <w:r w:rsidR="00C240D5" w:rsidRPr="00C240D5">
        <w:rPr>
          <w:lang w:val="ru-RU"/>
        </w:rPr>
        <w:instrText xml:space="preserve"> "</w:instrText>
      </w:r>
      <w:r w:rsidR="00C240D5">
        <w:instrText>sub</w:instrText>
      </w:r>
      <w:r w:rsidR="00C240D5" w:rsidRPr="00C240D5">
        <w:rPr>
          <w:lang w:val="ru-RU"/>
        </w:rPr>
        <w:instrText xml:space="preserve">_3000" </w:instrText>
      </w:r>
      <w:r w:rsidR="00C240D5">
        <w:fldChar w:fldCharType="separate"/>
      </w:r>
      <w:r w:rsidRPr="004F3468">
        <w:rPr>
          <w:sz w:val="28"/>
          <w:szCs w:val="28"/>
          <w:lang w:val="ru-RU"/>
        </w:rPr>
        <w:t>приложению</w:t>
      </w:r>
      <w:r w:rsidRPr="004F3468">
        <w:rPr>
          <w:color w:val="106BBE"/>
          <w:sz w:val="28"/>
          <w:szCs w:val="28"/>
          <w:lang w:val="ru-RU"/>
        </w:rPr>
        <w:t xml:space="preserve"> </w:t>
      </w:r>
      <w:r w:rsidR="00C240D5">
        <w:rPr>
          <w:color w:val="106BBE"/>
          <w:sz w:val="28"/>
          <w:szCs w:val="28"/>
          <w:lang w:val="ru-RU"/>
        </w:rPr>
        <w:fldChar w:fldCharType="end"/>
      </w:r>
      <w:r w:rsidRPr="0028040A">
        <w:rPr>
          <w:sz w:val="28"/>
          <w:szCs w:val="28"/>
          <w:lang w:val="ru-RU"/>
        </w:rPr>
        <w:t>1 к настоящему Порядку;</w:t>
      </w:r>
    </w:p>
    <w:p w:rsidR="00C33BC6" w:rsidRPr="00F02A6B" w:rsidRDefault="00C33BC6" w:rsidP="00C33BC6">
      <w:pPr>
        <w:ind w:firstLine="709"/>
        <w:jc w:val="both"/>
        <w:rPr>
          <w:sz w:val="28"/>
          <w:szCs w:val="28"/>
          <w:lang w:val="ru-RU"/>
        </w:rPr>
      </w:pPr>
      <w:r w:rsidRPr="0028040A">
        <w:rPr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 xml:space="preserve">заявку на выделение Бюджетной субсидии на планируемый год получения Бюджетной субсидии по форме согласно </w:t>
      </w:r>
      <w:r w:rsidR="00C240D5">
        <w:fldChar w:fldCharType="begin"/>
      </w:r>
      <w:r w:rsidR="00C240D5" w:rsidRPr="00C240D5">
        <w:rPr>
          <w:lang w:val="ru-RU"/>
        </w:rPr>
        <w:instrText xml:space="preserve"> </w:instrText>
      </w:r>
      <w:r w:rsidR="00C240D5">
        <w:instrText>HYPERLINK</w:instrText>
      </w:r>
      <w:r w:rsidR="00C240D5" w:rsidRPr="00C240D5">
        <w:rPr>
          <w:lang w:val="ru-RU"/>
        </w:rPr>
        <w:instrText xml:space="preserve"> \</w:instrText>
      </w:r>
      <w:r w:rsidR="00C240D5">
        <w:instrText>l</w:instrText>
      </w:r>
      <w:r w:rsidR="00C240D5" w:rsidRPr="00C240D5">
        <w:rPr>
          <w:lang w:val="ru-RU"/>
        </w:rPr>
        <w:instrText xml:space="preserve"> "</w:instrText>
      </w:r>
      <w:r w:rsidR="00C240D5">
        <w:instrText>sub</w:instrText>
      </w:r>
      <w:r w:rsidR="00C240D5" w:rsidRPr="00C240D5">
        <w:rPr>
          <w:lang w:val="ru-RU"/>
        </w:rPr>
        <w:instrText xml:space="preserve">_3000" </w:instrText>
      </w:r>
      <w:r w:rsidR="00C240D5">
        <w:fldChar w:fldCharType="separate"/>
      </w:r>
      <w:r w:rsidRPr="004F3468">
        <w:rPr>
          <w:sz w:val="28"/>
          <w:szCs w:val="28"/>
          <w:lang w:val="ru-RU"/>
        </w:rPr>
        <w:t>приложению</w:t>
      </w:r>
      <w:r w:rsidRPr="004F3468">
        <w:rPr>
          <w:color w:val="106BBE"/>
          <w:sz w:val="28"/>
          <w:szCs w:val="28"/>
          <w:lang w:val="ru-RU"/>
        </w:rPr>
        <w:t xml:space="preserve"> </w:t>
      </w:r>
      <w:r w:rsidR="00C240D5">
        <w:rPr>
          <w:color w:val="106BBE"/>
          <w:sz w:val="28"/>
          <w:szCs w:val="28"/>
          <w:lang w:val="ru-RU"/>
        </w:rPr>
        <w:fldChar w:fldCharType="end"/>
      </w:r>
      <w:r w:rsidRPr="00F02A6B">
        <w:rPr>
          <w:sz w:val="28"/>
          <w:szCs w:val="28"/>
          <w:lang w:val="ru-RU"/>
        </w:rPr>
        <w:t>2 к настоящему Порядку;</w:t>
      </w:r>
    </w:p>
    <w:p w:rsidR="00C33BC6" w:rsidRPr="004F3468" w:rsidRDefault="00C33BC6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2A6B">
        <w:rPr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>плановый расчет размера субсидии на возмещение части затрат на приобретение услуги холодного и горячего водоснабжения, отопления (теплоснабжения), согласно формы 1 настоящего Порядка;</w:t>
      </w:r>
    </w:p>
    <w:p w:rsidR="00C33BC6" w:rsidRPr="004F3468" w:rsidRDefault="00C33BC6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плановый расчет размера субсидии на возмещение части затрат связанных с приобретением сырья для производства молочной продукции, согласно формы 2 настоящего Порядка.</w:t>
      </w:r>
    </w:p>
    <w:p w:rsidR="00C33BC6" w:rsidRPr="00F02A6B" w:rsidRDefault="00C33BC6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копию документа о назначении руководителя на должность, заверенную подписью руководителя и печатью </w:t>
      </w:r>
      <w:r w:rsidRPr="00F02A6B">
        <w:rPr>
          <w:sz w:val="28"/>
          <w:szCs w:val="28"/>
          <w:lang w:val="ru-RU"/>
        </w:rPr>
        <w:t>(при наличии печати);</w:t>
      </w:r>
    </w:p>
    <w:p w:rsidR="00C33BC6" w:rsidRPr="00F02A6B" w:rsidRDefault="00C33BC6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2A6B">
        <w:rPr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 xml:space="preserve">копию уведомления кредитной организации об открытии расчётного счёта, заверенной подписью руководителя и печатью </w:t>
      </w:r>
      <w:r w:rsidRPr="00F02A6B">
        <w:rPr>
          <w:sz w:val="28"/>
          <w:szCs w:val="28"/>
          <w:lang w:val="ru-RU"/>
        </w:rPr>
        <w:t>(при наличии печати);</w:t>
      </w:r>
    </w:p>
    <w:p w:rsidR="00C33BC6" w:rsidRPr="00F02A6B" w:rsidRDefault="00C33BC6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2A6B">
        <w:rPr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 xml:space="preserve">копии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</w:t>
      </w:r>
      <w:r w:rsidRPr="00F02A6B">
        <w:rPr>
          <w:sz w:val="28"/>
          <w:szCs w:val="28"/>
          <w:lang w:val="ru-RU"/>
        </w:rPr>
        <w:t xml:space="preserve">(при наличии печати); </w:t>
      </w:r>
    </w:p>
    <w:p w:rsidR="00C33BC6" w:rsidRPr="00F02A6B" w:rsidRDefault="00C33BC6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2A6B">
        <w:rPr>
          <w:sz w:val="28"/>
          <w:szCs w:val="28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 xml:space="preserve">копии договоров, заключенных с </w:t>
      </w:r>
      <w:proofErr w:type="spellStart"/>
      <w:r w:rsidRPr="004F3468">
        <w:rPr>
          <w:sz w:val="28"/>
          <w:szCs w:val="28"/>
          <w:lang w:val="ru-RU"/>
        </w:rPr>
        <w:t>ресурсоснабжающими</w:t>
      </w:r>
      <w:proofErr w:type="spellEnd"/>
      <w:r w:rsidRPr="004F3468">
        <w:rPr>
          <w:sz w:val="28"/>
          <w:szCs w:val="28"/>
          <w:lang w:val="ru-RU"/>
        </w:rPr>
        <w:t xml:space="preserve"> организациями, заверенные подписью руководителя и печатью </w:t>
      </w:r>
      <w:r w:rsidRPr="00F02A6B">
        <w:rPr>
          <w:sz w:val="28"/>
          <w:szCs w:val="28"/>
          <w:lang w:val="ru-RU"/>
        </w:rPr>
        <w:t>(при наличии печати).</w:t>
      </w:r>
    </w:p>
    <w:p w:rsidR="00C33BC6" w:rsidRPr="004F3468" w:rsidRDefault="002D3495" w:rsidP="00C33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C33BC6" w:rsidRPr="004F3468">
        <w:rPr>
          <w:sz w:val="28"/>
          <w:szCs w:val="28"/>
          <w:lang w:val="ru-RU"/>
        </w:rPr>
        <w:t xml:space="preserve">.5. Заявитель вправе </w:t>
      </w:r>
      <w:proofErr w:type="gramStart"/>
      <w:r w:rsidR="00C33BC6" w:rsidRPr="004F3468">
        <w:rPr>
          <w:sz w:val="28"/>
          <w:szCs w:val="28"/>
          <w:lang w:val="ru-RU"/>
        </w:rPr>
        <w:t>предоставить документ</w:t>
      </w:r>
      <w:r>
        <w:rPr>
          <w:sz w:val="28"/>
          <w:szCs w:val="28"/>
          <w:lang w:val="ru-RU"/>
        </w:rPr>
        <w:t>ы</w:t>
      </w:r>
      <w:proofErr w:type="gramEnd"/>
      <w:r>
        <w:rPr>
          <w:sz w:val="28"/>
          <w:szCs w:val="28"/>
          <w:lang w:val="ru-RU"/>
        </w:rPr>
        <w:t>, перечисленные в подпункте 2.1.4. пункта 2.1</w:t>
      </w:r>
      <w:r w:rsidR="00C33BC6" w:rsidRPr="004F3468">
        <w:rPr>
          <w:sz w:val="28"/>
          <w:szCs w:val="28"/>
          <w:lang w:val="ru-RU"/>
        </w:rPr>
        <w:t xml:space="preserve">. настоящего Порядка, в Уполномоченный орган в </w:t>
      </w:r>
      <w:r w:rsidR="00C33BC6" w:rsidRPr="004F3468">
        <w:rPr>
          <w:sz w:val="28"/>
          <w:szCs w:val="28"/>
          <w:lang w:val="ru-RU"/>
        </w:rPr>
        <w:lastRenderedPageBreak/>
        <w:t>течение текущего года, но не позднее 15 декабря текущего года.</w:t>
      </w:r>
    </w:p>
    <w:p w:rsidR="00C33BC6" w:rsidRPr="004F3468" w:rsidRDefault="00C33BC6" w:rsidP="00C33B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Заявитель вправе представить документы, подтверждающие указанные в заявлении сведения, по собственной инициативе.</w:t>
      </w:r>
    </w:p>
    <w:bookmarkEnd w:id="5"/>
    <w:p w:rsidR="00C33BC6" w:rsidRPr="004F3468" w:rsidRDefault="002D3495" w:rsidP="00C33B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2.1</w:t>
      </w:r>
      <w:r w:rsidR="00C33BC6" w:rsidRPr="004F3468">
        <w:rPr>
          <w:sz w:val="28"/>
          <w:szCs w:val="28"/>
          <w:lang w:val="ru-RU"/>
        </w:rPr>
        <w:t xml:space="preserve">.6. Все документы, представляемые  претендентом, должны быть заверены подписью руководителя юридического лица либо индивидуального предпринимателя и печатью </w:t>
      </w:r>
      <w:r w:rsidR="00C33BC6" w:rsidRPr="00F02A6B">
        <w:rPr>
          <w:sz w:val="28"/>
          <w:szCs w:val="28"/>
          <w:lang w:val="ru-RU"/>
        </w:rPr>
        <w:t xml:space="preserve">(при наличии печати). </w:t>
      </w:r>
      <w:r w:rsidR="00C33BC6" w:rsidRPr="004F3468">
        <w:rPr>
          <w:sz w:val="28"/>
          <w:szCs w:val="28"/>
          <w:lang w:val="ru-RU"/>
        </w:rPr>
        <w:t>Документы представляются в печатном виде, подчистки и исправления не допускаются.</w:t>
      </w:r>
    </w:p>
    <w:p w:rsidR="00C33BC6" w:rsidRPr="004F3468" w:rsidRDefault="00C33BC6" w:rsidP="00C33B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33BC6" w:rsidRPr="004F3468" w:rsidRDefault="002D3495" w:rsidP="00C33B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2.2</w:t>
      </w:r>
      <w:r w:rsidR="00C33BC6" w:rsidRPr="004F3468">
        <w:rPr>
          <w:b/>
          <w:sz w:val="28"/>
          <w:szCs w:val="28"/>
          <w:lang w:val="ru-RU"/>
        </w:rPr>
        <w:t>. Порядок рассмотрения представленных документов</w:t>
      </w:r>
    </w:p>
    <w:p w:rsidR="00C33BC6" w:rsidRPr="004F3468" w:rsidRDefault="00C33BC6" w:rsidP="00C33BC6">
      <w:pPr>
        <w:tabs>
          <w:tab w:val="left" w:pos="2066"/>
        </w:tabs>
        <w:ind w:firstLine="709"/>
        <w:jc w:val="both"/>
        <w:rPr>
          <w:sz w:val="28"/>
          <w:szCs w:val="28"/>
          <w:lang w:val="ru-RU"/>
        </w:rPr>
      </w:pPr>
    </w:p>
    <w:p w:rsidR="00C33BC6" w:rsidRPr="004F3468" w:rsidRDefault="002D3495" w:rsidP="00C33BC6">
      <w:pPr>
        <w:ind w:firstLine="709"/>
        <w:jc w:val="both"/>
        <w:rPr>
          <w:sz w:val="28"/>
          <w:szCs w:val="28"/>
          <w:lang w:val="ru-RU"/>
        </w:rPr>
      </w:pPr>
      <w:bookmarkStart w:id="6" w:name="sub_2102"/>
      <w:r>
        <w:rPr>
          <w:sz w:val="28"/>
          <w:szCs w:val="28"/>
          <w:lang w:val="ru-RU"/>
        </w:rPr>
        <w:t>2.2</w:t>
      </w:r>
      <w:r w:rsidR="00C33BC6" w:rsidRPr="004F3468">
        <w:rPr>
          <w:sz w:val="28"/>
          <w:szCs w:val="28"/>
          <w:lang w:val="ru-RU"/>
        </w:rPr>
        <w:t>.1. В том случае, если в адрес Уполномоченного органа поступила одна заявка от претендента, изъявившего желание получить Бюджетную субсидию на возмещение части затрат, связанных с производством молочной продукции:</w:t>
      </w:r>
    </w:p>
    <w:p w:rsidR="00C33BC6" w:rsidRPr="004F3468" w:rsidRDefault="00C33BC6" w:rsidP="00C33BC6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1) Уполномоченный орган, при получении от претендента документов, указанных в по</w:t>
      </w:r>
      <w:r w:rsidR="002D3495">
        <w:rPr>
          <w:sz w:val="28"/>
          <w:szCs w:val="28"/>
          <w:lang w:val="ru-RU"/>
        </w:rPr>
        <w:t>дпункте 2.1.4. пункта 2.1</w:t>
      </w:r>
      <w:r w:rsidRPr="004F3468">
        <w:rPr>
          <w:sz w:val="28"/>
          <w:szCs w:val="28"/>
          <w:lang w:val="ru-RU"/>
        </w:rPr>
        <w:t>. раздела 2 настоящего Порядка:</w:t>
      </w:r>
    </w:p>
    <w:p w:rsidR="00C33BC6" w:rsidRPr="004F3468" w:rsidRDefault="00C33BC6" w:rsidP="00C33BC6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</w:t>
      </w:r>
      <w:bookmarkStart w:id="7" w:name="sub_42"/>
      <w:r w:rsidRPr="004F3468">
        <w:rPr>
          <w:sz w:val="28"/>
          <w:szCs w:val="28"/>
          <w:lang w:val="ru-RU"/>
        </w:rPr>
        <w:t xml:space="preserve"> в течение пяти рабочих дней со дня поступления документов,  проверяет их на предмет соответс</w:t>
      </w:r>
      <w:r w:rsidR="002D3495">
        <w:rPr>
          <w:sz w:val="28"/>
          <w:szCs w:val="28"/>
          <w:lang w:val="ru-RU"/>
        </w:rPr>
        <w:t>твия требованиям подпунктов  2.1.4., 2.1.5., 2.1.6. пункта 2.1</w:t>
      </w:r>
      <w:r w:rsidRPr="004F3468">
        <w:rPr>
          <w:sz w:val="28"/>
          <w:szCs w:val="28"/>
          <w:lang w:val="ru-RU"/>
        </w:rPr>
        <w:t>. раздела 2 настоящего  Порядка.</w:t>
      </w:r>
    </w:p>
    <w:p w:rsidR="002D3495" w:rsidRPr="002D3495" w:rsidRDefault="002D3495" w:rsidP="002D3495">
      <w:pPr>
        <w:ind w:firstLine="709"/>
        <w:jc w:val="both"/>
        <w:rPr>
          <w:sz w:val="28"/>
          <w:szCs w:val="28"/>
          <w:lang w:val="ru-RU"/>
        </w:rPr>
      </w:pPr>
      <w:bookmarkStart w:id="8" w:name="sub_28"/>
      <w:bookmarkEnd w:id="7"/>
      <w:r w:rsidRPr="002D3495">
        <w:rPr>
          <w:sz w:val="28"/>
          <w:szCs w:val="28"/>
          <w:lang w:val="ru-RU" w:eastAsia="ru-RU"/>
        </w:rPr>
        <w:t>2)</w:t>
      </w:r>
      <w:bookmarkStart w:id="9" w:name="sub_29"/>
      <w:bookmarkEnd w:id="8"/>
      <w:r w:rsidRPr="002D3495">
        <w:rPr>
          <w:sz w:val="28"/>
          <w:szCs w:val="28"/>
          <w:lang w:val="ru-RU" w:eastAsia="ru-RU"/>
        </w:rPr>
        <w:t xml:space="preserve"> </w:t>
      </w:r>
      <w:r w:rsidRPr="002D3495">
        <w:rPr>
          <w:sz w:val="28"/>
          <w:szCs w:val="28"/>
          <w:lang w:val="ru-RU"/>
        </w:rPr>
        <w:t>По результатам проверки Уполномоченный орган в течени</w:t>
      </w:r>
      <w:r w:rsidR="00BD57E2">
        <w:rPr>
          <w:sz w:val="28"/>
          <w:szCs w:val="28"/>
          <w:lang w:val="ru-RU"/>
        </w:rPr>
        <w:t>е</w:t>
      </w:r>
      <w:r w:rsidRPr="002D3495">
        <w:rPr>
          <w:sz w:val="28"/>
          <w:szCs w:val="28"/>
          <w:lang w:val="ru-RU"/>
        </w:rPr>
        <w:t xml:space="preserve"> 5 (пяти) рабочих дней направляет Получателю субсидии уведомление в письменной форме о принятом решении, о предоставлении субсидии либо об отказе, с указанием оснований для отказа, установленных пунктом 2.2.3. настоящего раздела.</w:t>
      </w:r>
    </w:p>
    <w:p w:rsidR="002D3495" w:rsidRPr="002D3495" w:rsidRDefault="002D3495" w:rsidP="002D3495">
      <w:pPr>
        <w:ind w:firstLine="709"/>
        <w:jc w:val="both"/>
        <w:rPr>
          <w:sz w:val="28"/>
          <w:szCs w:val="28"/>
          <w:lang w:val="ru-RU"/>
        </w:rPr>
      </w:pPr>
      <w:r w:rsidRPr="002D3495">
        <w:rPr>
          <w:sz w:val="28"/>
          <w:szCs w:val="28"/>
          <w:lang w:val="ru-RU"/>
        </w:rPr>
        <w:t xml:space="preserve"> 3) Уполномоченный орган заключает Соглашение с претендентом о предоставлении Бюджетной субсидии (далее-Соглашение) в порядке, установленном подпунктом 2.3.1. пункта 2.3. настоящего Порядка.</w:t>
      </w:r>
    </w:p>
    <w:bookmarkEnd w:id="9"/>
    <w:p w:rsidR="002D3495" w:rsidRPr="002D3495" w:rsidRDefault="002D3495" w:rsidP="002D3495">
      <w:pPr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2.2.2. В том случае, если в адрес Уполномоченного органа поступило от двух и более заявок от претендентов, изъявивших желание получить Бюджетную субсидию</w:t>
      </w:r>
      <w:r w:rsidR="00BD57E2" w:rsidRPr="00BD57E2">
        <w:rPr>
          <w:sz w:val="28"/>
          <w:szCs w:val="28"/>
          <w:lang w:val="ru-RU"/>
        </w:rPr>
        <w:t xml:space="preserve"> </w:t>
      </w:r>
      <w:r w:rsidR="00BD57E2" w:rsidRPr="00BD57E2">
        <w:rPr>
          <w:sz w:val="28"/>
          <w:szCs w:val="28"/>
          <w:lang w:val="ru-RU" w:eastAsia="ru-RU"/>
        </w:rPr>
        <w:t>на возмещение части затрат, связанных с производством молочной продукции</w:t>
      </w:r>
      <w:r w:rsidRPr="002D3495">
        <w:rPr>
          <w:sz w:val="28"/>
          <w:szCs w:val="28"/>
          <w:lang w:val="ru-RU" w:eastAsia="ru-RU"/>
        </w:rPr>
        <w:t>, Уполномоченный орган проводит отбор получателей субсидий, в следующем порядке:</w:t>
      </w:r>
    </w:p>
    <w:p w:rsidR="002D3495" w:rsidRPr="002D3495" w:rsidRDefault="002D3495" w:rsidP="002D3495">
      <w:pPr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1) В течение трех рабочих дней со дня поступления документов, указанных в подпункте 2.1.4. пункта 2.1. настоящего Порядка распоряжением Администрации муниципального образования Чукотский муниципальный район назначается состав комиссии по проведению отбора получателей субсидии из 4-х  человек (далее-Комиссия);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D3495">
        <w:rPr>
          <w:sz w:val="28"/>
          <w:szCs w:val="28"/>
          <w:lang w:val="ru-RU" w:eastAsia="ru-RU"/>
        </w:rPr>
        <w:t>2) Комиссия в течение девяти рабочих дней с момента ее утверждения распоряжением,  проводит рассмотрение документов на предмет соответствия документов</w:t>
      </w:r>
      <w:r w:rsidR="00BD57E2">
        <w:rPr>
          <w:sz w:val="28"/>
          <w:szCs w:val="28"/>
          <w:lang w:val="ru-RU" w:eastAsia="ru-RU"/>
        </w:rPr>
        <w:t xml:space="preserve"> требованиям подпунктов  2.1.4., </w:t>
      </w:r>
      <w:r w:rsidRPr="002D3495">
        <w:rPr>
          <w:sz w:val="28"/>
          <w:szCs w:val="28"/>
          <w:lang w:val="ru-RU" w:eastAsia="ru-RU"/>
        </w:rPr>
        <w:t>2.1.5.</w:t>
      </w:r>
      <w:r w:rsidR="00BD57E2">
        <w:rPr>
          <w:sz w:val="28"/>
          <w:szCs w:val="28"/>
          <w:lang w:val="ru-RU" w:eastAsia="ru-RU"/>
        </w:rPr>
        <w:t xml:space="preserve"> и 2.1.6.</w:t>
      </w:r>
      <w:r w:rsidRPr="002D3495">
        <w:rPr>
          <w:sz w:val="28"/>
          <w:szCs w:val="28"/>
          <w:lang w:val="ru-RU" w:eastAsia="ru-RU"/>
        </w:rPr>
        <w:t xml:space="preserve"> пункта 2.1. раздела 2 настоящего  Порядка, </w:t>
      </w:r>
      <w:r w:rsidRPr="002D3495">
        <w:rPr>
          <w:sz w:val="28"/>
          <w:szCs w:val="28"/>
          <w:lang w:val="ru-RU"/>
        </w:rPr>
        <w:t>дает рекомендации в форме протокола Уполномоченному органу о предоставлении и размере субсидии либо рекомендации об отказе в предоставлении субсидии претендентам с указанием оснований для отказа, установленных пунктом 2.2.3. настоящего</w:t>
      </w:r>
      <w:proofErr w:type="gramEnd"/>
      <w:r w:rsidRPr="002D3495">
        <w:rPr>
          <w:sz w:val="28"/>
          <w:szCs w:val="28"/>
          <w:lang w:val="ru-RU"/>
        </w:rPr>
        <w:t xml:space="preserve"> раздела.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lastRenderedPageBreak/>
        <w:t>3) На основании протокола Комиссии Администрация муниципального образования Чукотский муниципальный район принимает решение, которое  оформляется в форме Распоряжения. Распоряжение должно содержать информацию о соответствии (несоответствии) документов претендентов требованиям, ус</w:t>
      </w:r>
      <w:r w:rsidR="00BD57E2">
        <w:rPr>
          <w:sz w:val="28"/>
          <w:szCs w:val="28"/>
          <w:lang w:val="ru-RU" w:eastAsia="ru-RU"/>
        </w:rPr>
        <w:t xml:space="preserve">тановленными подпунктами 2.1.4., </w:t>
      </w:r>
      <w:r w:rsidRPr="002D3495">
        <w:rPr>
          <w:sz w:val="28"/>
          <w:szCs w:val="28"/>
          <w:lang w:val="ru-RU" w:eastAsia="ru-RU"/>
        </w:rPr>
        <w:t>2.1.5.</w:t>
      </w:r>
      <w:r w:rsidR="00BD57E2">
        <w:rPr>
          <w:sz w:val="28"/>
          <w:szCs w:val="28"/>
          <w:lang w:val="ru-RU" w:eastAsia="ru-RU"/>
        </w:rPr>
        <w:t xml:space="preserve"> и 2.1.6.</w:t>
      </w:r>
      <w:r w:rsidRPr="002D3495">
        <w:rPr>
          <w:sz w:val="28"/>
          <w:szCs w:val="28"/>
          <w:lang w:val="ru-RU" w:eastAsia="ru-RU"/>
        </w:rPr>
        <w:t xml:space="preserve"> пункта 2.1. раздела 2 настоящего Порядка.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4) Распоряжение Администрации муниципального образования Чукотский муниципальный район о предоставлении и размере субсидии, либо об отказе в предоставлении бюджетной субсидии доводится до претендентов в течение пяти дней со дня принятия решения.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2.2.3. Основания для отказа в предоставлении Бюджетной субсидии: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1) несоответствие представленных Получателем субсидии документов требованиям, определенным подпунктом 2.1.4. пункта 2.1.раздела 2 настоящего Порядка, или непредставление (предоставление не в полном объеме) документов указанных в подпункте 2.1.4. пункта 2.1.раздела 2 настоящего Порядка;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2) недостоверность представленной информации Получателем субсидии;</w:t>
      </w:r>
    </w:p>
    <w:p w:rsidR="002D3495" w:rsidRPr="002D3495" w:rsidRDefault="002D3495" w:rsidP="002D3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3) несоответствие критериям, указанным в пункте 1.4. раздела 1 настоящего Порядка.</w:t>
      </w:r>
    </w:p>
    <w:p w:rsidR="002D3495" w:rsidRPr="002D3495" w:rsidRDefault="002D3495" w:rsidP="002D3495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>2.2.4. Отказ в предоставлении Бюджетной субсидии не является препятствием для повторной подачи документов, указанных в подпункте 2.1.4. пункта 2.1. настоящего Порядка, при условии устранения оснований, вызвавших отказ.</w:t>
      </w:r>
    </w:p>
    <w:p w:rsidR="002D3495" w:rsidRDefault="002D3495" w:rsidP="002D3495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2D3495">
        <w:rPr>
          <w:sz w:val="28"/>
          <w:szCs w:val="28"/>
          <w:lang w:val="ru-RU" w:eastAsia="ru-RU"/>
        </w:rPr>
        <w:t xml:space="preserve">2.2.5. В том случае, если заявки от претендентов, изъявивших желание получить Бюджетную субсидию, </w:t>
      </w:r>
      <w:r w:rsidR="00BD57E2" w:rsidRPr="00BD57E2">
        <w:rPr>
          <w:sz w:val="28"/>
          <w:szCs w:val="28"/>
          <w:lang w:val="ru-RU" w:eastAsia="ru-RU"/>
        </w:rPr>
        <w:t>на возмещение части затрат, связанных с производством молочной продукции</w:t>
      </w:r>
      <w:r w:rsidRPr="002D3495">
        <w:rPr>
          <w:sz w:val="28"/>
          <w:szCs w:val="28"/>
          <w:lang w:val="ru-RU" w:eastAsia="ru-RU"/>
        </w:rPr>
        <w:t>, поступившие в адрес Уполномоченного органа соответствуют, установленным</w:t>
      </w:r>
      <w:r w:rsidR="00BD57E2">
        <w:rPr>
          <w:sz w:val="28"/>
          <w:szCs w:val="28"/>
          <w:lang w:val="ru-RU" w:eastAsia="ru-RU"/>
        </w:rPr>
        <w:t xml:space="preserve"> требованиям подпунктов 2.1.4.,</w:t>
      </w:r>
      <w:r w:rsidRPr="002D3495">
        <w:rPr>
          <w:sz w:val="28"/>
          <w:szCs w:val="28"/>
          <w:lang w:val="ru-RU" w:eastAsia="ru-RU"/>
        </w:rPr>
        <w:t xml:space="preserve"> 2.1.5. </w:t>
      </w:r>
      <w:r w:rsidR="00BD57E2">
        <w:rPr>
          <w:sz w:val="28"/>
          <w:szCs w:val="28"/>
          <w:lang w:val="ru-RU" w:eastAsia="ru-RU"/>
        </w:rPr>
        <w:t xml:space="preserve">и 2.1.6. </w:t>
      </w:r>
      <w:r w:rsidRPr="002D3495">
        <w:rPr>
          <w:sz w:val="28"/>
          <w:szCs w:val="28"/>
          <w:lang w:val="ru-RU" w:eastAsia="ru-RU"/>
        </w:rPr>
        <w:t>пункта 2.1. настоящего Порядка, получателем субсидии признается претендент, первым подавший заявку.</w:t>
      </w:r>
    </w:p>
    <w:p w:rsidR="00C240D5" w:rsidRPr="00C240D5" w:rsidRDefault="00C240D5" w:rsidP="00C240D5">
      <w:pPr>
        <w:ind w:firstLine="709"/>
        <w:jc w:val="both"/>
        <w:rPr>
          <w:sz w:val="28"/>
          <w:szCs w:val="28"/>
          <w:lang w:val="ru-RU" w:eastAsia="ru-RU"/>
        </w:rPr>
      </w:pPr>
      <w:r w:rsidRPr="00C240D5">
        <w:rPr>
          <w:sz w:val="28"/>
          <w:szCs w:val="28"/>
          <w:lang w:val="ru-RU" w:eastAsia="ru-RU"/>
        </w:rPr>
        <w:t>2.2.6. В случае невозможности предоставления Бюджетной субсидии в текущем финансовом году, в связи с недостаточностью лимитов бюджетных ассигнований, субсидия предоставляется получателю субсидии, соответствующему критериям отбора, указанным в подпункте 2.1.4. и 2.1.5. пункта 2.1. раздела 2, в очередном финансовом году без повторного прохождения проверки на соответствие указанным критериям отбора.</w:t>
      </w:r>
    </w:p>
    <w:p w:rsidR="00C33BC6" w:rsidRPr="004F3468" w:rsidRDefault="00C33BC6" w:rsidP="00C33BC6">
      <w:pPr>
        <w:ind w:firstLine="709"/>
        <w:jc w:val="both"/>
        <w:rPr>
          <w:sz w:val="28"/>
          <w:szCs w:val="28"/>
          <w:lang w:val="ru-RU"/>
        </w:rPr>
      </w:pPr>
      <w:bookmarkStart w:id="10" w:name="_GoBack"/>
      <w:bookmarkEnd w:id="10"/>
    </w:p>
    <w:p w:rsidR="00C33BC6" w:rsidRPr="004F3468" w:rsidRDefault="00BD57E2" w:rsidP="00C33BC6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2.3</w:t>
      </w:r>
      <w:r w:rsidR="00C33BC6" w:rsidRPr="004F3468">
        <w:rPr>
          <w:b/>
          <w:sz w:val="28"/>
          <w:szCs w:val="28"/>
          <w:lang w:val="ru-RU"/>
        </w:rPr>
        <w:t>. Порядок определения Бюджетной субсидии, предоставляемой претенденту</w:t>
      </w:r>
    </w:p>
    <w:p w:rsidR="00C33BC6" w:rsidRPr="004F3468" w:rsidRDefault="00BD57E2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C33BC6" w:rsidRPr="004F3468">
        <w:rPr>
          <w:sz w:val="28"/>
          <w:szCs w:val="28"/>
          <w:lang w:val="ru-RU"/>
        </w:rPr>
        <w:t>.1. Размер Бюджетной субсидии претенденту, осуществляющему деятельность, определяется по следующей формуле:</w:t>
      </w:r>
    </w:p>
    <w:p w:rsidR="00BD57E2" w:rsidRPr="00BD57E2" w:rsidRDefault="00C240D5" w:rsidP="00BD57E2">
      <w:pPr>
        <w:widowControl w:val="0"/>
        <w:autoSpaceDE w:val="0"/>
        <w:autoSpaceDN w:val="0"/>
        <w:adjustRightInd w:val="0"/>
        <w:ind w:firstLine="2835"/>
        <w:jc w:val="both"/>
        <w:rPr>
          <w:rFonts w:ascii="Arial" w:hAnsi="Arial" w:cs="Arial"/>
          <w:noProof/>
          <w:lang w:val="ru-RU" w:eastAsia="ru-RU"/>
        </w:rPr>
      </w:pPr>
      <w:r>
        <w:rPr>
          <w:rFonts w:ascii="Arial" w:hAnsi="Arial" w:cs="Arial"/>
          <w:noProof/>
          <w:lang w:val="ru-RU" w:eastAsia="ru-RU"/>
        </w:rPr>
        <w:pict>
          <v:shape id="_x0000_i1026" type="#_x0000_t75" style="width:148.1pt;height:50.95pt">
            <v:imagedata r:id="rId9" o:title=""/>
          </v:shape>
        </w:pict>
      </w:r>
      <w:r w:rsidR="00BD57E2" w:rsidRPr="00BD57E2">
        <w:rPr>
          <w:rFonts w:ascii="Arial" w:hAnsi="Arial" w:cs="Arial"/>
          <w:noProof/>
          <w:lang w:val="ru-RU" w:eastAsia="ru-RU"/>
        </w:rPr>
        <w:t>,</w:t>
      </w:r>
    </w:p>
    <w:p w:rsidR="00C33BC6" w:rsidRPr="004F3468" w:rsidRDefault="00C33BC6" w:rsidP="00C33BC6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где:</w:t>
      </w:r>
    </w:p>
    <w:p w:rsidR="00C33BC6" w:rsidRPr="004F3468" w:rsidRDefault="00C33BC6" w:rsidP="00C33BC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lastRenderedPageBreak/>
        <w:t>С</w:t>
      </w:r>
      <w:proofErr w:type="gramEnd"/>
      <w:r w:rsidRPr="004F3468">
        <w:rPr>
          <w:sz w:val="28"/>
          <w:szCs w:val="28"/>
          <w:lang w:val="ru-RU"/>
        </w:rPr>
        <w:t xml:space="preserve"> – </w:t>
      </w:r>
      <w:proofErr w:type="gramStart"/>
      <w:r w:rsidRPr="004F3468">
        <w:rPr>
          <w:sz w:val="28"/>
          <w:szCs w:val="28"/>
          <w:lang w:val="ru-RU"/>
        </w:rPr>
        <w:t>Бюджетная</w:t>
      </w:r>
      <w:proofErr w:type="gramEnd"/>
      <w:r w:rsidRPr="004F3468">
        <w:rPr>
          <w:sz w:val="28"/>
          <w:szCs w:val="28"/>
          <w:lang w:val="ru-RU"/>
        </w:rPr>
        <w:t xml:space="preserve"> субсидия, предоставляемая претенденту, осуществляющему деятельность, рублей;</w:t>
      </w:r>
    </w:p>
    <w:p w:rsidR="00C33BC6" w:rsidRPr="004F3468" w:rsidRDefault="00C33BC6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 w:rsidRPr="004F3468">
        <w:rPr>
          <w:sz w:val="28"/>
          <w:szCs w:val="28"/>
          <w:lang w:val="ru-RU"/>
        </w:rPr>
        <w:t xml:space="preserve"> - </w:t>
      </w:r>
      <w:proofErr w:type="gramStart"/>
      <w:r w:rsidRPr="004F3468">
        <w:rPr>
          <w:sz w:val="28"/>
          <w:szCs w:val="28"/>
          <w:lang w:val="ru-RU"/>
        </w:rPr>
        <w:t>тепловая</w:t>
      </w:r>
      <w:proofErr w:type="gramEnd"/>
      <w:r w:rsidRPr="004F3468">
        <w:rPr>
          <w:sz w:val="28"/>
          <w:szCs w:val="28"/>
          <w:lang w:val="ru-RU"/>
        </w:rPr>
        <w:t xml:space="preserve"> энергия, холодное водоснабжение, горячее водоснабжение, (далее - ресурс);</w:t>
      </w:r>
    </w:p>
    <w:p w:rsidR="00C33BC6" w:rsidRPr="004F3468" w:rsidRDefault="00C240D5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i1027" type="#_x0000_t75" style="width:19pt;height:17pt">
            <v:imagedata r:id="rId10" o:title=""/>
          </v:shape>
        </w:pict>
      </w:r>
      <w:r w:rsidR="00C33BC6" w:rsidRPr="004F3468">
        <w:rPr>
          <w:sz w:val="28"/>
          <w:szCs w:val="28"/>
          <w:lang w:val="ru-RU"/>
        </w:rPr>
        <w:t xml:space="preserve"> - тариф, установленный Комитетом государственного регулирования цен и тарифов Чукотского автономного округа для потребителей, кроме населения, или прочих потребителей по </w:t>
      </w:r>
      <w:r w:rsidR="00C33BC6">
        <w:rPr>
          <w:sz w:val="28"/>
          <w:szCs w:val="28"/>
        </w:rPr>
        <w:t>i</w:t>
      </w:r>
      <w:r w:rsidR="00C33BC6" w:rsidRPr="004F3468">
        <w:rPr>
          <w:sz w:val="28"/>
          <w:szCs w:val="28"/>
          <w:lang w:val="ru-RU"/>
        </w:rPr>
        <w:t>-му ресурсу на соответствующий период регулирования, рублей;</w:t>
      </w:r>
    </w:p>
    <w:p w:rsidR="00BD57E2" w:rsidRPr="00BD57E2" w:rsidRDefault="00C240D5" w:rsidP="00BD57E2">
      <w:pPr>
        <w:ind w:firstLine="851"/>
        <w:jc w:val="both"/>
        <w:rPr>
          <w:rFonts w:cs="Arial"/>
          <w:sz w:val="28"/>
          <w:szCs w:val="28"/>
          <w:lang w:val="ru-RU" w:eastAsia="ru-RU"/>
        </w:rPr>
      </w:pPr>
      <w:r>
        <w:rPr>
          <w:rFonts w:ascii="Arial" w:eastAsia="Calibri" w:hAnsi="Arial" w:cs="Arial"/>
          <w:sz w:val="24"/>
          <w:szCs w:val="24"/>
          <w:lang w:val="ru-RU" w:eastAsia="ru-RU"/>
        </w:rPr>
        <w:pict>
          <v:shape id="_x0000_i1028" type="#_x0000_t75" style="width:32.6pt;height:27.15pt">
            <v:imagedata r:id="rId11" o:title=""/>
          </v:shape>
        </w:pict>
      </w:r>
      <w:r w:rsidR="00BD57E2" w:rsidRPr="00BD57E2">
        <w:rPr>
          <w:rFonts w:cs="Arial"/>
          <w:sz w:val="28"/>
          <w:szCs w:val="28"/>
          <w:lang w:val="ru-RU" w:eastAsia="ru-RU"/>
        </w:rPr>
        <w:t xml:space="preserve">- ставка налога на добавленную стоимость, участвующая в формуле в случае применения </w:t>
      </w:r>
      <w:proofErr w:type="spellStart"/>
      <w:r w:rsidR="00BD57E2" w:rsidRPr="00BD57E2">
        <w:rPr>
          <w:rFonts w:cs="Arial"/>
          <w:sz w:val="28"/>
          <w:szCs w:val="28"/>
          <w:lang w:val="ru-RU" w:eastAsia="ru-RU"/>
        </w:rPr>
        <w:t>ресурсоснабжающей</w:t>
      </w:r>
      <w:proofErr w:type="spellEnd"/>
      <w:r w:rsidR="00BD57E2" w:rsidRPr="00BD57E2">
        <w:rPr>
          <w:rFonts w:cs="Arial"/>
          <w:sz w:val="28"/>
          <w:szCs w:val="28"/>
          <w:lang w:val="ru-RU" w:eastAsia="ru-RU"/>
        </w:rPr>
        <w:t xml:space="preserve"> организацией общей системы налогообложения (значение ставки налога на добавленную стоимость составляет 1,2 - с 1 января 2019 года);</w:t>
      </w:r>
    </w:p>
    <w:p w:rsidR="00C33BC6" w:rsidRPr="004F3468" w:rsidRDefault="00C240D5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i1029" type="#_x0000_t75" style="width:19pt;height:17pt">
            <v:imagedata r:id="rId12" o:title=""/>
          </v:shape>
        </w:pict>
      </w:r>
      <w:r w:rsidR="00C33BC6" w:rsidRPr="004F3468">
        <w:rPr>
          <w:sz w:val="28"/>
          <w:szCs w:val="28"/>
          <w:lang w:val="ru-RU"/>
        </w:rPr>
        <w:t xml:space="preserve"> - тариф для населения по </w:t>
      </w:r>
      <w:r w:rsidR="00C33BC6">
        <w:rPr>
          <w:sz w:val="28"/>
          <w:szCs w:val="28"/>
        </w:rPr>
        <w:t>i</w:t>
      </w:r>
      <w:r w:rsidR="00C33BC6" w:rsidRPr="004F3468">
        <w:rPr>
          <w:sz w:val="28"/>
          <w:szCs w:val="28"/>
          <w:lang w:val="ru-RU"/>
        </w:rPr>
        <w:t xml:space="preserve">-му ресурсу, </w:t>
      </w:r>
      <w:proofErr w:type="gramStart"/>
      <w:r w:rsidR="00C33BC6" w:rsidRPr="004F3468">
        <w:rPr>
          <w:sz w:val="28"/>
          <w:szCs w:val="28"/>
          <w:lang w:val="ru-RU"/>
        </w:rPr>
        <w:t>реализуемое</w:t>
      </w:r>
      <w:proofErr w:type="gramEnd"/>
      <w:r w:rsidR="00C33BC6" w:rsidRPr="004F3468">
        <w:rPr>
          <w:sz w:val="28"/>
          <w:szCs w:val="28"/>
          <w:lang w:val="ru-RU"/>
        </w:rPr>
        <w:t xml:space="preserve"> гражданам, установленные Комитетом государственного регулирования цен и тарифов Чукотского автономного округа, на соответствующий период регулирования, рублей.</w:t>
      </w:r>
    </w:p>
    <w:p w:rsidR="00C33BC6" w:rsidRPr="004F3468" w:rsidRDefault="00C240D5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i1030" type="#_x0000_t75" style="width:13.6pt;height:17pt">
            <v:imagedata r:id="rId13" o:title=""/>
          </v:shape>
        </w:pict>
      </w:r>
      <w:r w:rsidR="00C33BC6" w:rsidRPr="004F3468">
        <w:rPr>
          <w:sz w:val="28"/>
          <w:szCs w:val="28"/>
          <w:lang w:val="ru-RU"/>
        </w:rPr>
        <w:t xml:space="preserve"> - объём фактического потребления </w:t>
      </w:r>
      <w:r w:rsidR="00C33BC6">
        <w:rPr>
          <w:sz w:val="28"/>
          <w:szCs w:val="28"/>
        </w:rPr>
        <w:t>i</w:t>
      </w:r>
      <w:r w:rsidR="00C33BC6" w:rsidRPr="004F3468">
        <w:rPr>
          <w:sz w:val="28"/>
          <w:szCs w:val="28"/>
          <w:lang w:val="ru-RU"/>
        </w:rPr>
        <w:t xml:space="preserve">-го ресурса, </w:t>
      </w:r>
      <w:proofErr w:type="gramStart"/>
      <w:r w:rsidR="00C33BC6" w:rsidRPr="004F3468">
        <w:rPr>
          <w:sz w:val="28"/>
          <w:szCs w:val="28"/>
          <w:lang w:val="ru-RU"/>
        </w:rPr>
        <w:t>осуществляющим</w:t>
      </w:r>
      <w:proofErr w:type="gramEnd"/>
      <w:r w:rsidR="00C33BC6" w:rsidRPr="004F3468">
        <w:rPr>
          <w:sz w:val="28"/>
          <w:szCs w:val="28"/>
          <w:lang w:val="ru-RU"/>
        </w:rPr>
        <w:t xml:space="preserve"> деятельность, за период.</w:t>
      </w:r>
    </w:p>
    <w:p w:rsidR="00C33BC6" w:rsidRPr="004F3468" w:rsidRDefault="00BD57E2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C33BC6" w:rsidRPr="004F3468">
        <w:rPr>
          <w:sz w:val="28"/>
          <w:szCs w:val="28"/>
          <w:lang w:val="ru-RU"/>
        </w:rPr>
        <w:t>.2. Рассчитанный размер Бюджетной субсидии подлежит округлению по математическим правилам до целого рубля.</w:t>
      </w:r>
    </w:p>
    <w:p w:rsidR="00C33BC6" w:rsidRPr="004F3468" w:rsidRDefault="00BD57E2" w:rsidP="00C33B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C33BC6" w:rsidRPr="004F3468">
        <w:rPr>
          <w:sz w:val="28"/>
          <w:szCs w:val="28"/>
          <w:lang w:val="ru-RU"/>
        </w:rPr>
        <w:t>.3. В случаях если претендент, осуществляющий деятельность, является плательщиком НДС, при определении размера субсидии сумма НДС, выставленная в пользу такого субъекта за потребленные ресурсы, не учитывается.</w:t>
      </w:r>
    </w:p>
    <w:bookmarkEnd w:id="6"/>
    <w:p w:rsidR="00C33BC6" w:rsidRPr="004F3468" w:rsidRDefault="00C33BC6" w:rsidP="00C33B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C33BC6" w:rsidRPr="004F3468" w:rsidRDefault="003601BC" w:rsidP="00C33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2.4</w:t>
      </w:r>
      <w:r w:rsidR="00C33BC6" w:rsidRPr="004F3468">
        <w:rPr>
          <w:rFonts w:ascii="Times New Roman" w:hAnsi="Times New Roman" w:cs="Times New Roman"/>
          <w:b/>
          <w:sz w:val="28"/>
          <w:szCs w:val="28"/>
          <w:lang w:val="ru-RU"/>
        </w:rPr>
        <w:t>. Порядок предоставления Бюджетной субсидии</w:t>
      </w:r>
    </w:p>
    <w:p w:rsidR="00C33BC6" w:rsidRPr="004F3468" w:rsidRDefault="00C33BC6" w:rsidP="00C33BC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val="ru-RU"/>
        </w:rPr>
      </w:pPr>
      <w:bookmarkStart w:id="11" w:name="P130"/>
      <w:bookmarkEnd w:id="11"/>
    </w:p>
    <w:p w:rsidR="003601BC" w:rsidRPr="003601BC" w:rsidRDefault="003601BC" w:rsidP="003601BC">
      <w:pPr>
        <w:ind w:firstLine="709"/>
        <w:jc w:val="both"/>
        <w:rPr>
          <w:sz w:val="28"/>
          <w:szCs w:val="28"/>
          <w:lang w:val="ru-RU"/>
        </w:rPr>
      </w:pPr>
      <w:bookmarkStart w:id="12" w:name="sub_25"/>
      <w:r>
        <w:rPr>
          <w:sz w:val="28"/>
          <w:szCs w:val="28"/>
          <w:lang w:val="ru-RU"/>
        </w:rPr>
        <w:t>2.4</w:t>
      </w:r>
      <w:r w:rsidR="00C33BC6" w:rsidRPr="004F3468">
        <w:rPr>
          <w:sz w:val="28"/>
          <w:szCs w:val="28"/>
          <w:lang w:val="ru-RU"/>
        </w:rPr>
        <w:t xml:space="preserve">.1.  </w:t>
      </w:r>
      <w:bookmarkEnd w:id="12"/>
      <w:proofErr w:type="gramStart"/>
      <w:r w:rsidRPr="003601BC">
        <w:rPr>
          <w:sz w:val="28"/>
          <w:szCs w:val="28"/>
          <w:lang w:val="ru-RU"/>
        </w:rPr>
        <w:t>Уполномоченный орган готовит и в течение пяти рабочих дней с момента принятия решения о предоставлении Бюджетной субсидии направляет претенденту (далее Получатель бюджетной субсидии) на адрес электронной почты проект Соглашения на текущий финансовый год, в соответствии с типовой формой,</w:t>
      </w:r>
      <w:r w:rsidRPr="003601BC">
        <w:rPr>
          <w:i/>
          <w:sz w:val="28"/>
          <w:szCs w:val="28"/>
          <w:lang w:val="ru-RU"/>
        </w:rPr>
        <w:t xml:space="preserve"> </w:t>
      </w:r>
      <w:r w:rsidRPr="003601BC">
        <w:rPr>
          <w:sz w:val="28"/>
          <w:szCs w:val="28"/>
          <w:lang w:val="ru-RU"/>
        </w:rPr>
        <w:t>утвержденной Управлением финансов, экономики и имущественных отношений муниципального образования  Чукотский муниципальный район, на основании сводной бюджетной росписи бюджета муниципального образования Чукотский муниципальный</w:t>
      </w:r>
      <w:proofErr w:type="gramEnd"/>
      <w:r w:rsidRPr="003601BC">
        <w:rPr>
          <w:sz w:val="28"/>
          <w:szCs w:val="28"/>
          <w:lang w:val="ru-RU"/>
        </w:rPr>
        <w:t xml:space="preserve"> район.</w:t>
      </w:r>
    </w:p>
    <w:p w:rsidR="003601BC" w:rsidRPr="003601BC" w:rsidRDefault="003601BC" w:rsidP="003601BC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C33BC6">
        <w:rPr>
          <w:sz w:val="28"/>
          <w:szCs w:val="28"/>
          <w:lang w:val="ru-RU"/>
        </w:rPr>
        <w:t xml:space="preserve">.2. </w:t>
      </w:r>
      <w:r w:rsidRPr="003601BC">
        <w:rPr>
          <w:rFonts w:eastAsia="Calibri" w:cs="Calibri"/>
          <w:sz w:val="28"/>
          <w:szCs w:val="28"/>
          <w:lang w:val="ru-RU"/>
        </w:rPr>
        <w:t xml:space="preserve">Соглашение заключается в срок, не превышающий 10 (десяти) рабочих дней со дня принятия решения о предоставлении субсидии. </w:t>
      </w:r>
    </w:p>
    <w:p w:rsidR="003601BC" w:rsidRPr="003601BC" w:rsidRDefault="003601BC" w:rsidP="003601B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2.4</w:t>
      </w:r>
      <w:r w:rsidR="00C33BC6">
        <w:rPr>
          <w:rFonts w:eastAsia="Calibri"/>
          <w:sz w:val="28"/>
          <w:szCs w:val="28"/>
          <w:lang w:val="ru-RU"/>
        </w:rPr>
        <w:t>.3</w:t>
      </w:r>
      <w:r w:rsidR="00C33BC6" w:rsidRPr="004F3468">
        <w:rPr>
          <w:rFonts w:eastAsia="Calibri"/>
          <w:sz w:val="28"/>
          <w:szCs w:val="28"/>
          <w:lang w:val="ru-RU"/>
        </w:rPr>
        <w:t xml:space="preserve">. </w:t>
      </w:r>
      <w:r w:rsidRPr="003601BC">
        <w:rPr>
          <w:rFonts w:eastAsia="Calibri"/>
          <w:sz w:val="28"/>
          <w:szCs w:val="28"/>
          <w:lang w:val="ru-RU"/>
        </w:rPr>
        <w:t>Условия и порядок заключения между Уполномоченным органом и получателем субсидии дополнительного соглашения к соглашению, в том числе дополнительного соглашения о расторжении соглашения (при необходимости) определяются в соответствии с подпунктом 2.4.1. настоящего раздела.</w:t>
      </w:r>
    </w:p>
    <w:p w:rsidR="00C33BC6" w:rsidRPr="004F3468" w:rsidRDefault="003601BC" w:rsidP="00C33BC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2.4.4. </w:t>
      </w:r>
      <w:r w:rsidR="00C33BC6" w:rsidRPr="004F3468">
        <w:rPr>
          <w:rFonts w:eastAsia="Calibri"/>
          <w:sz w:val="28"/>
          <w:szCs w:val="28"/>
          <w:lang w:val="ru-RU"/>
        </w:rPr>
        <w:t xml:space="preserve">Обязательным условием предоставления субсидии, включаемым в Соглашение, является согласие Получателя на осуществление органами </w:t>
      </w:r>
      <w:r w:rsidR="00C33BC6" w:rsidRPr="004F3468">
        <w:rPr>
          <w:rFonts w:eastAsia="Calibri"/>
          <w:sz w:val="28"/>
          <w:szCs w:val="28"/>
          <w:lang w:val="ru-RU"/>
        </w:rPr>
        <w:lastRenderedPageBreak/>
        <w:t>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3601BC" w:rsidRPr="003601BC" w:rsidRDefault="003601BC" w:rsidP="003601B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2.4</w:t>
      </w:r>
      <w:r w:rsidR="00C33BC6">
        <w:rPr>
          <w:rFonts w:eastAsia="Calibri"/>
          <w:sz w:val="28"/>
          <w:szCs w:val="28"/>
          <w:lang w:val="ru-RU"/>
        </w:rPr>
        <w:t>.5</w:t>
      </w:r>
      <w:r w:rsidR="00C33BC6" w:rsidRPr="004F3468">
        <w:rPr>
          <w:rFonts w:eastAsia="Calibri"/>
          <w:sz w:val="28"/>
          <w:szCs w:val="28"/>
          <w:lang w:val="ru-RU"/>
        </w:rPr>
        <w:t xml:space="preserve">. </w:t>
      </w:r>
      <w:r w:rsidRPr="003601BC">
        <w:rPr>
          <w:rFonts w:eastAsia="Calibri"/>
          <w:sz w:val="28"/>
          <w:szCs w:val="28"/>
          <w:lang w:val="ru-RU"/>
        </w:rPr>
        <w:t xml:space="preserve">В случае не подписания Получателем субсидии  Соглашения о возмещении из бюджета муниципального образования Чукотский муниципальный район расходов связанных с производством молочной продукции в установленные сроки Уполномоченный орган принимает решение об отказе в предоставлении субсидии, о чем в течение 5 рабочих дней направляет соответствующее уведомление. </w:t>
      </w:r>
    </w:p>
    <w:p w:rsidR="003601BC" w:rsidRPr="003601BC" w:rsidRDefault="003601BC" w:rsidP="003601B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2.4</w:t>
      </w:r>
      <w:r w:rsidR="00C33BC6">
        <w:rPr>
          <w:rFonts w:eastAsia="Calibri"/>
          <w:sz w:val="28"/>
          <w:szCs w:val="28"/>
          <w:lang w:val="ru-RU"/>
        </w:rPr>
        <w:t>.6</w:t>
      </w:r>
      <w:r w:rsidR="00C33BC6" w:rsidRPr="004F3468">
        <w:rPr>
          <w:rFonts w:eastAsia="Calibri"/>
          <w:sz w:val="28"/>
          <w:szCs w:val="28"/>
          <w:lang w:val="ru-RU"/>
        </w:rPr>
        <w:t xml:space="preserve">. </w:t>
      </w:r>
      <w:r w:rsidRPr="003601BC">
        <w:rPr>
          <w:rFonts w:eastAsia="Calibri"/>
          <w:sz w:val="28"/>
          <w:szCs w:val="28"/>
          <w:lang w:val="ru-RU"/>
        </w:rPr>
        <w:t>Бюджетная субсидия предоставляется производителю осуществляющему выпуск молочной продукции на возмещение части затрат, связанных с оплатой коммунальных услуг и приобретением сырья для производства молочной продукции.</w:t>
      </w:r>
    </w:p>
    <w:p w:rsidR="003601BC" w:rsidRPr="003601BC" w:rsidRDefault="003601BC" w:rsidP="003601B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2.4</w:t>
      </w:r>
      <w:r w:rsidR="00C33BC6">
        <w:rPr>
          <w:rFonts w:eastAsia="Calibri"/>
          <w:sz w:val="28"/>
          <w:szCs w:val="28"/>
          <w:lang w:val="ru-RU"/>
        </w:rPr>
        <w:t xml:space="preserve">.7. </w:t>
      </w:r>
      <w:r w:rsidRPr="003601BC">
        <w:rPr>
          <w:rFonts w:eastAsia="Calibri"/>
          <w:sz w:val="28"/>
          <w:szCs w:val="28"/>
          <w:lang w:val="ru-RU"/>
        </w:rPr>
        <w:t xml:space="preserve">В случае изменения </w:t>
      </w:r>
      <w:proofErr w:type="gramStart"/>
      <w:r w:rsidRPr="003601BC">
        <w:rPr>
          <w:rFonts w:eastAsia="Calibri"/>
          <w:sz w:val="28"/>
          <w:szCs w:val="28"/>
          <w:lang w:val="ru-RU"/>
        </w:rPr>
        <w:t>показателей, представляемых в Уполномоченный орган Получатель Бюджетной субсидии представляет</w:t>
      </w:r>
      <w:proofErr w:type="gramEnd"/>
      <w:r w:rsidRPr="003601BC">
        <w:rPr>
          <w:rFonts w:eastAsia="Calibri"/>
          <w:sz w:val="28"/>
          <w:szCs w:val="28"/>
          <w:lang w:val="ru-RU"/>
        </w:rPr>
        <w:t xml:space="preserve"> обновленные документы в Уполномоченный орган в течение 10 рабочих дней с момента изменений.</w:t>
      </w:r>
    </w:p>
    <w:p w:rsidR="003601BC" w:rsidRPr="003601BC" w:rsidRDefault="003601BC" w:rsidP="003601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C33BC6">
        <w:rPr>
          <w:sz w:val="28"/>
          <w:szCs w:val="28"/>
          <w:lang w:val="ru-RU"/>
        </w:rPr>
        <w:t>.8</w:t>
      </w:r>
      <w:r w:rsidR="00C33BC6" w:rsidRPr="004F3468">
        <w:rPr>
          <w:sz w:val="28"/>
          <w:szCs w:val="28"/>
          <w:lang w:val="ru-RU"/>
        </w:rPr>
        <w:t xml:space="preserve">.  </w:t>
      </w:r>
      <w:r w:rsidRPr="003601BC">
        <w:rPr>
          <w:sz w:val="28"/>
          <w:szCs w:val="28"/>
          <w:lang w:val="ru-RU"/>
        </w:rPr>
        <w:t>Перечисление Бюджетной субсидии производится с лицевого счёта Уполномоченного органа, открытого в Управлении Федерального казначейства по Чукотскому автономному округу, на расчётный счёт Получателя Бюджетной субсидии, открытый в кредитной организации, в пределах средств, предусмотренных на эти цели соглашением.</w:t>
      </w:r>
    </w:p>
    <w:p w:rsidR="003601BC" w:rsidRDefault="003601BC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C33BC6">
        <w:rPr>
          <w:sz w:val="28"/>
          <w:szCs w:val="28"/>
          <w:lang w:val="ru-RU"/>
        </w:rPr>
        <w:t>.9</w:t>
      </w:r>
      <w:r w:rsidR="00C33BC6" w:rsidRPr="004F3468">
        <w:rPr>
          <w:sz w:val="28"/>
          <w:szCs w:val="28"/>
          <w:lang w:val="ru-RU"/>
        </w:rPr>
        <w:t xml:space="preserve">. </w:t>
      </w:r>
      <w:r w:rsidRPr="003601BC">
        <w:rPr>
          <w:sz w:val="28"/>
          <w:szCs w:val="28"/>
          <w:lang w:val="ru-RU"/>
        </w:rPr>
        <w:t xml:space="preserve">Эффективность использования Бюджетной субсидии оценивается Уполномоченным органом по результатам </w:t>
      </w:r>
      <w:proofErr w:type="gramStart"/>
      <w:r w:rsidRPr="003601BC">
        <w:rPr>
          <w:sz w:val="28"/>
          <w:szCs w:val="28"/>
          <w:lang w:val="ru-RU"/>
        </w:rPr>
        <w:t>достижения значений показателей результативности использования Бюджетной субсидии</w:t>
      </w:r>
      <w:proofErr w:type="gramEnd"/>
      <w:r w:rsidRPr="003601BC">
        <w:rPr>
          <w:sz w:val="28"/>
          <w:szCs w:val="28"/>
          <w:lang w:val="ru-RU"/>
        </w:rPr>
        <w:t xml:space="preserve"> за отчётный год в соответствии с заключённым соглашением.</w:t>
      </w:r>
    </w:p>
    <w:p w:rsidR="003601BC" w:rsidRPr="00055B78" w:rsidRDefault="003601BC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55B78">
        <w:rPr>
          <w:sz w:val="28"/>
          <w:szCs w:val="28"/>
          <w:lang w:val="ru-RU"/>
        </w:rPr>
        <w:t>Результатом предоставления субсидии является:</w:t>
      </w:r>
    </w:p>
    <w:p w:rsidR="003601BC" w:rsidRPr="00055B78" w:rsidRDefault="003601BC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55B78">
        <w:rPr>
          <w:sz w:val="28"/>
          <w:szCs w:val="28"/>
          <w:lang w:val="ru-RU"/>
        </w:rPr>
        <w:t>-</w:t>
      </w:r>
      <w:r w:rsidR="00055B78" w:rsidRPr="00055B78">
        <w:rPr>
          <w:sz w:val="28"/>
          <w:szCs w:val="28"/>
          <w:lang w:val="ru-RU" w:eastAsia="ru-RU"/>
        </w:rPr>
        <w:t xml:space="preserve"> </w:t>
      </w:r>
      <w:r w:rsidR="00055B78" w:rsidRPr="00055B78">
        <w:rPr>
          <w:sz w:val="28"/>
          <w:szCs w:val="28"/>
          <w:lang w:val="ru-RU"/>
        </w:rPr>
        <w:t>обеспечение  гарантированного  и  устойчивого  снабжения населения  Чукотского муниципального района безопасной  и качественной молочной продукцией;</w:t>
      </w:r>
    </w:p>
    <w:p w:rsidR="00055B78" w:rsidRPr="00055B78" w:rsidRDefault="00055B78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55B78">
        <w:rPr>
          <w:sz w:val="28"/>
          <w:szCs w:val="28"/>
          <w:lang w:val="ru-RU"/>
        </w:rPr>
        <w:t>- сохранение цен на молочную продукцию путем предоставления финансовой помощи;</w:t>
      </w:r>
    </w:p>
    <w:p w:rsidR="003601BC" w:rsidRDefault="003601BC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055B78">
        <w:rPr>
          <w:sz w:val="28"/>
          <w:szCs w:val="28"/>
          <w:lang w:val="ru-RU"/>
        </w:rPr>
        <w:t>- планируемые показатели для достижения результатов предоставления субсидии: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1471"/>
        <w:gridCol w:w="1215"/>
        <w:gridCol w:w="1903"/>
        <w:gridCol w:w="2078"/>
      </w:tblGrid>
      <w:tr w:rsidR="00055B78" w:rsidRPr="00055B78" w:rsidTr="00055B78">
        <w:trPr>
          <w:trHeight w:val="326"/>
        </w:trPr>
        <w:tc>
          <w:tcPr>
            <w:tcW w:w="3188" w:type="dxa"/>
            <w:vMerge w:val="restart"/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Ед. измерения</w:t>
            </w:r>
          </w:p>
        </w:tc>
        <w:tc>
          <w:tcPr>
            <w:tcW w:w="51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Объем выпуска продукции (ожидаемый)</w:t>
            </w:r>
          </w:p>
        </w:tc>
      </w:tr>
      <w:tr w:rsidR="00055B78" w:rsidRPr="00055B78" w:rsidTr="00055B78">
        <w:trPr>
          <w:trHeight w:val="313"/>
        </w:trPr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годы</w:t>
            </w:r>
          </w:p>
        </w:tc>
      </w:tr>
      <w:tr w:rsidR="00055B78" w:rsidRPr="00055B78" w:rsidTr="00055B78">
        <w:trPr>
          <w:trHeight w:val="60"/>
        </w:trPr>
        <w:tc>
          <w:tcPr>
            <w:tcW w:w="31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ru-RU"/>
              </w:rPr>
            </w:pPr>
            <w:r w:rsidRPr="00055B78">
              <w:rPr>
                <w:bCs/>
                <w:sz w:val="28"/>
                <w:szCs w:val="28"/>
                <w:lang w:val="ru-RU"/>
              </w:rPr>
              <w:t>Объем производства молочной продукции (в натуральном измерении)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тонн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2022</w:t>
            </w:r>
          </w:p>
        </w:tc>
      </w:tr>
      <w:tr w:rsidR="00055B78" w:rsidRPr="00055B78" w:rsidTr="00055B78">
        <w:tc>
          <w:tcPr>
            <w:tcW w:w="3188" w:type="dxa"/>
            <w:vMerge/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10,5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10,5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55B78" w:rsidRPr="00055B78" w:rsidRDefault="00055B78" w:rsidP="00055B78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055B78">
              <w:rPr>
                <w:sz w:val="28"/>
                <w:szCs w:val="28"/>
                <w:lang w:val="ru-RU"/>
              </w:rPr>
              <w:t>10,5</w:t>
            </w:r>
          </w:p>
        </w:tc>
      </w:tr>
    </w:tbl>
    <w:p w:rsidR="003601BC" w:rsidRPr="003601BC" w:rsidRDefault="003601BC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601BC">
        <w:rPr>
          <w:sz w:val="28"/>
          <w:szCs w:val="28"/>
          <w:lang w:val="ru-RU"/>
        </w:rPr>
        <w:t>При реализации мероприятий Программы Получатель обеспечивает достижение в 20___ году значений планируемых показателей деятельности для оценки эффективности использования Бюджетной субсидии согласно приложению № 4 к настоящему Порядку.</w:t>
      </w:r>
    </w:p>
    <w:p w:rsidR="003601BC" w:rsidRPr="003601BC" w:rsidRDefault="003601BC" w:rsidP="003601BC">
      <w:pPr>
        <w:tabs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601BC">
        <w:rPr>
          <w:sz w:val="28"/>
          <w:szCs w:val="28"/>
          <w:lang w:val="ru-RU"/>
        </w:rPr>
        <w:t xml:space="preserve">Для подтверждения достижения показателей результативности Получатели Бюджетной субсидии в срок, установленный в соглашении, </w:t>
      </w:r>
      <w:r w:rsidRPr="003601BC">
        <w:rPr>
          <w:sz w:val="28"/>
          <w:szCs w:val="28"/>
          <w:lang w:val="ru-RU"/>
        </w:rPr>
        <w:lastRenderedPageBreak/>
        <w:t>представляют в Уполномоченный орган отчёт об их достижении по форме, устанавливаемой Уполномоченным органом.</w:t>
      </w:r>
    </w:p>
    <w:p w:rsidR="003601BC" w:rsidRPr="003601BC" w:rsidRDefault="003601BC" w:rsidP="003601BC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C33BC6">
        <w:rPr>
          <w:sz w:val="28"/>
          <w:szCs w:val="28"/>
          <w:lang w:val="ru-RU"/>
        </w:rPr>
        <w:t>.10</w:t>
      </w:r>
      <w:r w:rsidR="00C33BC6" w:rsidRPr="004F3468">
        <w:rPr>
          <w:sz w:val="28"/>
          <w:szCs w:val="28"/>
          <w:lang w:val="ru-RU"/>
        </w:rPr>
        <w:t xml:space="preserve">. </w:t>
      </w:r>
      <w:proofErr w:type="gramStart"/>
      <w:r w:rsidRPr="003601BC">
        <w:rPr>
          <w:sz w:val="28"/>
          <w:szCs w:val="28"/>
          <w:lang w:val="ru-RU"/>
        </w:rPr>
        <w:t xml:space="preserve">Запрещается приобретение за счет Бюджетной субсидии иностранной валюты, за исключением операций, осуществляемых в соответствии с </w:t>
      </w:r>
      <w:hyperlink r:id="rId14" w:history="1">
        <w:r w:rsidRPr="003601BC">
          <w:rPr>
            <w:rStyle w:val="aa"/>
            <w:color w:val="auto"/>
            <w:sz w:val="28"/>
            <w:szCs w:val="28"/>
            <w:u w:val="none"/>
            <w:lang w:val="ru-RU"/>
          </w:rPr>
          <w:t>валютным законодательством</w:t>
        </w:r>
      </w:hyperlink>
      <w:r w:rsidRPr="003601BC">
        <w:rPr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Чукотского муниципального района, регулирующими предоставление Бюджетной субсидий. </w:t>
      </w:r>
      <w:proofErr w:type="gramEnd"/>
    </w:p>
    <w:p w:rsidR="00C33BC6" w:rsidRPr="004F3468" w:rsidRDefault="00C33BC6" w:rsidP="003601BC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</w:p>
    <w:p w:rsidR="00C33BC6" w:rsidRPr="004F3468" w:rsidRDefault="00055B78" w:rsidP="00C33BC6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2.5</w:t>
      </w:r>
      <w:r w:rsidR="00C33BC6" w:rsidRPr="004F3468">
        <w:rPr>
          <w:b/>
          <w:sz w:val="28"/>
          <w:szCs w:val="28"/>
          <w:lang w:val="ru-RU"/>
        </w:rPr>
        <w:t>. Порядок перечисления субсидии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</w:p>
    <w:p w:rsidR="00C33BC6" w:rsidRPr="004F3468" w:rsidRDefault="00055B78" w:rsidP="00C33BC6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 w:rsidRPr="004F3468">
        <w:rPr>
          <w:sz w:val="28"/>
          <w:szCs w:val="28"/>
          <w:lang w:val="ru-RU"/>
        </w:rPr>
        <w:t>.1. Получатели бюджетной субсидии, заключившие соглашение о предоставлении Бюджетной субсидии, представляют в Уполномоченный орган документы, установленные настоящим Порядком</w:t>
      </w:r>
      <w:r w:rsidR="00C33BC6" w:rsidRPr="004F3468">
        <w:rPr>
          <w:bCs/>
          <w:sz w:val="28"/>
          <w:szCs w:val="28"/>
          <w:lang w:val="ru-RU"/>
        </w:rPr>
        <w:t>.</w:t>
      </w:r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 w:rsidRPr="004F3468">
        <w:rPr>
          <w:sz w:val="28"/>
          <w:szCs w:val="28"/>
          <w:lang w:val="ru-RU"/>
        </w:rPr>
        <w:t xml:space="preserve">.2.  Бюджетная субсидия перечисляется ежеквартально в соответствии с бюджетной росписью в пределах утвержденных лимитов бюджетных обязательств на текущий год. </w:t>
      </w:r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 w:rsidRPr="004F3468">
        <w:rPr>
          <w:sz w:val="28"/>
          <w:szCs w:val="28"/>
          <w:lang w:val="ru-RU"/>
        </w:rPr>
        <w:t xml:space="preserve">.3. Для перечисления Бюджетной субсидии Получатель предоставляет в  Уполномоченный орган  ежеквартально, до 20 числа месяца, следующего за отчетным кварталом, а за </w:t>
      </w:r>
      <w:r w:rsidR="00C33BC6">
        <w:rPr>
          <w:sz w:val="28"/>
          <w:szCs w:val="28"/>
        </w:rPr>
        <w:t>IV</w:t>
      </w:r>
      <w:r w:rsidR="00C33BC6" w:rsidRPr="004F3468">
        <w:rPr>
          <w:sz w:val="28"/>
          <w:szCs w:val="28"/>
          <w:lang w:val="ru-RU"/>
        </w:rPr>
        <w:t xml:space="preserve"> квартал - до 5 декабря текущего года (предварительный), а по итогам года - до 10 февраля года, следующего за отчетным годом итоговые документы, указанные в настоящем пункте:</w:t>
      </w:r>
    </w:p>
    <w:p w:rsidR="00C33BC6" w:rsidRPr="00F02A6B" w:rsidRDefault="00C33BC6" w:rsidP="00C33BC6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заявку на перечисление субсидии на финансовую поддержку производства молочной продукции по форме согласно приложению </w:t>
      </w:r>
      <w:r w:rsidRPr="00F02A6B">
        <w:rPr>
          <w:sz w:val="28"/>
          <w:szCs w:val="28"/>
          <w:lang w:val="ru-RU"/>
        </w:rPr>
        <w:t>3 к настоящему Порядку;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форму 1.1 расчет размера субсидии на возмещение части затрат на приобретение услуги холодного и горячего водоснабжения, отопления (теплоснабжения) согласно настоящего Порядка;</w:t>
      </w:r>
    </w:p>
    <w:p w:rsidR="00C33BC6" w:rsidRDefault="00C33BC6" w:rsidP="00C33B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копии</w:t>
      </w:r>
      <w:r w:rsidRPr="004F3468">
        <w:rPr>
          <w:sz w:val="28"/>
          <w:szCs w:val="28"/>
          <w:lang w:val="ru-RU"/>
        </w:rPr>
        <w:t xml:space="preserve"> документов </w:t>
      </w:r>
      <w:proofErr w:type="spellStart"/>
      <w:r w:rsidRPr="004F3468">
        <w:rPr>
          <w:sz w:val="28"/>
          <w:szCs w:val="28"/>
          <w:lang w:val="ru-RU"/>
        </w:rPr>
        <w:t>ресурсоснабжающих</w:t>
      </w:r>
      <w:proofErr w:type="spellEnd"/>
      <w:r w:rsidRPr="004F3468">
        <w:rPr>
          <w:sz w:val="28"/>
          <w:szCs w:val="28"/>
          <w:lang w:val="ru-RU"/>
        </w:rPr>
        <w:t xml:space="preserve"> организаций, подтверждающих количество потребленных коммунальных ресурсов (актов, счётов-фактур), заверенные подписью руководителя и печатью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печати</w:t>
      </w:r>
      <w:proofErr w:type="spellEnd"/>
      <w:r>
        <w:rPr>
          <w:sz w:val="28"/>
          <w:szCs w:val="28"/>
        </w:rPr>
        <w:t>);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форму 2.1 расчет размера субсидии на возмещение части затрат </w:t>
      </w:r>
      <w:proofErr w:type="gramStart"/>
      <w:r w:rsidRPr="004F3468">
        <w:rPr>
          <w:sz w:val="28"/>
          <w:szCs w:val="28"/>
          <w:lang w:val="ru-RU"/>
        </w:rPr>
        <w:t>на</w:t>
      </w:r>
      <w:proofErr w:type="gramEnd"/>
      <w:r w:rsidRPr="004F3468">
        <w:rPr>
          <w:sz w:val="28"/>
          <w:szCs w:val="28"/>
          <w:lang w:val="ru-RU"/>
        </w:rPr>
        <w:t xml:space="preserve"> </w:t>
      </w:r>
      <w:proofErr w:type="gramStart"/>
      <w:r w:rsidRPr="004F3468">
        <w:rPr>
          <w:sz w:val="28"/>
          <w:szCs w:val="28"/>
          <w:lang w:val="ru-RU"/>
        </w:rPr>
        <w:t>приобретением</w:t>
      </w:r>
      <w:proofErr w:type="gramEnd"/>
      <w:r w:rsidRPr="004F3468">
        <w:rPr>
          <w:sz w:val="28"/>
          <w:szCs w:val="28"/>
          <w:lang w:val="ru-RU"/>
        </w:rPr>
        <w:t xml:space="preserve"> сырья для производства молочной продукции согласно настоящего Порядка;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t>документы</w:t>
      </w:r>
      <w:proofErr w:type="gramEnd"/>
      <w:r w:rsidRPr="004F3468">
        <w:rPr>
          <w:sz w:val="28"/>
          <w:szCs w:val="28"/>
          <w:lang w:val="ru-RU"/>
        </w:rPr>
        <w:t xml:space="preserve"> подтверждающие приобретение сырья для производства молочной продукции (договора, акты, счёта-фактуры).</w:t>
      </w:r>
    </w:p>
    <w:p w:rsidR="00C33BC6" w:rsidRPr="004F3468" w:rsidRDefault="00C33BC6" w:rsidP="00C33BC6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Уполномоченный орган  имеет право запрашивать иные сведения, необходимые для предоставления Бюджетной субсидии.</w:t>
      </w:r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 w:rsidRPr="004F3468">
        <w:rPr>
          <w:sz w:val="28"/>
          <w:szCs w:val="28"/>
          <w:lang w:val="ru-RU"/>
        </w:rPr>
        <w:t>.4. Уполномоченный орган  осуществляет проверку докум</w:t>
      </w:r>
      <w:r>
        <w:rPr>
          <w:sz w:val="28"/>
          <w:szCs w:val="28"/>
          <w:lang w:val="ru-RU"/>
        </w:rPr>
        <w:t>ентов, указанных в подпункте 2.5.3.  раздела 2.5</w:t>
      </w:r>
      <w:r w:rsidR="00C33BC6" w:rsidRPr="004F3468">
        <w:rPr>
          <w:sz w:val="28"/>
          <w:szCs w:val="28"/>
          <w:lang w:val="ru-RU"/>
        </w:rPr>
        <w:t xml:space="preserve">. настоящего Порядка и, в случае отсутствия замечаний, в течение пяти рабочих дней осуществляет перечисление денежных средств из бюджета муниципального образования Чукотский </w:t>
      </w:r>
      <w:r w:rsidR="00C33BC6" w:rsidRPr="004F3468">
        <w:rPr>
          <w:sz w:val="28"/>
          <w:szCs w:val="28"/>
          <w:lang w:val="ru-RU"/>
        </w:rPr>
        <w:lastRenderedPageBreak/>
        <w:t>муниципальный район на счета Получателей бюджетной субсидии, указанные в соглашениях.</w:t>
      </w:r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</w:t>
      </w:r>
      <w:r w:rsidR="00C33BC6" w:rsidRPr="004F3468">
        <w:rPr>
          <w:sz w:val="28"/>
          <w:szCs w:val="28"/>
          <w:lang w:val="ru-RU"/>
        </w:rPr>
        <w:t xml:space="preserve">.5. </w:t>
      </w:r>
      <w:proofErr w:type="gramStart"/>
      <w:r w:rsidR="00C33BC6" w:rsidRPr="004F3468">
        <w:rPr>
          <w:sz w:val="28"/>
          <w:szCs w:val="28"/>
          <w:lang w:val="ru-RU"/>
        </w:rPr>
        <w:t>В целях недопущения образования кредиторской задолженности на конец текущего года Уполномоченный орган, 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авансовый платеж на основании предварительной заявки на перечисление Бюджетной субсидии  по форме согласно приложению 3 с приложение форм 1.1 и 1.2 к настоящему Порядку.</w:t>
      </w:r>
      <w:proofErr w:type="gramEnd"/>
    </w:p>
    <w:p w:rsidR="00C33BC6" w:rsidRPr="00F02A6B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 w:rsidRPr="004F3468">
        <w:rPr>
          <w:sz w:val="28"/>
          <w:szCs w:val="28"/>
          <w:lang w:val="ru-RU"/>
        </w:rPr>
        <w:t xml:space="preserve">.6. </w:t>
      </w:r>
      <w:proofErr w:type="gramStart"/>
      <w:r w:rsidR="00C33BC6" w:rsidRPr="004F3468">
        <w:rPr>
          <w:sz w:val="28"/>
          <w:szCs w:val="28"/>
          <w:lang w:val="ru-RU"/>
        </w:rPr>
        <w:t xml:space="preserve">В целях недопущения образования задолженности прошлых лет Уполномоченный орган, в пределах бюджетных ассигнований, предусмотренных в бюджете муниципального образования Чукотский муниципальный район на текущий год на цели, определенные настоящим порядком, может производить перечисление субсидии на основании заявки на перечисление Бюджетной субсидии по форме согласно приложению </w:t>
      </w:r>
      <w:r w:rsidR="00C33BC6" w:rsidRPr="00F02A6B">
        <w:rPr>
          <w:sz w:val="28"/>
          <w:szCs w:val="28"/>
          <w:lang w:val="ru-RU"/>
        </w:rPr>
        <w:t>3, форм 1.1 и 1.2 к настоящему Порядку и ходатайства Получателя субсидии.</w:t>
      </w:r>
      <w:proofErr w:type="gramEnd"/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 w:rsidRPr="004F3468">
        <w:rPr>
          <w:sz w:val="28"/>
          <w:szCs w:val="28"/>
          <w:lang w:val="ru-RU"/>
        </w:rPr>
        <w:t>.</w:t>
      </w:r>
      <w:r w:rsidR="00C33BC6">
        <w:rPr>
          <w:sz w:val="28"/>
          <w:szCs w:val="28"/>
          <w:lang w:val="ru-RU"/>
        </w:rPr>
        <w:t>7</w:t>
      </w:r>
      <w:r w:rsidR="00C33BC6" w:rsidRPr="004F3468">
        <w:rPr>
          <w:sz w:val="28"/>
          <w:szCs w:val="28"/>
          <w:lang w:val="ru-RU"/>
        </w:rPr>
        <w:t>. В случае превышения размера авансового платежа над размером фактически сложившейся суммы Бюджетной субсидии, разница между предварительно рассчитанной суммой Бюджетной субсидии и фактически сложившейся подлежит возврату в бюджет муниципального образования Чукотский муниципальный район.</w:t>
      </w:r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>
        <w:rPr>
          <w:sz w:val="28"/>
          <w:szCs w:val="28"/>
          <w:lang w:val="ru-RU"/>
        </w:rPr>
        <w:t>.8</w:t>
      </w:r>
      <w:r w:rsidR="00C33BC6" w:rsidRPr="004F3468">
        <w:rPr>
          <w:sz w:val="28"/>
          <w:szCs w:val="28"/>
          <w:lang w:val="ru-RU"/>
        </w:rPr>
        <w:t xml:space="preserve">. </w:t>
      </w:r>
      <w:proofErr w:type="gramStart"/>
      <w:r w:rsidR="00C33BC6" w:rsidRPr="004F3468">
        <w:rPr>
          <w:sz w:val="28"/>
          <w:szCs w:val="28"/>
          <w:lang w:val="ru-RU"/>
        </w:rPr>
        <w:t>В случае превышения фактически сложившейся суммы Бюджетной субсидии над размером авансового платежа, возмещение разницы между предварительно рассчитанной суммой Бюджетной субсидии и фактически сложившейся производится в первом квартале текущего финансового года на основании итоговых документов, в пределах бюджетных ассигнований, предусмотренных в бюджет муниципального образования Чукотский муниципальный район на текущий финансовый год на цели, определенные настоящим Порядком.</w:t>
      </w:r>
      <w:proofErr w:type="gramEnd"/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>
        <w:rPr>
          <w:sz w:val="28"/>
          <w:szCs w:val="28"/>
          <w:lang w:val="ru-RU"/>
        </w:rPr>
        <w:t>.9</w:t>
      </w:r>
      <w:r w:rsidR="00C33BC6" w:rsidRPr="004F3468">
        <w:rPr>
          <w:sz w:val="28"/>
          <w:szCs w:val="28"/>
          <w:lang w:val="ru-RU"/>
        </w:rPr>
        <w:t>. Перечисление Бюджетной субсидии осуществляется не позднее десятого рабочего дня после принятия Уполномоченным органом как получателем бюджетных средств по результатам рассмотрения им докум</w:t>
      </w:r>
      <w:r>
        <w:rPr>
          <w:sz w:val="28"/>
          <w:szCs w:val="28"/>
          <w:lang w:val="ru-RU"/>
        </w:rPr>
        <w:t>ентов, указанных в подпункте 2.5.3.раздела 2.5</w:t>
      </w:r>
      <w:r w:rsidR="00C33BC6" w:rsidRPr="004F3468">
        <w:rPr>
          <w:sz w:val="28"/>
          <w:szCs w:val="28"/>
          <w:lang w:val="ru-RU"/>
        </w:rPr>
        <w:t>., в сро</w:t>
      </w:r>
      <w:r>
        <w:rPr>
          <w:sz w:val="28"/>
          <w:szCs w:val="28"/>
          <w:lang w:val="ru-RU"/>
        </w:rPr>
        <w:t>ки, установленные подпунктом 2.5.3. раздела 2.5</w:t>
      </w:r>
      <w:r w:rsidR="00C33BC6" w:rsidRPr="004F3468">
        <w:rPr>
          <w:sz w:val="28"/>
          <w:szCs w:val="28"/>
          <w:lang w:val="ru-RU"/>
        </w:rPr>
        <w:t>. решения «О предоставлении субсидии»;</w:t>
      </w:r>
    </w:p>
    <w:p w:rsidR="00C33BC6" w:rsidRPr="004F3468" w:rsidRDefault="00055B78" w:rsidP="00C33BC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C33BC6">
        <w:rPr>
          <w:sz w:val="28"/>
          <w:szCs w:val="28"/>
          <w:lang w:val="ru-RU"/>
        </w:rPr>
        <w:t>.10</w:t>
      </w:r>
      <w:r w:rsidR="00C33BC6" w:rsidRPr="004F3468">
        <w:rPr>
          <w:sz w:val="28"/>
          <w:szCs w:val="28"/>
          <w:lang w:val="ru-RU"/>
        </w:rPr>
        <w:t>. Перечисление Субсидии осуществляется в соответствии с бюджетным законодательством Российской Федерации на счет Получателя, открытый в учреждениях Центрального банка Российской Федерации или кредитных организациях.</w:t>
      </w:r>
    </w:p>
    <w:p w:rsidR="00C33BC6" w:rsidRDefault="00C33BC6">
      <w:pPr>
        <w:ind w:left="360"/>
        <w:jc w:val="center"/>
        <w:rPr>
          <w:b/>
          <w:sz w:val="28"/>
          <w:szCs w:val="28"/>
          <w:lang w:val="ru-RU"/>
        </w:rPr>
      </w:pPr>
    </w:p>
    <w:p w:rsidR="008A5A63" w:rsidRPr="004F3468" w:rsidRDefault="00C04D21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2.6</w:t>
      </w:r>
      <w:r w:rsidR="0028040A" w:rsidRPr="004F3468">
        <w:rPr>
          <w:b/>
          <w:sz w:val="28"/>
          <w:szCs w:val="28"/>
          <w:lang w:val="ru-RU"/>
        </w:rPr>
        <w:t>. Требования к юридическим лицам и индивидуальным предпринимателям на получение Бюджетной субсидии и условия предоставления Бюджетной субсидии</w:t>
      </w:r>
    </w:p>
    <w:p w:rsidR="008A5A63" w:rsidRPr="004F3468" w:rsidRDefault="008A5A63">
      <w:pPr>
        <w:ind w:left="360"/>
        <w:jc w:val="center"/>
        <w:rPr>
          <w:b/>
          <w:sz w:val="28"/>
          <w:szCs w:val="28"/>
          <w:lang w:val="ru-RU"/>
        </w:rPr>
      </w:pPr>
    </w:p>
    <w:p w:rsidR="008A5A63" w:rsidRPr="00C04D21" w:rsidRDefault="00C04D21" w:rsidP="00C04D21">
      <w:pPr>
        <w:pStyle w:val="1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2.6</w:t>
      </w:r>
      <w:r w:rsidR="0028040A" w:rsidRPr="004F3468">
        <w:rPr>
          <w:sz w:val="28"/>
          <w:szCs w:val="28"/>
          <w:lang w:val="ru-RU"/>
        </w:rPr>
        <w:t>.1. Право на получение Бюджетной субсидии имеют юридические лица и индивидуальные предприниматели,  соответствующие одновременно следующим условиям (далее претенденты):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1) государственная регистрация претендента осуществлена на территории Чукотского автономного округа;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t>2) осуществляющие свою деятельность на территории  Чукотского  муниципального района;</w:t>
      </w:r>
      <w:proofErr w:type="gramEnd"/>
    </w:p>
    <w:p w:rsidR="008A5A63" w:rsidRPr="004F3468" w:rsidRDefault="0028040A">
      <w:pPr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3) на первое число месяца, предшествующего месяцу, в котором планируется заключение соглашения о предоставлении Бюджетной субсидии:</w:t>
      </w:r>
    </w:p>
    <w:p w:rsidR="008A5A63" w:rsidRPr="004F3468" w:rsidRDefault="0028040A">
      <w:pPr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а) у претендента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4F3468">
        <w:rPr>
          <w:sz w:val="28"/>
          <w:szCs w:val="28"/>
          <w:lang w:val="ru-RU"/>
        </w:rPr>
        <w:t>предоставленных</w:t>
      </w:r>
      <w:proofErr w:type="gramEnd"/>
      <w:r w:rsidRPr="004F3468">
        <w:rPr>
          <w:sz w:val="28"/>
          <w:szCs w:val="28"/>
          <w:lang w:val="ru-RU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Чукотский муниципальный район;</w:t>
      </w:r>
    </w:p>
    <w:p w:rsidR="008A5A63" w:rsidRPr="004F3468" w:rsidRDefault="0028040A">
      <w:pPr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 </w:t>
      </w:r>
      <w:proofErr w:type="gramStart"/>
      <w:r w:rsidRPr="004F3468">
        <w:rPr>
          <w:sz w:val="28"/>
          <w:szCs w:val="28"/>
          <w:lang w:val="ru-RU"/>
        </w:rPr>
        <w:t>б)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F3468">
        <w:rPr>
          <w:sz w:val="28"/>
          <w:szCs w:val="28"/>
          <w:lang w:val="ru-RU"/>
        </w:rPr>
        <w:t xml:space="preserve"> таких юридических лиц, в совокупности превышает 50% – (для юридических лиц);</w:t>
      </w:r>
    </w:p>
    <w:p w:rsidR="008A5A63" w:rsidRDefault="0028040A">
      <w:pPr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в)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 на цели, установленные настоящим Порядком;</w:t>
      </w:r>
    </w:p>
    <w:p w:rsidR="00F00B31" w:rsidRPr="00F00B31" w:rsidRDefault="00F00B31" w:rsidP="00F00B3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Pr="00F00B31">
        <w:rPr>
          <w:sz w:val="28"/>
          <w:szCs w:val="28"/>
          <w:lang w:val="ru-RU"/>
        </w:rPr>
        <w:t xml:space="preserve"> получатели субсидий – юридические лица не 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C04D21" w:rsidRPr="00C04D21" w:rsidRDefault="00C04D21" w:rsidP="00C04D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r w:rsidRPr="00C04D21">
        <w:rPr>
          <w:sz w:val="28"/>
          <w:szCs w:val="28"/>
          <w:lang w:val="ru-RU"/>
        </w:rPr>
        <w:t>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5A63" w:rsidRPr="004F3468" w:rsidRDefault="0028040A">
      <w:pPr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4) представили документы</w:t>
      </w:r>
      <w:r w:rsidR="00C04D21">
        <w:rPr>
          <w:sz w:val="28"/>
          <w:szCs w:val="28"/>
          <w:lang w:val="ru-RU"/>
        </w:rPr>
        <w:t>, предусмотренные подпунктом 2.1.4. пункта 2.1</w:t>
      </w:r>
      <w:r w:rsidRPr="004F3468">
        <w:rPr>
          <w:sz w:val="28"/>
          <w:szCs w:val="28"/>
          <w:lang w:val="ru-RU"/>
        </w:rPr>
        <w:t>. раздела 2 настоящего Порядка;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5)</w:t>
      </w:r>
      <w:bookmarkStart w:id="13" w:name="sub_1115"/>
      <w:r w:rsidRPr="004F3468">
        <w:rPr>
          <w:sz w:val="28"/>
          <w:szCs w:val="28"/>
          <w:lang w:val="ru-RU"/>
        </w:rPr>
        <w:t xml:space="preserve"> дали согласие на осуществление Уполномоченным органом и органом финансового контроля проверок соблюдения ими условий, целей и порядка предоставления Бюджетной субсидии</w:t>
      </w:r>
      <w:bookmarkEnd w:id="13"/>
      <w:r w:rsidRPr="004F3468">
        <w:rPr>
          <w:sz w:val="28"/>
          <w:szCs w:val="28"/>
          <w:lang w:val="ru-RU"/>
        </w:rPr>
        <w:t>.</w:t>
      </w: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6) гарантированное</w:t>
      </w:r>
      <w:r>
        <w:rPr>
          <w:sz w:val="28"/>
          <w:szCs w:val="28"/>
        </w:rPr>
        <w:t> </w:t>
      </w:r>
      <w:r w:rsidRPr="004F346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> </w:t>
      </w:r>
      <w:r w:rsidRPr="004F3468">
        <w:rPr>
          <w:sz w:val="28"/>
          <w:szCs w:val="28"/>
          <w:lang w:val="ru-RU"/>
        </w:rPr>
        <w:t xml:space="preserve"> устойчивое</w:t>
      </w:r>
      <w:r>
        <w:rPr>
          <w:sz w:val="28"/>
          <w:szCs w:val="28"/>
        </w:rPr>
        <w:t> </w:t>
      </w:r>
      <w:r w:rsidRPr="004F3468">
        <w:rPr>
          <w:sz w:val="28"/>
          <w:szCs w:val="28"/>
          <w:lang w:val="ru-RU"/>
        </w:rPr>
        <w:t xml:space="preserve"> снабжение населения</w:t>
      </w:r>
      <w:r>
        <w:rPr>
          <w:sz w:val="28"/>
          <w:szCs w:val="28"/>
        </w:rPr>
        <w:t> </w:t>
      </w:r>
      <w:r w:rsidRPr="004F3468">
        <w:rPr>
          <w:sz w:val="28"/>
          <w:szCs w:val="28"/>
          <w:lang w:val="ru-RU"/>
        </w:rPr>
        <w:t xml:space="preserve"> Чукотского муниципального района безопасной</w:t>
      </w:r>
      <w:r>
        <w:rPr>
          <w:sz w:val="28"/>
          <w:szCs w:val="28"/>
        </w:rPr>
        <w:t> </w:t>
      </w:r>
      <w:r w:rsidRPr="004F3468">
        <w:rPr>
          <w:sz w:val="28"/>
          <w:szCs w:val="28"/>
          <w:lang w:val="ru-RU"/>
        </w:rPr>
        <w:t xml:space="preserve"> и качественной молочной продукцией.</w:t>
      </w:r>
    </w:p>
    <w:p w:rsidR="008A5A63" w:rsidRPr="004F3468" w:rsidRDefault="008A5A63">
      <w:pPr>
        <w:ind w:firstLine="709"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jc w:val="center"/>
        <w:rPr>
          <w:b/>
          <w:sz w:val="28"/>
          <w:szCs w:val="28"/>
          <w:lang w:val="ru-RU"/>
        </w:rPr>
      </w:pPr>
      <w:bookmarkStart w:id="14" w:name="sub_211"/>
      <w:r w:rsidRPr="004F3468">
        <w:rPr>
          <w:b/>
          <w:sz w:val="28"/>
          <w:szCs w:val="28"/>
          <w:lang w:val="ru-RU"/>
        </w:rPr>
        <w:t>3. Требования к отчетности</w:t>
      </w:r>
    </w:p>
    <w:p w:rsidR="008A5A63" w:rsidRPr="004F3468" w:rsidRDefault="008A5A63">
      <w:pPr>
        <w:ind w:firstLine="709"/>
        <w:jc w:val="center"/>
        <w:rPr>
          <w:sz w:val="28"/>
          <w:szCs w:val="28"/>
          <w:lang w:val="ru-RU"/>
        </w:rPr>
      </w:pPr>
    </w:p>
    <w:p w:rsidR="008A5A63" w:rsidRPr="004F3468" w:rsidRDefault="0028040A">
      <w:pPr>
        <w:ind w:firstLine="709"/>
        <w:jc w:val="both"/>
        <w:rPr>
          <w:sz w:val="28"/>
          <w:szCs w:val="28"/>
          <w:lang w:val="ru-RU"/>
        </w:rPr>
      </w:pPr>
      <w:r w:rsidRPr="004F3468">
        <w:rPr>
          <w:rFonts w:eastAsia="Calibri" w:cs="Calibri"/>
          <w:sz w:val="28"/>
          <w:szCs w:val="28"/>
          <w:lang w:val="ru-RU"/>
        </w:rPr>
        <w:t xml:space="preserve">3.1. </w:t>
      </w:r>
      <w:r w:rsidRPr="004F3468">
        <w:rPr>
          <w:sz w:val="28"/>
          <w:szCs w:val="28"/>
          <w:lang w:val="ru-RU"/>
        </w:rPr>
        <w:t xml:space="preserve">Получатель Бюджетной субсидии предоставляет в Уполномоченный орган почтовым отправлением или электронной почтой на адрес Уполномоченного органа: </w:t>
      </w:r>
    </w:p>
    <w:p w:rsidR="008A5A63" w:rsidRPr="00F02A6B" w:rsidRDefault="0028040A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 w:rsidRPr="004F3468">
        <w:rPr>
          <w:rFonts w:eastAsia="Calibri" w:cs="Calibri"/>
          <w:sz w:val="28"/>
          <w:szCs w:val="28"/>
          <w:lang w:val="ru-RU"/>
        </w:rPr>
        <w:t xml:space="preserve">а) ежегодно в срок до 20 числа месяца, следующего за отчетным кварталом отчет об использовании Бюджетной субсидии на производство молочной продукции по форме согласно приложению </w:t>
      </w:r>
      <w:r w:rsidRPr="00F02A6B">
        <w:rPr>
          <w:rFonts w:eastAsia="Calibri" w:cs="Calibri"/>
          <w:sz w:val="28"/>
          <w:szCs w:val="28"/>
          <w:lang w:val="ru-RU"/>
        </w:rPr>
        <w:t>№ 5  к настоящему Порядку.</w:t>
      </w:r>
    </w:p>
    <w:p w:rsidR="008A5A63" w:rsidRPr="00F02A6B" w:rsidRDefault="0028040A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 w:rsidRPr="004F3468">
        <w:rPr>
          <w:rFonts w:eastAsia="Calibri" w:cs="Calibri"/>
          <w:sz w:val="28"/>
          <w:szCs w:val="28"/>
          <w:lang w:val="ru-RU"/>
        </w:rPr>
        <w:t xml:space="preserve">б) ежегодно в срок до 20 числа месяца, следующего за отчетным кварталом  отчет о достигнутых значениях показателей результативности предоставления субсидии по форме согласно Приложению </w:t>
      </w:r>
      <w:r w:rsidRPr="00F02A6B">
        <w:rPr>
          <w:rFonts w:eastAsia="Calibri" w:cs="Calibri"/>
          <w:sz w:val="28"/>
          <w:szCs w:val="28"/>
          <w:lang w:val="ru-RU"/>
        </w:rPr>
        <w:t>№ 6 к настоящему Порядку.</w:t>
      </w:r>
    </w:p>
    <w:p w:rsidR="008A5A63" w:rsidRPr="004F3468" w:rsidRDefault="0028040A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 w:rsidRPr="004F3468">
        <w:rPr>
          <w:rFonts w:eastAsia="Calibri" w:cs="Calibri"/>
          <w:sz w:val="28"/>
          <w:szCs w:val="28"/>
          <w:lang w:val="ru-RU"/>
        </w:rPr>
        <w:t>в) по истечению срока исполнения Соглашения с целью подтверждения использования полученных бюджетных средств, в течение 10 (десяти) рабочих дней:</w:t>
      </w:r>
    </w:p>
    <w:p w:rsidR="008A5A63" w:rsidRPr="004F3468" w:rsidRDefault="0028040A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 w:rsidRPr="004F3468">
        <w:rPr>
          <w:rFonts w:eastAsia="Calibri" w:cs="Calibri"/>
          <w:sz w:val="28"/>
          <w:szCs w:val="28"/>
          <w:lang w:val="ru-RU"/>
        </w:rPr>
        <w:t xml:space="preserve">- </w:t>
      </w:r>
      <w:proofErr w:type="gramStart"/>
      <w:r w:rsidRPr="004F3468">
        <w:rPr>
          <w:rFonts w:eastAsia="Calibri" w:cs="Calibri"/>
          <w:sz w:val="28"/>
          <w:szCs w:val="28"/>
          <w:lang w:val="ru-RU"/>
        </w:rPr>
        <w:t>документы</w:t>
      </w:r>
      <w:proofErr w:type="gramEnd"/>
      <w:r w:rsidRPr="004F3468">
        <w:rPr>
          <w:rFonts w:eastAsia="Calibri" w:cs="Calibri"/>
          <w:sz w:val="28"/>
          <w:szCs w:val="28"/>
          <w:lang w:val="ru-RU"/>
        </w:rPr>
        <w:t xml:space="preserve"> подтверждающие приобретение сырья для производства молочной продукции (договора, акты, счета-фактуры);</w:t>
      </w:r>
    </w:p>
    <w:p w:rsidR="008A5A63" w:rsidRDefault="0028040A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 w:rsidRPr="00F00B31">
        <w:rPr>
          <w:rFonts w:eastAsia="Calibri" w:cs="Calibri"/>
          <w:sz w:val="28"/>
          <w:szCs w:val="28"/>
          <w:lang w:val="ru-RU"/>
        </w:rPr>
        <w:t xml:space="preserve">- копии документов </w:t>
      </w:r>
      <w:proofErr w:type="spellStart"/>
      <w:r w:rsidRPr="00F00B31">
        <w:rPr>
          <w:rFonts w:eastAsia="Calibri" w:cs="Calibri"/>
          <w:sz w:val="28"/>
          <w:szCs w:val="28"/>
          <w:lang w:val="ru-RU"/>
        </w:rPr>
        <w:t>ресурсоснабжающих</w:t>
      </w:r>
      <w:proofErr w:type="spellEnd"/>
      <w:r w:rsidRPr="00F00B31">
        <w:rPr>
          <w:rFonts w:eastAsia="Calibri" w:cs="Calibri"/>
          <w:sz w:val="28"/>
          <w:szCs w:val="28"/>
          <w:lang w:val="ru-RU"/>
        </w:rPr>
        <w:t xml:space="preserve"> организаций.</w:t>
      </w:r>
    </w:p>
    <w:p w:rsidR="00C04D21" w:rsidRPr="00C04D21" w:rsidRDefault="00C04D21" w:rsidP="00C04D21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 xml:space="preserve">3.2. </w:t>
      </w:r>
      <w:r w:rsidRPr="00C04D21">
        <w:rPr>
          <w:rFonts w:eastAsia="Calibri" w:cs="Calibri"/>
          <w:sz w:val="28"/>
          <w:szCs w:val="28"/>
          <w:lang w:val="ru-RU"/>
        </w:rPr>
        <w:t>Предоставление Бюджетной субсидии прекращается в случае неисполнения или ненадлежащего исполнения Получателем обязательств, предусмотренных соглашением с Получателем субсидии.</w:t>
      </w:r>
    </w:p>
    <w:p w:rsidR="00C04D21" w:rsidRPr="00C04D21" w:rsidRDefault="00C04D21">
      <w:pPr>
        <w:ind w:firstLine="709"/>
        <w:jc w:val="both"/>
        <w:rPr>
          <w:rFonts w:eastAsia="Calibri" w:cs="Calibri"/>
          <w:sz w:val="28"/>
          <w:szCs w:val="28"/>
          <w:lang w:val="ru-RU"/>
        </w:rPr>
      </w:pPr>
    </w:p>
    <w:p w:rsidR="008A5A63" w:rsidRPr="00C04D21" w:rsidRDefault="008A5A63">
      <w:pPr>
        <w:ind w:firstLine="709"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 xml:space="preserve">Требования об осуществлении </w:t>
      </w:r>
      <w:proofErr w:type="gramStart"/>
      <w:r w:rsidRPr="004F3468">
        <w:rPr>
          <w:b/>
          <w:sz w:val="28"/>
          <w:szCs w:val="28"/>
          <w:lang w:val="ru-RU"/>
        </w:rPr>
        <w:t>контроля за</w:t>
      </w:r>
      <w:proofErr w:type="gramEnd"/>
      <w:r w:rsidRPr="004F3468">
        <w:rPr>
          <w:b/>
          <w:sz w:val="28"/>
          <w:szCs w:val="28"/>
          <w:lang w:val="ru-RU"/>
        </w:rPr>
        <w:t xml:space="preserve"> соблюдением условий, целей и порядка предоставления Бюджетной субсидии и ответственность за их нарушение</w:t>
      </w:r>
    </w:p>
    <w:p w:rsidR="008A5A63" w:rsidRPr="004F3468" w:rsidRDefault="0028040A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4F3468">
        <w:rPr>
          <w:rFonts w:eastAsia="Calibri"/>
          <w:b/>
          <w:sz w:val="28"/>
          <w:szCs w:val="28"/>
          <w:lang w:val="ru-RU"/>
        </w:rPr>
        <w:t xml:space="preserve">4.1. Осуществление </w:t>
      </w:r>
      <w:proofErr w:type="gramStart"/>
      <w:r w:rsidRPr="004F3468">
        <w:rPr>
          <w:rFonts w:eastAsia="Calibri"/>
          <w:b/>
          <w:sz w:val="28"/>
          <w:szCs w:val="28"/>
          <w:lang w:val="ru-RU"/>
        </w:rPr>
        <w:t>контроля за</w:t>
      </w:r>
      <w:proofErr w:type="gramEnd"/>
      <w:r w:rsidRPr="004F3468">
        <w:rPr>
          <w:rFonts w:eastAsia="Calibri"/>
          <w:b/>
          <w:sz w:val="28"/>
          <w:szCs w:val="28"/>
          <w:lang w:val="ru-RU"/>
        </w:rPr>
        <w:t xml:space="preserve"> соблюдением условий, целей, порядка предоставления Бюджетной субсидии и целевым использованием Бюджетной субсидии</w:t>
      </w:r>
    </w:p>
    <w:p w:rsidR="008A5A63" w:rsidRPr="004F3468" w:rsidRDefault="008A5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4.1.1. </w:t>
      </w:r>
      <w:proofErr w:type="gramStart"/>
      <w:r w:rsidRPr="004F3468">
        <w:rPr>
          <w:sz w:val="28"/>
          <w:szCs w:val="28"/>
          <w:lang w:val="ru-RU"/>
        </w:rPr>
        <w:t>Контроль за</w:t>
      </w:r>
      <w:proofErr w:type="gramEnd"/>
      <w:r w:rsidRPr="004F3468">
        <w:rPr>
          <w:sz w:val="28"/>
          <w:szCs w:val="28"/>
          <w:lang w:val="ru-RU"/>
        </w:rPr>
        <w:t xml:space="preserve"> соблюдением условий, целей и порядка предоставления Бюджетной субсидии осуществляет Уполномоченный орган.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4.1.2. Обязательная проверка соблюдения условий, целей и порядка предоставления Бюджетной субсидии Получателями бюджетной субсидии проводится Уполномоченным органом и органом финансового контроля.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4.1.3. Оценка результативности предоставления Бюджетной субсидии осуществляется по итогам календарного года. 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4.1.4. Ответственность за соблюдение настоящего Порядка, а также за достоверность представляемых сведений несут Получатели Бюджетной субсидии. 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4.1.5. Для осуществления финансового контроля за использованием субсидии Получатель субсидии предоставляет </w:t>
      </w:r>
      <w:proofErr w:type="gramStart"/>
      <w:r w:rsidRPr="004F3468">
        <w:rPr>
          <w:sz w:val="28"/>
          <w:szCs w:val="28"/>
          <w:lang w:val="ru-RU"/>
        </w:rPr>
        <w:t>документы</w:t>
      </w:r>
      <w:proofErr w:type="gramEnd"/>
      <w:r w:rsidRPr="004F3468">
        <w:rPr>
          <w:sz w:val="28"/>
          <w:szCs w:val="28"/>
          <w:lang w:val="ru-RU"/>
        </w:rPr>
        <w:t xml:space="preserve"> указанные в пункте 3.1 раздела 3 настоящего Порядка.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lastRenderedPageBreak/>
        <w:t xml:space="preserve">4.1.6. В случае </w:t>
      </w:r>
      <w:proofErr w:type="gramStart"/>
      <w:r w:rsidRPr="004F3468">
        <w:rPr>
          <w:sz w:val="28"/>
          <w:szCs w:val="28"/>
          <w:lang w:val="ru-RU"/>
        </w:rPr>
        <w:t>не достижения</w:t>
      </w:r>
      <w:proofErr w:type="gramEnd"/>
      <w:r w:rsidRPr="004F3468">
        <w:rPr>
          <w:sz w:val="28"/>
          <w:szCs w:val="28"/>
          <w:lang w:val="ru-RU"/>
        </w:rPr>
        <w:t xml:space="preserve"> показателей результативности предоставления Бюджетной субсидии, полученные средства подлежат возврату в бюджет муниципального образования Чукотский муниципальный район в части, пропорциональной величине не достижения показателей результативности предоставления Бюджетной субсидии, предусмотренных Соглашением.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4.1.7. В случае нарушения Получателем Бюджетной субсидии требований,</w:t>
      </w:r>
      <w:r w:rsidRPr="004F3468">
        <w:rPr>
          <w:rFonts w:ascii="Arial" w:hAnsi="Arial" w:cs="Arial"/>
          <w:sz w:val="24"/>
          <w:szCs w:val="24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>условий, целей и порядка предоставления Бюджетной субсидии установленных настоящем порядком и  соглашением, а также выявления фактов предоставления Бюджетной субсидии в документах, содержащих недостоверную информацию,  Бюджетная субсидия подлежит возврату в бюджет муниципального образования Чукотский муниципальный район в полном объёме.</w:t>
      </w:r>
    </w:p>
    <w:p w:rsidR="008A5A63" w:rsidRPr="004F3468" w:rsidRDefault="0028040A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4.1.8. </w:t>
      </w:r>
      <w:proofErr w:type="gramStart"/>
      <w:r w:rsidRPr="004F3468">
        <w:rPr>
          <w:sz w:val="28"/>
          <w:szCs w:val="28"/>
          <w:lang w:val="ru-RU"/>
        </w:rPr>
        <w:t>В случае нарушения Получателем  Бюджетной субсидии требований,</w:t>
      </w:r>
      <w:r w:rsidRPr="004F3468">
        <w:rPr>
          <w:rFonts w:ascii="Arial" w:hAnsi="Arial" w:cs="Arial"/>
          <w:sz w:val="24"/>
          <w:szCs w:val="24"/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>условий, целей и порядка</w:t>
      </w:r>
      <w:r w:rsidRPr="004F3468">
        <w:rPr>
          <w:lang w:val="ru-RU"/>
        </w:rPr>
        <w:t xml:space="preserve"> </w:t>
      </w:r>
      <w:r w:rsidRPr="004F3468">
        <w:rPr>
          <w:sz w:val="28"/>
          <w:szCs w:val="28"/>
          <w:lang w:val="ru-RU"/>
        </w:rPr>
        <w:t>предоставления Бюджетной субсидии, установленных при предоставлении Бюджетной субсидии, выявленного по фактам проверок, проведенных уполномоченным органом и органом финансового контроля Бюджетная субсидия подлежит возврату в бюджет муниципального образования Чукотский муниципальный район в полном объёме.</w:t>
      </w:r>
      <w:proofErr w:type="gramEnd"/>
    </w:p>
    <w:p w:rsidR="008A5A63" w:rsidRPr="004F3468" w:rsidRDefault="008A5A63">
      <w:pPr>
        <w:ind w:firstLine="709"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keepNext/>
        <w:jc w:val="center"/>
        <w:outlineLvl w:val="0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 xml:space="preserve">4.2. </w:t>
      </w:r>
      <w:bookmarkStart w:id="15" w:name="sub_600"/>
      <w:r w:rsidRPr="004F3468">
        <w:rPr>
          <w:b/>
          <w:sz w:val="28"/>
          <w:szCs w:val="28"/>
          <w:lang w:val="ru-RU"/>
        </w:rPr>
        <w:t xml:space="preserve">Порядок возврата </w:t>
      </w:r>
      <w:r w:rsidRPr="004F3468">
        <w:rPr>
          <w:rFonts w:eastAsia="Calibri"/>
          <w:b/>
          <w:sz w:val="28"/>
          <w:szCs w:val="28"/>
          <w:lang w:val="ru-RU"/>
        </w:rPr>
        <w:t xml:space="preserve">Бюджетной </w:t>
      </w:r>
      <w:r w:rsidRPr="004F3468">
        <w:rPr>
          <w:b/>
          <w:sz w:val="28"/>
          <w:szCs w:val="28"/>
          <w:lang w:val="ru-RU"/>
        </w:rPr>
        <w:t>субсидии в случае нарушения условий, установленных при её предоставлении</w:t>
      </w:r>
      <w:bookmarkEnd w:id="15"/>
    </w:p>
    <w:p w:rsidR="008A5A63" w:rsidRPr="004F3468" w:rsidRDefault="008A5A63">
      <w:pPr>
        <w:ind w:firstLine="709"/>
        <w:jc w:val="both"/>
        <w:rPr>
          <w:sz w:val="16"/>
          <w:szCs w:val="16"/>
          <w:lang w:val="ru-RU"/>
        </w:rPr>
      </w:pP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bookmarkStart w:id="16" w:name="sub_1441"/>
      <w:r w:rsidRPr="004F3468">
        <w:rPr>
          <w:sz w:val="28"/>
          <w:szCs w:val="28"/>
          <w:lang w:val="ru-RU"/>
        </w:rPr>
        <w:t xml:space="preserve"> 4.2.1. В случае нарушения Получателем субсидии требований, установленных в соглашении, а также выявления фактов предоставления в Уполномоченный орган документов, содержащих недостоверную информацию,  и (или) нецелевого ис</w:t>
      </w:r>
      <w:r w:rsidR="00C04D21">
        <w:rPr>
          <w:sz w:val="28"/>
          <w:szCs w:val="28"/>
          <w:lang w:val="ru-RU"/>
        </w:rPr>
        <w:t>пользования Бюджетной субсидии</w:t>
      </w:r>
      <w:r w:rsidRPr="004F3468">
        <w:rPr>
          <w:sz w:val="28"/>
          <w:szCs w:val="28"/>
          <w:lang w:val="ru-RU"/>
        </w:rPr>
        <w:t>,  Бюджетная субсидия подлежит возврату в бюджет муниципального образования Чукотский муниципальный район в полном объёме.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4.2.2. Возврат Бюджетной субсидии осуществляется в следующем порядке:</w:t>
      </w:r>
    </w:p>
    <w:p w:rsidR="008A5A63" w:rsidRPr="00F02A6B" w:rsidRDefault="0028040A">
      <w:pPr>
        <w:ind w:firstLine="851"/>
        <w:jc w:val="both"/>
        <w:rPr>
          <w:sz w:val="28"/>
          <w:szCs w:val="28"/>
          <w:lang w:val="ru-RU"/>
        </w:rPr>
      </w:pPr>
      <w:bookmarkStart w:id="17" w:name="sub_631"/>
      <w:r w:rsidRPr="004F3468">
        <w:rPr>
          <w:sz w:val="28"/>
          <w:szCs w:val="28"/>
          <w:lang w:val="ru-RU"/>
        </w:rPr>
        <w:t>а) Уполномоченный орган в течение 10 рабочих дней со дня выявления фактов, определённых под</w:t>
      </w:r>
      <w:r w:rsidRPr="004F3468">
        <w:rPr>
          <w:rFonts w:cs="Arial"/>
          <w:sz w:val="28"/>
          <w:szCs w:val="28"/>
          <w:lang w:val="ru-RU"/>
        </w:rPr>
        <w:t>пунктами 4.1.6., 4.1.7.</w:t>
      </w:r>
      <w:r w:rsidR="00C04D21">
        <w:rPr>
          <w:rFonts w:cs="Arial"/>
          <w:sz w:val="28"/>
          <w:szCs w:val="28"/>
          <w:lang w:val="ru-RU"/>
        </w:rPr>
        <w:t xml:space="preserve"> и 4.1.8.</w:t>
      </w:r>
      <w:r w:rsidRPr="004F3468">
        <w:rPr>
          <w:sz w:val="28"/>
          <w:szCs w:val="28"/>
          <w:lang w:val="ru-RU"/>
        </w:rPr>
        <w:t xml:space="preserve"> пункта 4.1. настоящего раздела, направляет Получателю </w:t>
      </w:r>
      <w:r w:rsidRPr="00F02A6B">
        <w:rPr>
          <w:sz w:val="28"/>
          <w:szCs w:val="28"/>
          <w:lang w:val="ru-RU"/>
        </w:rPr>
        <w:t>Бюджетной субсидии письменное уведомление об обнаруженных нарушениях;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bookmarkStart w:id="18" w:name="sub_632"/>
      <w:bookmarkEnd w:id="17"/>
      <w:r w:rsidRPr="004F3468">
        <w:rPr>
          <w:sz w:val="28"/>
          <w:szCs w:val="28"/>
          <w:lang w:val="ru-RU"/>
        </w:rPr>
        <w:t>б) Получатель Бюджетной субсидии в течение 20 рабочих дней со дня получения письменного уведомления обязан перечислить на лицевой счёт Уполномоченного органа, открытый в Управлении Федерального казначейства по Чукотскому автономному округу, Бюджетную субсидию в объёме средств, установленных в под</w:t>
      </w:r>
      <w:r w:rsidRPr="004F3468">
        <w:rPr>
          <w:rFonts w:cs="Arial"/>
          <w:sz w:val="28"/>
          <w:szCs w:val="28"/>
          <w:lang w:val="ru-RU"/>
        </w:rPr>
        <w:t>пунктах 4.1.6., 4.1.7.</w:t>
      </w:r>
      <w:r w:rsidRPr="004F3468">
        <w:rPr>
          <w:sz w:val="28"/>
          <w:szCs w:val="28"/>
          <w:lang w:val="ru-RU"/>
        </w:rPr>
        <w:t xml:space="preserve"> </w:t>
      </w:r>
      <w:r w:rsidR="00C04D21">
        <w:rPr>
          <w:sz w:val="28"/>
          <w:szCs w:val="28"/>
          <w:lang w:val="ru-RU"/>
        </w:rPr>
        <w:t>и 4.1.8.</w:t>
      </w:r>
      <w:r w:rsidRPr="004F3468">
        <w:rPr>
          <w:sz w:val="28"/>
          <w:szCs w:val="28"/>
          <w:lang w:val="ru-RU"/>
        </w:rPr>
        <w:t>пункта 4.1. настоящего раздела;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bookmarkStart w:id="19" w:name="sub_633"/>
      <w:bookmarkEnd w:id="18"/>
      <w:r w:rsidRPr="004F3468">
        <w:rPr>
          <w:sz w:val="28"/>
          <w:szCs w:val="28"/>
          <w:lang w:val="ru-RU"/>
        </w:rPr>
        <w:t xml:space="preserve">в) в случае если Получатель Бюджетной субсидии не исполнил установленное </w:t>
      </w:r>
      <w:proofErr w:type="gramStart"/>
      <w:r w:rsidRPr="004F3468">
        <w:rPr>
          <w:rFonts w:cs="Arial"/>
          <w:sz w:val="28"/>
          <w:szCs w:val="28"/>
          <w:lang w:val="ru-RU"/>
        </w:rPr>
        <w:t>подпунктом б</w:t>
      </w:r>
      <w:proofErr w:type="gramEnd"/>
      <w:r w:rsidRPr="004F3468">
        <w:rPr>
          <w:sz w:val="28"/>
          <w:szCs w:val="28"/>
          <w:lang w:val="ru-RU"/>
        </w:rPr>
        <w:t xml:space="preserve"> настоящего пункта требование, Уполномоченный орган взыскивает с Получателя Бюджетной субсидии денежные средства в судебном порядке в соответствии с законодательством Российской Федерации.</w:t>
      </w:r>
      <w:bookmarkEnd w:id="16"/>
      <w:bookmarkEnd w:id="19"/>
    </w:p>
    <w:p w:rsidR="008A5A63" w:rsidRPr="004F3468" w:rsidRDefault="008A5A6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bookmarkEnd w:id="14"/>
    <w:p w:rsidR="008A5A63" w:rsidRPr="004F3468" w:rsidRDefault="002804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4.3.  Порядок возврата в текущем финансовом году Получателем</w:t>
      </w:r>
    </w:p>
    <w:p w:rsidR="008A5A63" w:rsidRPr="004F3468" w:rsidRDefault="0028040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Бюджетной субсидии остатков Бюджетной субсидии, не использованной</w:t>
      </w:r>
    </w:p>
    <w:p w:rsidR="008A5A63" w:rsidRPr="004F3468" w:rsidRDefault="0028040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в отчётном финансовом году</w:t>
      </w:r>
    </w:p>
    <w:p w:rsidR="008A5A63" w:rsidRPr="004F3468" w:rsidRDefault="008A5A63">
      <w:pPr>
        <w:ind w:firstLine="851"/>
        <w:rPr>
          <w:lang w:val="ru-RU"/>
        </w:rPr>
      </w:pP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4.3.1. </w:t>
      </w:r>
      <w:proofErr w:type="gramStart"/>
      <w:r w:rsidRPr="004F3468">
        <w:rPr>
          <w:sz w:val="28"/>
          <w:szCs w:val="28"/>
          <w:lang w:val="ru-RU"/>
        </w:rPr>
        <w:t>Возврат в текущем финансовом году Получателем Бюджетной субсидии остатков Бюджетной субсидии, не использованных в отчётном финансовом году, в случаях, предусмотренных подпунктами 4.1.6.,4.1.7.,4.1.8. пункта 4.1. раздела 4 настоящего Порядка, осуществляется до 20 января текущего финансового года путём перечисления денежных средств на лицевой счёт Уполномоченного органа, открытый в Управлении Федерального казначейства по Чукотскому автономному округу.</w:t>
      </w:r>
      <w:proofErr w:type="gramEnd"/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4.3.2. </w:t>
      </w:r>
      <w:proofErr w:type="gramStart"/>
      <w:r w:rsidRPr="004F3468">
        <w:rPr>
          <w:sz w:val="28"/>
          <w:szCs w:val="28"/>
          <w:lang w:val="ru-RU"/>
        </w:rPr>
        <w:t>В случае если Получатель Бюджетной субсидии не перечислил в сроки, установленные под</w:t>
      </w:r>
      <w:hyperlink r:id="rId15" w:anchor="Par7#Par7" w:history="1">
        <w:r w:rsidRPr="004F3468">
          <w:rPr>
            <w:sz w:val="28"/>
            <w:szCs w:val="28"/>
            <w:lang w:val="ru-RU"/>
          </w:rPr>
          <w:t xml:space="preserve">пунктом </w:t>
        </w:r>
      </w:hyperlink>
      <w:r w:rsidRPr="004F3468">
        <w:rPr>
          <w:sz w:val="28"/>
          <w:szCs w:val="28"/>
          <w:lang w:val="ru-RU"/>
        </w:rPr>
        <w:t>4.3.1. пункта 4.3. настоящего раздела, на лицевой счёт Уполномоченного органа сумму остатка Субсидии,   неиспользованную в отчётном финансовом году, Уполномоченный орган взыскивает с Получателя Бюджетной субсидии денежные средства в судебном порядке в соответствии с законодательством Российской Федерации.</w:t>
      </w:r>
      <w:proofErr w:type="gramEnd"/>
    </w:p>
    <w:p w:rsidR="008A5A63" w:rsidRPr="004F3468" w:rsidRDefault="008A5A63">
      <w:pPr>
        <w:ind w:firstLine="851"/>
        <w:jc w:val="both"/>
        <w:rPr>
          <w:sz w:val="28"/>
          <w:szCs w:val="28"/>
          <w:lang w:val="ru-RU"/>
        </w:rPr>
      </w:pPr>
    </w:p>
    <w:p w:rsidR="008A5A63" w:rsidRPr="004F3468" w:rsidRDefault="0028040A">
      <w:pPr>
        <w:ind w:firstLine="851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4.4. Ответственность Получателя субсидии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4.4.1. В случае неисполнения или ненадлежащего исполнения своих обязательств Получатель субсидии несет ответственность в соответствии с законодательством Российской Федерации.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4.4.2. Споры, возникающие между Получателем субсидии и Уполномоченным органом в связи с исполнением своих обязательств,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4F3468">
        <w:rPr>
          <w:sz w:val="28"/>
          <w:szCs w:val="28"/>
          <w:lang w:val="ru-RU"/>
        </w:rPr>
        <w:t>не достижении</w:t>
      </w:r>
      <w:proofErr w:type="gramEnd"/>
      <w:r w:rsidRPr="004F3468">
        <w:rPr>
          <w:sz w:val="28"/>
          <w:szCs w:val="28"/>
          <w:lang w:val="ru-RU"/>
        </w:rPr>
        <w:t xml:space="preserve"> согласия споры между Сторонами решаются в судебном порядке.</w:t>
      </w:r>
    </w:p>
    <w:p w:rsidR="008A5A63" w:rsidRPr="004F3468" w:rsidRDefault="008A5A63">
      <w:pPr>
        <w:ind w:firstLine="851"/>
        <w:jc w:val="both"/>
        <w:rPr>
          <w:sz w:val="28"/>
          <w:szCs w:val="28"/>
          <w:lang w:val="ru-RU"/>
        </w:rPr>
        <w:sectPr w:rsidR="008A5A63" w:rsidRPr="004F3468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bookmarkEnd w:id="1"/>
    <w:p w:rsidR="008A5A63" w:rsidRPr="004F3468" w:rsidRDefault="0028040A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lastRenderedPageBreak/>
        <w:t xml:space="preserve">Приложение 1 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left="5387"/>
        <w:jc w:val="both"/>
        <w:rPr>
          <w:sz w:val="26"/>
          <w:szCs w:val="26"/>
          <w:lang w:val="ru-RU"/>
        </w:rPr>
      </w:pPr>
      <w:proofErr w:type="gramStart"/>
      <w:r w:rsidRPr="004F3468">
        <w:rPr>
          <w:sz w:val="26"/>
          <w:szCs w:val="26"/>
          <w:lang w:val="ru-RU"/>
        </w:rPr>
        <w:t>к Порядку 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 от        г</w:t>
      </w:r>
      <w:proofErr w:type="gramEnd"/>
      <w:r w:rsidRPr="004F3468">
        <w:rPr>
          <w:sz w:val="26"/>
          <w:szCs w:val="26"/>
          <w:lang w:val="ru-RU"/>
        </w:rPr>
        <w:t xml:space="preserve">. №  </w:t>
      </w:r>
    </w:p>
    <w:p w:rsidR="008A5A63" w:rsidRPr="00CE3F2F" w:rsidRDefault="0028040A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  <w:lang w:val="ru-RU"/>
        </w:rPr>
      </w:pPr>
      <w:r w:rsidRPr="00CE3F2F">
        <w:rPr>
          <w:sz w:val="24"/>
          <w:szCs w:val="24"/>
          <w:lang w:val="ru-RU"/>
        </w:rPr>
        <w:t>Наименование уполномоченного органа</w:t>
      </w:r>
    </w:p>
    <w:p w:rsidR="008A5A63" w:rsidRPr="00CE3F2F" w:rsidRDefault="0028040A">
      <w:pPr>
        <w:widowControl w:val="0"/>
        <w:autoSpaceDE w:val="0"/>
        <w:autoSpaceDN w:val="0"/>
        <w:adjustRightInd w:val="0"/>
        <w:ind w:left="4500"/>
        <w:jc w:val="center"/>
        <w:rPr>
          <w:sz w:val="24"/>
          <w:szCs w:val="24"/>
          <w:lang w:val="ru-RU"/>
        </w:rPr>
      </w:pPr>
      <w:r w:rsidRPr="00CE3F2F">
        <w:rPr>
          <w:sz w:val="24"/>
          <w:szCs w:val="24"/>
          <w:lang w:val="ru-RU"/>
        </w:rPr>
        <w:t>(адресат заявления)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4F3468">
        <w:rPr>
          <w:b/>
          <w:bCs/>
          <w:color w:val="26282F"/>
          <w:sz w:val="26"/>
          <w:szCs w:val="26"/>
          <w:lang w:val="ru-RU"/>
        </w:rPr>
        <w:t>ЗАЯВЛЕНИЕ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4F3468">
        <w:rPr>
          <w:b/>
          <w:bCs/>
          <w:color w:val="26282F"/>
          <w:sz w:val="26"/>
          <w:szCs w:val="26"/>
          <w:lang w:val="ru-RU"/>
        </w:rPr>
        <w:t>на получение финансовой поддержки</w:t>
      </w:r>
      <w:r w:rsidRPr="004F3468">
        <w:rPr>
          <w:sz w:val="26"/>
          <w:szCs w:val="26"/>
          <w:lang w:val="ru-RU"/>
        </w:rPr>
        <w:t xml:space="preserve"> </w:t>
      </w:r>
      <w:r w:rsidRPr="004F3468">
        <w:rPr>
          <w:b/>
          <w:sz w:val="26"/>
          <w:szCs w:val="26"/>
          <w:lang w:val="ru-RU"/>
        </w:rPr>
        <w:t>производства молочной продукции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от__________________________________________________________________,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>(наименование и организационно-правовая форма юридического лица, Ф.И.О. индивидуального предпринимателя)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proofErr w:type="gramStart"/>
      <w:r w:rsidRPr="004F3468">
        <w:rPr>
          <w:sz w:val="26"/>
          <w:szCs w:val="26"/>
          <w:lang w:val="ru-RU"/>
        </w:rPr>
        <w:t>осуществляющего</w:t>
      </w:r>
      <w:proofErr w:type="gramEnd"/>
      <w:r w:rsidRPr="004F3468">
        <w:rPr>
          <w:sz w:val="26"/>
          <w:szCs w:val="26"/>
          <w:lang w:val="ru-RU"/>
        </w:rPr>
        <w:t xml:space="preserve"> производство кисломолочной продукции  в ______________________________________________________________________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 xml:space="preserve">                                                                            (наименование населенных пунктов)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для  целей  обеспечения  населения кисломолочной продукцией  следующих населенных пунктов: ____________________________________________________________________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ИНН _________________________   КПП 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Дата  государственной  регистрации  в качестве юридического лица или индивидуального предпринимателя 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Основной государственный  регистрационный номер   (ОГРН) ____________________________________________________________________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Наименование   органа,   выдавшего   свидетельство   о государственной регистрации: 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 xml:space="preserve">В соответствии  с категориями, установленными </w:t>
      </w:r>
      <w:r w:rsidR="00C240D5">
        <w:fldChar w:fldCharType="begin"/>
      </w:r>
      <w:r w:rsidR="00C240D5" w:rsidRPr="00C240D5">
        <w:rPr>
          <w:lang w:val="ru-RU"/>
        </w:rPr>
        <w:instrText xml:space="preserve"> </w:instrText>
      </w:r>
      <w:r w:rsidR="00C240D5">
        <w:instrText>HYPERLINK</w:instrText>
      </w:r>
      <w:r w:rsidR="00C240D5" w:rsidRPr="00C240D5">
        <w:rPr>
          <w:lang w:val="ru-RU"/>
        </w:rPr>
        <w:instrText xml:space="preserve"> "</w:instrText>
      </w:r>
      <w:r w:rsidR="00C240D5">
        <w:instrText>garantf</w:instrText>
      </w:r>
      <w:r w:rsidR="00C240D5" w:rsidRPr="00C240D5">
        <w:rPr>
          <w:lang w:val="ru-RU"/>
        </w:rPr>
        <w:instrText xml:space="preserve">1://12054854.4/" </w:instrText>
      </w:r>
      <w:r w:rsidR="00C240D5">
        <w:fldChar w:fldCharType="separate"/>
      </w:r>
      <w:r w:rsidRPr="004F3468">
        <w:rPr>
          <w:sz w:val="26"/>
          <w:szCs w:val="26"/>
          <w:lang w:val="ru-RU"/>
        </w:rPr>
        <w:t>статьей 4</w:t>
      </w:r>
      <w:r w:rsidR="00C240D5">
        <w:rPr>
          <w:sz w:val="26"/>
          <w:szCs w:val="26"/>
          <w:lang w:val="ru-RU"/>
        </w:rPr>
        <w:fldChar w:fldCharType="end"/>
      </w:r>
      <w:r w:rsidRPr="004F3468">
        <w:rPr>
          <w:sz w:val="26"/>
          <w:szCs w:val="26"/>
          <w:lang w:val="ru-RU"/>
        </w:rPr>
        <w:t xml:space="preserve"> Федерального закона  от  24 июля 2007  года №</w:t>
      </w:r>
      <w:r>
        <w:rPr>
          <w:sz w:val="26"/>
          <w:szCs w:val="26"/>
        </w:rPr>
        <w:t> </w:t>
      </w:r>
      <w:r w:rsidRPr="004F3468">
        <w:rPr>
          <w:sz w:val="26"/>
          <w:szCs w:val="26"/>
          <w:lang w:val="ru-RU"/>
        </w:rPr>
        <w:t>209-ФЗ   «О  развитии  малого и среднего предпринимательства  в  Российской  Федерации»,  указать принадлежность к категории     субъектов    малого    и    среднего    предпринимательства (</w:t>
      </w:r>
      <w:proofErr w:type="spellStart"/>
      <w:r w:rsidRPr="004F3468">
        <w:rPr>
          <w:sz w:val="26"/>
          <w:szCs w:val="26"/>
          <w:lang w:val="ru-RU"/>
        </w:rPr>
        <w:t>микропредприятие</w:t>
      </w:r>
      <w:proofErr w:type="spellEnd"/>
      <w:r w:rsidRPr="004F3468">
        <w:rPr>
          <w:sz w:val="26"/>
          <w:szCs w:val="26"/>
          <w:lang w:val="ru-RU"/>
        </w:rPr>
        <w:t>, малое или среднее предприятие)______________________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____________________________________________________________________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 xml:space="preserve">Заявитель </w:t>
      </w:r>
      <w:proofErr w:type="gramStart"/>
      <w:r w:rsidRPr="004F3468">
        <w:rPr>
          <w:b/>
          <w:i/>
          <w:sz w:val="26"/>
          <w:szCs w:val="26"/>
          <w:lang w:val="ru-RU"/>
        </w:rPr>
        <w:t>является</w:t>
      </w:r>
      <w:proofErr w:type="gramEnd"/>
      <w:r w:rsidRPr="004F3468">
        <w:rPr>
          <w:b/>
          <w:i/>
          <w:sz w:val="26"/>
          <w:szCs w:val="26"/>
          <w:lang w:val="ru-RU"/>
        </w:rPr>
        <w:t xml:space="preserve"> / не является</w:t>
      </w:r>
      <w:r w:rsidRPr="004F3468">
        <w:rPr>
          <w:sz w:val="26"/>
          <w:szCs w:val="26"/>
          <w:lang w:val="ru-RU"/>
        </w:rPr>
        <w:t xml:space="preserve"> плательщиком налога на добавленную стоимость (не нужное зачеркнуть).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Юридический адрес: 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Почтовый адрес: 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Руководитель: 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left="2832" w:firstLine="708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 xml:space="preserve"> (фамилия, имя, отчество  полностью) 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___________________________________________________________________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>(номер контактного телефона/факса, адрес электронной почты при наличии)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Главный  бухгалтер 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left="2832" w:firstLine="708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 xml:space="preserve">(фамилия, имя, отчество  полностью) 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____________________________________________________________________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>(номер контактного телефона/факса, адрес электронной почты при наличии)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Прошу   включить   </w:t>
      </w:r>
      <w:proofErr w:type="gramStart"/>
      <w:r w:rsidRPr="004F3468">
        <w:rPr>
          <w:sz w:val="28"/>
          <w:szCs w:val="28"/>
          <w:lang w:val="ru-RU"/>
        </w:rPr>
        <w:t>в   перечень производителей молочной продукции на ______год по муниципальному образованию Чукотский муниципальный район на получение финансовой поддержки в форме</w:t>
      </w:r>
      <w:proofErr w:type="gramEnd"/>
      <w:r w:rsidRPr="004F3468">
        <w:rPr>
          <w:sz w:val="28"/>
          <w:szCs w:val="28"/>
          <w:lang w:val="ru-RU"/>
        </w:rPr>
        <w:t xml:space="preserve"> субсидирования на возмещение части затрат, связанных с производством молочной продукции.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Настоящим  удостоверяю что:  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lastRenderedPageBreak/>
        <w:t>- государственная регистрация осуществлена на территории Чукотского автономного округа;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- осуществление деятельности производится  на территории  Чукотского  муниципального района;</w:t>
      </w:r>
    </w:p>
    <w:p w:rsidR="008A5A63" w:rsidRPr="004F3468" w:rsidRDefault="0028040A">
      <w:pPr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- на первое число месяца, предшествующего месяцу, в котором планируется заключение соглашения о предоставлении Бюджетной субсидии:</w:t>
      </w:r>
    </w:p>
    <w:p w:rsidR="008A5A63" w:rsidRDefault="002804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t>а) 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F3468">
        <w:rPr>
          <w:sz w:val="28"/>
          <w:szCs w:val="28"/>
          <w:lang w:val="ru-RU"/>
        </w:rPr>
        <w:t xml:space="preserve"> таких юридических лиц, в совокупности превышает 50% – (для юридических лиц);</w:t>
      </w:r>
    </w:p>
    <w:p w:rsidR="00C04D21" w:rsidRPr="004F3468" w:rsidRDefault="00C04D2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Pr="00C04D21">
        <w:rPr>
          <w:sz w:val="28"/>
          <w:szCs w:val="28"/>
          <w:lang w:val="ru-RU" w:eastAsia="ru-RU"/>
        </w:rPr>
        <w:t xml:space="preserve"> </w:t>
      </w:r>
      <w:r w:rsidRPr="00C04D21">
        <w:rPr>
          <w:sz w:val="28"/>
          <w:szCs w:val="28"/>
          <w:lang w:val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  <w:lang w:val="ru-RU"/>
        </w:rPr>
        <w:t>;</w:t>
      </w:r>
    </w:p>
    <w:p w:rsidR="008A5A63" w:rsidRDefault="0028040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в) не являемся получателями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 на цели, установленные настоящим Порядком;</w:t>
      </w:r>
    </w:p>
    <w:p w:rsidR="00C04D21" w:rsidRDefault="00C04D2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Pr="00C04D21">
        <w:rPr>
          <w:sz w:val="28"/>
          <w:szCs w:val="28"/>
          <w:lang w:val="ru-RU" w:eastAsia="ru-RU"/>
        </w:rPr>
        <w:t xml:space="preserve"> </w:t>
      </w:r>
      <w:r w:rsidRPr="00C04D21">
        <w:rPr>
          <w:sz w:val="28"/>
          <w:szCs w:val="28"/>
          <w:lang w:val="ru-RU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</w:t>
      </w:r>
      <w:r>
        <w:rPr>
          <w:sz w:val="28"/>
          <w:szCs w:val="28"/>
          <w:lang w:val="ru-RU"/>
        </w:rPr>
        <w:t>;</w:t>
      </w:r>
    </w:p>
    <w:p w:rsidR="00C04D21" w:rsidRPr="00C04D21" w:rsidRDefault="00C04D21" w:rsidP="00C04D2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</w:t>
      </w:r>
      <w:r w:rsidRPr="00C04D21">
        <w:rPr>
          <w:sz w:val="28"/>
          <w:szCs w:val="28"/>
          <w:lang w:val="ru-RU" w:eastAsia="ru-RU"/>
        </w:rPr>
        <w:t xml:space="preserve"> </w:t>
      </w:r>
      <w:r w:rsidRPr="00C04D21">
        <w:rPr>
          <w:sz w:val="28"/>
          <w:szCs w:val="28"/>
          <w:lang w:val="ru-RU"/>
        </w:rPr>
        <w:t>не  наход</w:t>
      </w:r>
      <w:r>
        <w:rPr>
          <w:sz w:val="28"/>
          <w:szCs w:val="28"/>
          <w:lang w:val="ru-RU"/>
        </w:rPr>
        <w:t>им</w:t>
      </w:r>
      <w:r w:rsidRPr="00C04D21">
        <w:rPr>
          <w:sz w:val="28"/>
          <w:szCs w:val="28"/>
          <w:lang w:val="ru-RU"/>
        </w:rPr>
        <w:t>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8A5A63" w:rsidRPr="00F02A6B" w:rsidRDefault="00280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02A6B">
        <w:rPr>
          <w:sz w:val="28"/>
          <w:szCs w:val="28"/>
          <w:lang w:val="ru-RU"/>
        </w:rPr>
        <w:t>Даю  свое  согласие: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- на обработку данных, указанных в заявлении и документах, включая сбор, систематизацию, накопление и хранение.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- на осуществление Уполномоченным органом и органом финансового контроля проверок соблюдения ими условий, целей и порядка предоставления субсидии.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К заявлению прилагаются документы в соответствии с подпунктом </w:t>
      </w:r>
      <w:r w:rsidR="00C04D21">
        <w:rPr>
          <w:sz w:val="28"/>
          <w:szCs w:val="28"/>
          <w:lang w:val="ru-RU"/>
        </w:rPr>
        <w:t>2.1.</w:t>
      </w:r>
      <w:r w:rsidRPr="004F3468">
        <w:rPr>
          <w:sz w:val="28"/>
          <w:szCs w:val="28"/>
          <w:lang w:val="ru-RU"/>
        </w:rPr>
        <w:t>4</w:t>
      </w:r>
      <w:r w:rsidR="00C04D21">
        <w:rPr>
          <w:sz w:val="28"/>
          <w:szCs w:val="28"/>
          <w:lang w:val="ru-RU"/>
        </w:rPr>
        <w:t>. пункта 2.1</w:t>
      </w:r>
      <w:r w:rsidRPr="004F3468">
        <w:rPr>
          <w:sz w:val="28"/>
          <w:szCs w:val="28"/>
          <w:lang w:val="ru-RU"/>
        </w:rPr>
        <w:t>. настоящего порядка.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 xml:space="preserve">Руководитель            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t>Наименование должности        ________            ___________________________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val="ru-RU"/>
        </w:rPr>
      </w:pPr>
      <w:r w:rsidRPr="004F3468">
        <w:rPr>
          <w:sz w:val="26"/>
          <w:szCs w:val="26"/>
          <w:vertAlign w:val="superscript"/>
          <w:lang w:val="ru-RU"/>
        </w:rPr>
        <w:t xml:space="preserve">                                                                              (подпись)                                            (расшифровка подписи)</w:t>
      </w:r>
    </w:p>
    <w:p w:rsidR="008A5A63" w:rsidRPr="004F3468" w:rsidRDefault="0028040A" w:rsidP="00CE3F2F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4F3468">
        <w:rPr>
          <w:sz w:val="26"/>
          <w:szCs w:val="26"/>
          <w:lang w:val="ru-RU"/>
        </w:rPr>
        <w:t xml:space="preserve">                                            МП</w:t>
      </w:r>
    </w:p>
    <w:p w:rsidR="008A5A63" w:rsidRPr="004F3468" w:rsidRDefault="008A5A63">
      <w:pPr>
        <w:rPr>
          <w:rFonts w:eastAsia="Calibri"/>
          <w:lang w:val="ru-RU"/>
        </w:rPr>
        <w:sectPr w:rsidR="008A5A63" w:rsidRPr="004F3468">
          <w:pgSz w:w="11906" w:h="16838"/>
          <w:pgMar w:top="816" w:right="709" w:bottom="1134" w:left="1559" w:header="709" w:footer="709" w:gutter="0"/>
          <w:cols w:space="720"/>
        </w:sectPr>
      </w:pPr>
    </w:p>
    <w:p w:rsidR="008A5A63" w:rsidRPr="004F3468" w:rsidRDefault="0028040A">
      <w:pPr>
        <w:widowControl w:val="0"/>
        <w:autoSpaceDE w:val="0"/>
        <w:autoSpaceDN w:val="0"/>
        <w:adjustRightInd w:val="0"/>
        <w:ind w:left="10065"/>
        <w:jc w:val="right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lastRenderedPageBreak/>
        <w:t xml:space="preserve">Приложение 2 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left="10065"/>
        <w:jc w:val="both"/>
        <w:rPr>
          <w:sz w:val="26"/>
          <w:szCs w:val="26"/>
          <w:lang w:val="ru-RU"/>
        </w:rPr>
      </w:pPr>
      <w:proofErr w:type="gramStart"/>
      <w:r w:rsidRPr="004F3468">
        <w:rPr>
          <w:sz w:val="26"/>
          <w:szCs w:val="26"/>
          <w:lang w:val="ru-RU"/>
        </w:rPr>
        <w:t>к Порядку 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 от        г</w:t>
      </w:r>
      <w:proofErr w:type="gramEnd"/>
      <w:r w:rsidRPr="004F3468">
        <w:rPr>
          <w:sz w:val="26"/>
          <w:szCs w:val="26"/>
          <w:lang w:val="ru-RU"/>
        </w:rPr>
        <w:t xml:space="preserve">. №  </w:t>
      </w:r>
    </w:p>
    <w:p w:rsidR="008A5A63" w:rsidRPr="004F3468" w:rsidRDefault="008A5A63">
      <w:pPr>
        <w:rPr>
          <w:rFonts w:eastAsia="Calibri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pacing w:val="20"/>
          <w:sz w:val="28"/>
          <w:szCs w:val="28"/>
          <w:lang w:val="ru-RU"/>
        </w:rPr>
      </w:pPr>
      <w:r w:rsidRPr="004F3468">
        <w:rPr>
          <w:rFonts w:ascii="Times New Roman Полужирный" w:hAnsi="Times New Roman Полужирный" w:cs="Arial"/>
          <w:b/>
          <w:bCs/>
          <w:spacing w:val="20"/>
          <w:sz w:val="28"/>
          <w:szCs w:val="28"/>
          <w:lang w:val="ru-RU"/>
        </w:rPr>
        <w:t>ЗАЯВКА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rFonts w:cs="Arial"/>
          <w:b/>
          <w:bCs/>
          <w:sz w:val="28"/>
          <w:szCs w:val="28"/>
          <w:lang w:val="ru-RU"/>
        </w:rPr>
        <w:t xml:space="preserve">на выделение Бюджетной субсидии </w:t>
      </w:r>
    </w:p>
    <w:p w:rsidR="008A5A63" w:rsidRPr="004F3468" w:rsidRDefault="008A5A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4F3468">
        <w:rPr>
          <w:sz w:val="28"/>
          <w:szCs w:val="28"/>
          <w:vertAlign w:val="superscript"/>
          <w:lang w:val="ru-RU"/>
        </w:rPr>
        <w:t xml:space="preserve">(наименование получателя)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 xml:space="preserve">на финансовую поддержку производства молочной продукции  на _______ год </w:t>
      </w: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</w:p>
    <w:tbl>
      <w:tblPr>
        <w:tblW w:w="14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9521"/>
        <w:gridCol w:w="4180"/>
      </w:tblGrid>
      <w:tr w:rsidR="008A5A63" w:rsidRPr="00C240D5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Всего потребность в субсидии, рублей</w:t>
            </w:r>
          </w:p>
        </w:tc>
      </w:tr>
      <w:tr w:rsidR="008A5A63" w:rsidRPr="00C240D5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rPr>
                <w:sz w:val="24"/>
                <w:szCs w:val="24"/>
                <w:lang w:val="ru-RU"/>
              </w:rPr>
            </w:pPr>
          </w:p>
        </w:tc>
      </w:tr>
      <w:tr w:rsidR="008A5A6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63" w:rsidRPr="00C240D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F3468">
              <w:rPr>
                <w:b/>
                <w:bCs/>
                <w:sz w:val="24"/>
                <w:szCs w:val="24"/>
                <w:lang w:val="ru-RU"/>
              </w:rPr>
              <w:t xml:space="preserve">Субсидия на финансовую поддержку производства молочной продукции, в т. ч.: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A5A63" w:rsidRPr="00C240D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F3468">
              <w:rPr>
                <w:bCs/>
                <w:sz w:val="24"/>
                <w:szCs w:val="24"/>
                <w:lang w:val="ru-RU"/>
              </w:rPr>
              <w:t>на возмещение части затрат на приобретение услуги холодного и горячего водоснабжения, отопления (теплоснабжения)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5A63" w:rsidRPr="00C240D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F3468">
              <w:rPr>
                <w:bCs/>
                <w:sz w:val="24"/>
                <w:szCs w:val="24"/>
                <w:lang w:val="ru-RU"/>
              </w:rPr>
              <w:t>на возмещение части затрат связанных с приобретением сырья для производства молочной продукции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5A63" w:rsidRPr="004F3468" w:rsidRDefault="002804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Руководитель: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F3468">
        <w:rPr>
          <w:sz w:val="28"/>
          <w:szCs w:val="28"/>
          <w:lang w:val="ru-RU"/>
        </w:rPr>
        <w:t>________________________         ____________     ___________________</w:t>
      </w:r>
      <w:r w:rsidRPr="004F3468">
        <w:rPr>
          <w:sz w:val="16"/>
          <w:szCs w:val="16"/>
          <w:lang w:val="ru-RU"/>
        </w:rPr>
        <w:t xml:space="preserve">               </w:t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  <w:t xml:space="preserve"> (должность)</w:t>
      </w:r>
      <w:r w:rsidRPr="004F3468">
        <w:rPr>
          <w:sz w:val="16"/>
          <w:szCs w:val="16"/>
          <w:lang w:val="ru-RU"/>
        </w:rPr>
        <w:tab/>
        <w:t xml:space="preserve">                                                                             (подпись)</w:t>
      </w:r>
      <w:r w:rsidRPr="004F3468">
        <w:rPr>
          <w:sz w:val="16"/>
          <w:szCs w:val="16"/>
          <w:lang w:val="ru-RU"/>
        </w:rPr>
        <w:tab/>
        <w:t xml:space="preserve">                       (расшифровка подписи)            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</w:r>
      <w:r w:rsidRPr="004F3468">
        <w:rPr>
          <w:sz w:val="28"/>
          <w:szCs w:val="28"/>
          <w:lang w:val="ru-RU"/>
        </w:rPr>
        <w:tab/>
        <w:t>МП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Исполнитель: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 xml:space="preserve">________________________        ____________     ____________________    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F3468">
        <w:rPr>
          <w:sz w:val="16"/>
          <w:szCs w:val="16"/>
          <w:lang w:val="ru-RU"/>
        </w:rPr>
        <w:t xml:space="preserve">               </w:t>
      </w:r>
      <w:r w:rsidRPr="004F3468">
        <w:rPr>
          <w:sz w:val="16"/>
          <w:szCs w:val="16"/>
          <w:lang w:val="ru-RU"/>
        </w:rPr>
        <w:tab/>
        <w:t xml:space="preserve">             (должность)</w:t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  <w:t xml:space="preserve">             </w:t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  <w:t xml:space="preserve">  (подпись)</w:t>
      </w:r>
      <w:r w:rsidRPr="004F3468">
        <w:rPr>
          <w:sz w:val="16"/>
          <w:szCs w:val="16"/>
          <w:lang w:val="ru-RU"/>
        </w:rPr>
        <w:tab/>
      </w:r>
      <w:r w:rsidRPr="004F3468">
        <w:rPr>
          <w:sz w:val="16"/>
          <w:szCs w:val="16"/>
          <w:lang w:val="ru-RU"/>
        </w:rPr>
        <w:tab/>
        <w:t xml:space="preserve">(расшифровка подписи)                                                </w:t>
      </w:r>
    </w:p>
    <w:p w:rsidR="008A5A63" w:rsidRPr="004F3468" w:rsidRDefault="008A5A63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  <w:r w:rsidRPr="004F3468">
        <w:rPr>
          <w:sz w:val="16"/>
          <w:szCs w:val="16"/>
          <w:lang w:val="ru-RU"/>
        </w:rPr>
        <w:t xml:space="preserve">_________________________             </w:t>
      </w:r>
      <w:r w:rsidRPr="004F3468">
        <w:rPr>
          <w:sz w:val="16"/>
          <w:szCs w:val="16"/>
          <w:lang w:val="ru-RU"/>
        </w:rPr>
        <w:tab/>
      </w:r>
    </w:p>
    <w:p w:rsidR="008A5A63" w:rsidRPr="004F3468" w:rsidRDefault="008A5A63">
      <w:pPr>
        <w:rPr>
          <w:rFonts w:eastAsia="Calibri"/>
          <w:lang w:val="ru-RU"/>
        </w:rPr>
        <w:sectPr w:rsidR="008A5A63" w:rsidRPr="004F3468">
          <w:pgSz w:w="16838" w:h="11906" w:orient="landscape"/>
          <w:pgMar w:top="1559" w:right="816" w:bottom="709" w:left="1134" w:header="709" w:footer="709" w:gutter="0"/>
          <w:cols w:space="720"/>
        </w:sectPr>
      </w:pP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 w:rsidRPr="004F3468">
        <w:rPr>
          <w:sz w:val="24"/>
          <w:szCs w:val="24"/>
          <w:lang w:val="ru-RU"/>
        </w:rPr>
        <w:lastRenderedPageBreak/>
        <w:t>Форма 1</w:t>
      </w: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val="ru-RU"/>
        </w:rPr>
      </w:pPr>
      <w:r w:rsidRPr="004F3468">
        <w:rPr>
          <w:b/>
          <w:spacing w:val="20"/>
          <w:sz w:val="28"/>
          <w:szCs w:val="28"/>
          <w:lang w:val="ru-RU"/>
        </w:rPr>
        <w:t xml:space="preserve">ПЛАНОВЫЙ РАСЧЁТ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размера субсидии на возмещение части затрат на приобретение услуги холодного и горячего водоснабжения, отопления (теплоснабжения)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в ___________ году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F3468">
        <w:rPr>
          <w:sz w:val="24"/>
          <w:szCs w:val="24"/>
          <w:lang w:val="ru-RU"/>
        </w:rPr>
        <w:t>Наименование производителя продукции__________________________________________</w:t>
      </w: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tbl>
      <w:tblPr>
        <w:tblW w:w="14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063"/>
        <w:gridCol w:w="737"/>
        <w:gridCol w:w="1236"/>
        <w:gridCol w:w="1309"/>
        <w:gridCol w:w="1693"/>
        <w:gridCol w:w="1560"/>
        <w:gridCol w:w="1755"/>
        <w:gridCol w:w="1198"/>
        <w:gridCol w:w="1884"/>
      </w:tblGrid>
      <w:tr w:rsidR="008A5A63">
        <w:trPr>
          <w:trHeight w:val="63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коммунальной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Плановое</w:t>
            </w:r>
            <w:proofErr w:type="spellEnd"/>
            <w:r>
              <w:t xml:space="preserve"> </w:t>
            </w:r>
            <w:proofErr w:type="spellStart"/>
            <w:r>
              <w:t>потребление</w:t>
            </w:r>
            <w:proofErr w:type="spellEnd"/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lang w:val="ru-RU"/>
              </w:rPr>
              <w:t xml:space="preserve">Тариф для потребителей, руб. / Гкал, куб. м, 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lang w:val="ru-RU"/>
              </w:rPr>
              <w:t xml:space="preserve">Тариф для населения, руб. / Гкал, куб. м,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 w:rsidRPr="004F3468">
              <w:rPr>
                <w:lang w:val="ru-RU"/>
              </w:rPr>
              <w:t xml:space="preserve"> </w:t>
            </w:r>
            <w:proofErr w:type="spellStart"/>
            <w:r>
              <w:t>Потребность</w:t>
            </w:r>
            <w:proofErr w:type="spellEnd"/>
            <w:r>
              <w:t xml:space="preserve"> в </w:t>
            </w:r>
            <w:proofErr w:type="spellStart"/>
            <w:r>
              <w:t>субсидии</w:t>
            </w:r>
            <w:proofErr w:type="spellEnd"/>
            <w:r>
              <w:t xml:space="preserve">, </w:t>
            </w:r>
            <w:proofErr w:type="spellStart"/>
            <w:r>
              <w:t>рублей</w:t>
            </w:r>
            <w:proofErr w:type="spellEnd"/>
            <w:r>
              <w:t xml:space="preserve"> </w:t>
            </w:r>
          </w:p>
        </w:tc>
      </w:tr>
      <w:tr w:rsidR="008A5A63">
        <w:trPr>
          <w:trHeight w:val="37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</w:tr>
      <w:tr w:rsidR="008A5A63">
        <w:trPr>
          <w:trHeight w:val="64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изм</w:t>
            </w:r>
            <w:proofErr w:type="spellEnd"/>
            <w:proofErr w:type="gramEnd"/>
            <w: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t xml:space="preserve">с 1 </w:t>
            </w:r>
            <w:proofErr w:type="spellStart"/>
            <w:r>
              <w:t>января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июня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t xml:space="preserve">с 1 </w:t>
            </w:r>
            <w:proofErr w:type="spellStart"/>
            <w:r>
              <w:t>июля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t xml:space="preserve">с 1 </w:t>
            </w:r>
            <w:proofErr w:type="spellStart"/>
            <w:r>
              <w:t>января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июня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t xml:space="preserve">с 1 </w:t>
            </w:r>
            <w:proofErr w:type="spellStart"/>
            <w:r>
              <w:t>июля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t xml:space="preserve">с 1 </w:t>
            </w:r>
            <w:proofErr w:type="spellStart"/>
            <w:r>
              <w:t>января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июня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t xml:space="preserve">с 1 </w:t>
            </w:r>
            <w:proofErr w:type="spellStart"/>
            <w:r>
              <w:t>июля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30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</w:tr>
      <w:tr w:rsidR="008A5A63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субъекта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предпринимательской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деятельности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8A5A63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Применяемая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система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налогообложения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8A5A63">
        <w:trPr>
          <w:trHeight w:val="315"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iCs/>
                <w:u w:val="single"/>
              </w:rPr>
              <w:t>Населенный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пункт</w:t>
            </w:r>
            <w:proofErr w:type="spellEnd"/>
            <w:r>
              <w:rPr>
                <w:i/>
                <w:iCs/>
                <w:u w:val="single"/>
              </w:rPr>
              <w:t xml:space="preserve">: </w:t>
            </w:r>
            <w:proofErr w:type="spellStart"/>
            <w:r>
              <w:rPr>
                <w:i/>
                <w:iCs/>
                <w:u w:val="single"/>
              </w:rPr>
              <w:t>Лаврентия</w:t>
            </w:r>
            <w:proofErr w:type="spellEnd"/>
          </w:p>
        </w:tc>
      </w:tr>
      <w:tr w:rsidR="008A5A63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Тепловая</w:t>
            </w:r>
            <w:proofErr w:type="spellEnd"/>
            <w:r>
              <w:t xml:space="preserve"> </w:t>
            </w:r>
            <w:proofErr w:type="spellStart"/>
            <w:r>
              <w:t>энергия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Гкал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</w:tr>
      <w:tr w:rsidR="008A5A63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Горячее</w:t>
            </w:r>
            <w:proofErr w:type="spellEnd"/>
            <w:r>
              <w:t xml:space="preserve"> </w:t>
            </w:r>
            <w:proofErr w:type="spellStart"/>
            <w:r>
              <w:t>водоснабжение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м3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</w:tr>
      <w:tr w:rsidR="008A5A63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Холодное</w:t>
            </w:r>
            <w:proofErr w:type="spellEnd"/>
            <w:r>
              <w:t xml:space="preserve"> </w:t>
            </w:r>
            <w:proofErr w:type="spellStart"/>
            <w:r>
              <w:t>водоснабжение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м3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jc w:val="center"/>
              <w:rPr>
                <w:sz w:val="22"/>
                <w:szCs w:val="22"/>
              </w:rPr>
            </w:pPr>
          </w:p>
        </w:tc>
      </w:tr>
      <w:tr w:rsidR="008A5A63">
        <w:trPr>
          <w:trHeight w:val="315"/>
        </w:trPr>
        <w:tc>
          <w:tcPr>
            <w:tcW w:w="1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</w:rPr>
              <w:t>Всего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</w:tbl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</w:t>
      </w:r>
    </w:p>
    <w:p w:rsidR="008A5A63" w:rsidRDefault="008A5A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5A63" w:rsidRDefault="0028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>:</w:t>
      </w:r>
    </w:p>
    <w:p w:rsidR="008A5A63" w:rsidRDefault="0028040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________________________         ____________     ___________________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A5A63" w:rsidRDefault="0028040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proofErr w:type="spellStart"/>
      <w:proofErr w:type="gramStart"/>
      <w:r>
        <w:rPr>
          <w:sz w:val="16"/>
          <w:szCs w:val="16"/>
        </w:rPr>
        <w:t>должность</w:t>
      </w:r>
      <w:proofErr w:type="spellEnd"/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                                       (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proofErr w:type="gramStart"/>
      <w:r>
        <w:rPr>
          <w:sz w:val="16"/>
          <w:szCs w:val="16"/>
        </w:rPr>
        <w:t>расшифровка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подписи</w:t>
      </w:r>
      <w:proofErr w:type="spellEnd"/>
      <w:r>
        <w:rPr>
          <w:sz w:val="16"/>
          <w:szCs w:val="16"/>
        </w:rPr>
        <w:t>)</w:t>
      </w:r>
    </w:p>
    <w:p w:rsidR="008A5A63" w:rsidRDefault="0028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A63" w:rsidRDefault="0028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8A5A63" w:rsidRDefault="0028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Исполнитель</w:t>
      </w:r>
      <w:proofErr w:type="spellEnd"/>
      <w:r>
        <w:rPr>
          <w:sz w:val="28"/>
          <w:szCs w:val="28"/>
        </w:rPr>
        <w:t>:</w:t>
      </w:r>
    </w:p>
    <w:p w:rsidR="008A5A63" w:rsidRDefault="0028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____________       ____________________    </w:t>
      </w:r>
    </w:p>
    <w:p w:rsidR="008A5A63" w:rsidRDefault="0028040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             (</w:t>
      </w:r>
      <w:proofErr w:type="spellStart"/>
      <w:proofErr w:type="gramStart"/>
      <w:r>
        <w:rPr>
          <w:sz w:val="16"/>
          <w:szCs w:val="16"/>
        </w:rPr>
        <w:t>должность</w:t>
      </w:r>
      <w:proofErr w:type="spellEnd"/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proofErr w:type="gramStart"/>
      <w:r>
        <w:rPr>
          <w:sz w:val="16"/>
          <w:szCs w:val="16"/>
        </w:rPr>
        <w:t>расшифровка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подписи</w:t>
      </w:r>
      <w:proofErr w:type="spellEnd"/>
      <w:r>
        <w:rPr>
          <w:sz w:val="16"/>
          <w:szCs w:val="16"/>
        </w:rPr>
        <w:t xml:space="preserve">)                                                </w:t>
      </w:r>
    </w:p>
    <w:p w:rsidR="008A5A63" w:rsidRDefault="0028040A">
      <w:pPr>
        <w:ind w:left="4140"/>
        <w:jc w:val="right"/>
        <w:outlineLvl w:val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Форма</w:t>
      </w:r>
      <w:proofErr w:type="spellEnd"/>
      <w:r>
        <w:rPr>
          <w:color w:val="000000"/>
          <w:sz w:val="24"/>
          <w:szCs w:val="24"/>
        </w:rPr>
        <w:t xml:space="preserve"> 2</w:t>
      </w:r>
    </w:p>
    <w:p w:rsidR="008A5A63" w:rsidRDefault="008A5A63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8A5A63" w:rsidRDefault="0028040A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ПЛАНОВЫЙ РАСЧЁТ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размера субсидии на возмещение части затрат, связанных с приобретением сырья для производства молочной продукции</w:t>
      </w:r>
    </w:p>
    <w:p w:rsidR="008A5A63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___________ </w:t>
      </w:r>
      <w:proofErr w:type="spellStart"/>
      <w:r>
        <w:rPr>
          <w:b/>
          <w:sz w:val="28"/>
          <w:szCs w:val="28"/>
        </w:rPr>
        <w:t>году</w:t>
      </w:r>
      <w:proofErr w:type="spellEnd"/>
    </w:p>
    <w:p w:rsidR="008A5A63" w:rsidRDefault="008A5A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906"/>
        <w:gridCol w:w="3762"/>
        <w:gridCol w:w="2835"/>
        <w:gridCol w:w="2552"/>
      </w:tblGrid>
      <w:tr w:rsidR="008A5A63">
        <w:trPr>
          <w:trHeight w:val="3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 xml:space="preserve">Плановый объём закупки сырья для производства  молочной продукции, </w:t>
            </w:r>
          </w:p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Прогнозная сумма на приобретение сырья,</w:t>
            </w:r>
          </w:p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Всего потребность в субсидии</w:t>
            </w:r>
          </w:p>
          <w:p w:rsidR="008A5A63" w:rsidRPr="004F3468" w:rsidRDefault="0028040A">
            <w:pPr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 xml:space="preserve">(гр.4 * 80%), </w:t>
            </w:r>
          </w:p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8A5A63">
        <w:trPr>
          <w:trHeight w:val="112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</w:tr>
      <w:tr w:rsidR="008A5A63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5A6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ind w:firstLine="34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</w:tr>
      <w:tr w:rsidR="008A5A6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</w:tr>
      <w:tr w:rsidR="008A5A6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ind w:firstLine="454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</w:tr>
      <w:tr w:rsidR="008A5A63">
        <w:trPr>
          <w:trHeight w:hRule="exact" w:val="4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A5A63" w:rsidRDefault="0028040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lang w:val="ru-RU"/>
        </w:rPr>
      </w:pPr>
      <w:r w:rsidRPr="004F3468">
        <w:rPr>
          <w:lang w:val="ru-RU"/>
        </w:rPr>
        <w:t>&lt;1&gt;</w:t>
      </w:r>
      <w:r w:rsidRPr="004F3468">
        <w:rPr>
          <w:rFonts w:cs="Arial"/>
          <w:lang w:val="ru-RU"/>
        </w:rPr>
        <w:t xml:space="preserve"> – в том числе НДС – для производителей продукции, не являющихся плательщиками налога на добавленную стоимость.</w:t>
      </w:r>
    </w:p>
    <w:p w:rsidR="008A5A63" w:rsidRPr="004F3468" w:rsidRDefault="008A5A63">
      <w:pPr>
        <w:rPr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  <w:lang w:val="ru-RU"/>
        </w:rPr>
      </w:pPr>
      <w:r w:rsidRPr="004F3468">
        <w:rPr>
          <w:rFonts w:cs="Arial"/>
          <w:sz w:val="28"/>
          <w:szCs w:val="28"/>
          <w:lang w:val="ru-RU"/>
        </w:rPr>
        <w:t>Руководитель: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  <w:lang w:val="ru-RU"/>
        </w:rPr>
      </w:pPr>
      <w:r w:rsidRPr="004F3468">
        <w:rPr>
          <w:rFonts w:cs="Arial"/>
          <w:sz w:val="28"/>
          <w:szCs w:val="28"/>
          <w:lang w:val="ru-RU"/>
        </w:rPr>
        <w:t>__________________________________               _______________     _________________________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16"/>
          <w:szCs w:val="16"/>
          <w:lang w:val="ru-RU"/>
        </w:rPr>
      </w:pPr>
      <w:r w:rsidRPr="004F3468">
        <w:rPr>
          <w:rFonts w:cs="Arial"/>
          <w:sz w:val="16"/>
          <w:szCs w:val="16"/>
          <w:lang w:val="ru-RU"/>
        </w:rPr>
        <w:t xml:space="preserve">               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(должность)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                            (подпись)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    (расшифровка подписи)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  <w:lang w:val="ru-RU"/>
        </w:rPr>
      </w:pPr>
      <w:r w:rsidRPr="004F3468">
        <w:rPr>
          <w:rFonts w:cs="Arial"/>
          <w:sz w:val="28"/>
          <w:szCs w:val="28"/>
          <w:lang w:val="ru-RU"/>
        </w:rPr>
        <w:tab/>
      </w:r>
      <w:r w:rsidRPr="004F3468">
        <w:rPr>
          <w:rFonts w:cs="Arial"/>
          <w:sz w:val="28"/>
          <w:szCs w:val="28"/>
          <w:lang w:val="ru-RU"/>
        </w:rPr>
        <w:tab/>
      </w:r>
      <w:r w:rsidRPr="004F3468">
        <w:rPr>
          <w:rFonts w:cs="Arial"/>
          <w:sz w:val="28"/>
          <w:szCs w:val="28"/>
          <w:lang w:val="ru-RU"/>
        </w:rPr>
        <w:tab/>
      </w:r>
      <w:r w:rsidRPr="004F3468">
        <w:rPr>
          <w:rFonts w:cs="Arial"/>
          <w:sz w:val="28"/>
          <w:szCs w:val="28"/>
          <w:lang w:val="ru-RU"/>
        </w:rPr>
        <w:tab/>
      </w:r>
      <w:r w:rsidRPr="004F3468">
        <w:rPr>
          <w:rFonts w:cs="Arial"/>
          <w:sz w:val="28"/>
          <w:szCs w:val="28"/>
          <w:lang w:val="ru-RU"/>
        </w:rPr>
        <w:tab/>
        <w:t xml:space="preserve">                  МП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  <w:lang w:val="ru-RU"/>
        </w:rPr>
      </w:pPr>
      <w:r w:rsidRPr="004F3468">
        <w:rPr>
          <w:rFonts w:cs="Arial"/>
          <w:sz w:val="28"/>
          <w:szCs w:val="28"/>
          <w:lang w:val="ru-RU"/>
        </w:rPr>
        <w:t>Исполнитель: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16"/>
          <w:szCs w:val="16"/>
          <w:lang w:val="ru-RU"/>
        </w:rPr>
      </w:pPr>
      <w:r w:rsidRPr="004F3468">
        <w:rPr>
          <w:rFonts w:cs="Arial"/>
          <w:sz w:val="28"/>
          <w:szCs w:val="28"/>
          <w:lang w:val="ru-RU"/>
        </w:rPr>
        <w:t>__________________________________              ________________     _________________________       _________</w:t>
      </w:r>
      <w:r w:rsidRPr="004F3468">
        <w:rPr>
          <w:rFonts w:cs="Arial"/>
          <w:sz w:val="16"/>
          <w:szCs w:val="16"/>
          <w:lang w:val="ru-RU"/>
        </w:rPr>
        <w:t xml:space="preserve">               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                                  (должность)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>(подпись)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   (расшифровка подписи)                                                (телефон)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bCs/>
          <w:sz w:val="28"/>
          <w:szCs w:val="28"/>
          <w:lang w:val="ru-RU"/>
        </w:rPr>
      </w:pPr>
      <w:r w:rsidRPr="004F3468">
        <w:rPr>
          <w:rFonts w:cs="Arial"/>
          <w:bCs/>
          <w:sz w:val="28"/>
          <w:szCs w:val="28"/>
          <w:lang w:val="ru-RU"/>
        </w:rPr>
        <w:t>Дата</w:t>
      </w: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rPr>
          <w:rFonts w:cs="Arial"/>
          <w:bCs/>
          <w:sz w:val="28"/>
          <w:szCs w:val="28"/>
          <w:lang w:val="ru-RU"/>
        </w:rPr>
      </w:pP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rPr>
          <w:rFonts w:cs="Arial"/>
          <w:bCs/>
          <w:sz w:val="28"/>
          <w:szCs w:val="28"/>
          <w:lang w:val="ru-RU"/>
        </w:rPr>
      </w:pP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rPr>
          <w:rFonts w:cs="Arial"/>
          <w:bCs/>
          <w:sz w:val="28"/>
          <w:szCs w:val="28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ind w:left="10632"/>
        <w:jc w:val="right"/>
        <w:rPr>
          <w:sz w:val="26"/>
          <w:szCs w:val="26"/>
          <w:lang w:val="ru-RU"/>
        </w:rPr>
      </w:pPr>
      <w:r w:rsidRPr="004F3468">
        <w:rPr>
          <w:sz w:val="26"/>
          <w:szCs w:val="26"/>
          <w:lang w:val="ru-RU"/>
        </w:rPr>
        <w:lastRenderedPageBreak/>
        <w:t xml:space="preserve">Приложение 3 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left="10632"/>
        <w:jc w:val="both"/>
        <w:rPr>
          <w:sz w:val="26"/>
          <w:szCs w:val="26"/>
          <w:lang w:val="ru-RU"/>
        </w:rPr>
      </w:pPr>
      <w:proofErr w:type="gramStart"/>
      <w:r w:rsidRPr="004F3468">
        <w:rPr>
          <w:sz w:val="26"/>
          <w:szCs w:val="26"/>
          <w:lang w:val="ru-RU"/>
        </w:rPr>
        <w:t>к Порядку 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 от        г</w:t>
      </w:r>
      <w:proofErr w:type="gramEnd"/>
      <w:r w:rsidRPr="004F3468">
        <w:rPr>
          <w:sz w:val="26"/>
          <w:szCs w:val="26"/>
          <w:lang w:val="ru-RU"/>
        </w:rPr>
        <w:t xml:space="preserve">. №  </w:t>
      </w:r>
    </w:p>
    <w:p w:rsidR="008A5A63" w:rsidRPr="004F3468" w:rsidRDefault="008A5A63">
      <w:pPr>
        <w:ind w:left="10632"/>
        <w:rPr>
          <w:sz w:val="24"/>
          <w:szCs w:val="24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pacing w:val="20"/>
          <w:sz w:val="24"/>
          <w:szCs w:val="24"/>
          <w:lang w:val="ru-RU"/>
        </w:rPr>
      </w:pPr>
      <w:r w:rsidRPr="004F3468">
        <w:rPr>
          <w:rFonts w:ascii="Times New Roman Полужирный" w:hAnsi="Times New Roman Полужирный" w:cs="Arial"/>
          <w:b/>
          <w:bCs/>
          <w:spacing w:val="20"/>
          <w:sz w:val="24"/>
          <w:szCs w:val="24"/>
          <w:lang w:val="ru-RU"/>
        </w:rPr>
        <w:t>ЗАЯВКА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F3468">
        <w:rPr>
          <w:rFonts w:cs="Arial"/>
          <w:b/>
          <w:bCs/>
          <w:sz w:val="24"/>
          <w:szCs w:val="24"/>
          <w:lang w:val="ru-RU"/>
        </w:rPr>
        <w:t xml:space="preserve">на перечисление субсидии </w:t>
      </w:r>
    </w:p>
    <w:p w:rsidR="008A5A63" w:rsidRPr="004F3468" w:rsidRDefault="008A5A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val="ru-RU"/>
        </w:rPr>
      </w:pPr>
      <w:r w:rsidRPr="004F3468">
        <w:rPr>
          <w:sz w:val="24"/>
          <w:szCs w:val="24"/>
          <w:vertAlign w:val="superscript"/>
          <w:lang w:val="ru-RU"/>
        </w:rPr>
        <w:t xml:space="preserve">(наименование получателя)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F3468">
        <w:rPr>
          <w:b/>
          <w:sz w:val="24"/>
          <w:szCs w:val="24"/>
          <w:lang w:val="ru-RU"/>
        </w:rPr>
        <w:t xml:space="preserve">на финансовую поддержку производства молочной продукции 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F3468">
        <w:rPr>
          <w:b/>
          <w:sz w:val="24"/>
          <w:szCs w:val="24"/>
          <w:lang w:val="ru-RU"/>
        </w:rPr>
        <w:t xml:space="preserve">за ______________________  20__ года 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  <w:lang w:val="ru-RU"/>
        </w:rPr>
      </w:pPr>
      <w:r w:rsidRPr="004F3468">
        <w:rPr>
          <w:sz w:val="24"/>
          <w:szCs w:val="24"/>
          <w:vertAlign w:val="superscript"/>
          <w:lang w:val="ru-RU"/>
        </w:rPr>
        <w:t xml:space="preserve">           </w:t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</w:r>
      <w:r w:rsidRPr="004F3468">
        <w:rPr>
          <w:sz w:val="24"/>
          <w:szCs w:val="24"/>
          <w:vertAlign w:val="superscript"/>
          <w:lang w:val="ru-RU"/>
        </w:rPr>
        <w:tab/>
        <w:t xml:space="preserve"> (отчетный период – квартал)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8253"/>
        <w:gridCol w:w="2745"/>
        <w:gridCol w:w="3208"/>
      </w:tblGrid>
      <w:tr w:rsidR="008A5A63">
        <w:trPr>
          <w:trHeight w:val="7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A5A63" w:rsidRDefault="00280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Объём произведенной молочной продукции,</w:t>
            </w:r>
          </w:p>
          <w:p w:rsidR="008A5A63" w:rsidRPr="004F3468" w:rsidRDefault="0028040A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 xml:space="preserve"> тонн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причитающейся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субсидии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8A5A63">
        <w:trPr>
          <w:trHeight w:val="29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A63" w:rsidRPr="00C240D5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F3468">
              <w:rPr>
                <w:b/>
                <w:bCs/>
                <w:sz w:val="24"/>
                <w:szCs w:val="24"/>
                <w:lang w:val="ru-RU"/>
              </w:rPr>
              <w:t xml:space="preserve">Субсидия на финансовую поддержку производства молочной продукции, в т. ч.: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8A5A6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A5A63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F3468">
              <w:rPr>
                <w:bCs/>
                <w:sz w:val="24"/>
                <w:szCs w:val="24"/>
                <w:lang w:val="ru-RU"/>
              </w:rPr>
              <w:t>на возмещение части затрат на приобретение услуги холодного и горячего водоснабжения, отопления (теплоснабжения)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</w:tr>
      <w:tr w:rsidR="008A5A63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Pr="004F3468" w:rsidRDefault="0028040A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F3468">
              <w:rPr>
                <w:bCs/>
                <w:sz w:val="24"/>
                <w:szCs w:val="24"/>
                <w:lang w:val="ru-RU"/>
              </w:rPr>
              <w:t>на возмещение части затрат связанных с приобретением сырья для производства молочной продукции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28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A63" w:rsidRDefault="008A5A6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proofErr w:type="spellStart"/>
      <w:r>
        <w:rPr>
          <w:rFonts w:cs="Arial"/>
        </w:rPr>
        <w:t>Руководитель</w:t>
      </w:r>
      <w:proofErr w:type="spellEnd"/>
      <w:r>
        <w:rPr>
          <w:rFonts w:cs="Arial"/>
        </w:rPr>
        <w:t>: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__________________________________               _______________     _________________________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  (</w:t>
      </w:r>
      <w:proofErr w:type="spellStart"/>
      <w:proofErr w:type="gramStart"/>
      <w:r>
        <w:rPr>
          <w:rFonts w:cs="Arial"/>
        </w:rPr>
        <w:t>должность</w:t>
      </w:r>
      <w:proofErr w:type="spellEnd"/>
      <w:proofErr w:type="gramEnd"/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(</w:t>
      </w:r>
      <w:proofErr w:type="spellStart"/>
      <w:proofErr w:type="gramStart"/>
      <w:r>
        <w:rPr>
          <w:rFonts w:cs="Arial"/>
        </w:rPr>
        <w:t>подпись</w:t>
      </w:r>
      <w:proofErr w:type="spellEnd"/>
      <w:proofErr w:type="gramEnd"/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(</w:t>
      </w:r>
      <w:proofErr w:type="spellStart"/>
      <w:proofErr w:type="gramStart"/>
      <w:r>
        <w:rPr>
          <w:rFonts w:cs="Arial"/>
        </w:rPr>
        <w:t>расшифровка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подписи</w:t>
      </w:r>
      <w:proofErr w:type="spellEnd"/>
      <w:r>
        <w:rPr>
          <w:rFonts w:cs="Arial"/>
        </w:rPr>
        <w:t>)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МП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proofErr w:type="spellStart"/>
      <w:r>
        <w:rPr>
          <w:rFonts w:cs="Arial"/>
        </w:rPr>
        <w:t>Исполнитель</w:t>
      </w:r>
      <w:proofErr w:type="spellEnd"/>
      <w:r>
        <w:rPr>
          <w:rFonts w:cs="Arial"/>
        </w:rPr>
        <w:t>: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lang w:val="ru-RU"/>
        </w:rPr>
      </w:pPr>
      <w:r w:rsidRPr="004F3468">
        <w:rPr>
          <w:rFonts w:cs="Arial"/>
          <w:lang w:val="ru-RU"/>
        </w:rPr>
        <w:t xml:space="preserve">__________________________________              ________________     _________________________       _________               </w:t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  <w:t xml:space="preserve">                                          (должность)</w:t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  <w:t xml:space="preserve">        </w:t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  <w:t>(подпись)</w:t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</w:r>
      <w:r w:rsidRPr="004F3468">
        <w:rPr>
          <w:rFonts w:cs="Arial"/>
          <w:lang w:val="ru-RU"/>
        </w:rPr>
        <w:tab/>
        <w:t xml:space="preserve">           (расшифровка подписи)                                                (телефон)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val="ru-RU"/>
        </w:rPr>
        <w:sectPr w:rsidR="008A5A63" w:rsidRPr="004F3468">
          <w:pgSz w:w="16838" w:h="11906" w:orient="landscape"/>
          <w:pgMar w:top="1559" w:right="816" w:bottom="709" w:left="1134" w:header="397" w:footer="397" w:gutter="0"/>
          <w:cols w:space="720"/>
        </w:sectPr>
      </w:pPr>
      <w:r w:rsidRPr="004F3468">
        <w:rPr>
          <w:rFonts w:cs="Arial"/>
          <w:bCs/>
          <w:lang w:val="ru-RU"/>
        </w:rPr>
        <w:t>Дата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 w:rsidRPr="004F3468">
        <w:rPr>
          <w:sz w:val="24"/>
          <w:szCs w:val="24"/>
          <w:lang w:val="ru-RU"/>
        </w:rPr>
        <w:lastRenderedPageBreak/>
        <w:t>Форма 1.1</w:t>
      </w:r>
    </w:p>
    <w:p w:rsidR="008A5A63" w:rsidRPr="004F3468" w:rsidRDefault="008A5A6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val="ru-RU"/>
        </w:rPr>
      </w:pPr>
      <w:r w:rsidRPr="004F3468">
        <w:rPr>
          <w:b/>
          <w:spacing w:val="20"/>
          <w:sz w:val="28"/>
          <w:szCs w:val="28"/>
          <w:lang w:val="ru-RU"/>
        </w:rPr>
        <w:t xml:space="preserve">РАСЧЁТ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4"/>
          <w:szCs w:val="24"/>
          <w:lang w:val="ru-RU"/>
        </w:rPr>
        <w:t>размера субсидии на возмещение части затрат на приобретение услуги холодного и горячего водоснабжения, отопления (теплоснабжения)</w:t>
      </w:r>
      <w:r w:rsidRPr="004F3468">
        <w:rPr>
          <w:b/>
          <w:sz w:val="28"/>
          <w:szCs w:val="28"/>
          <w:lang w:val="ru-RU"/>
        </w:rPr>
        <w:t xml:space="preserve">         за ____________________ 20__ года 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spellStart"/>
      <w:proofErr w:type="gramStart"/>
      <w:r>
        <w:rPr>
          <w:sz w:val="28"/>
          <w:szCs w:val="28"/>
          <w:vertAlign w:val="superscript"/>
        </w:rPr>
        <w:t>квартал</w:t>
      </w:r>
      <w:proofErr w:type="spellEnd"/>
      <w:proofErr w:type="gram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полугодие</w:t>
      </w:r>
      <w:proofErr w:type="spellEnd"/>
      <w:r>
        <w:rPr>
          <w:sz w:val="28"/>
          <w:szCs w:val="28"/>
          <w:vertAlign w:val="superscript"/>
        </w:rPr>
        <w:t xml:space="preserve">, 9 </w:t>
      </w:r>
      <w:proofErr w:type="spellStart"/>
      <w:r>
        <w:rPr>
          <w:sz w:val="28"/>
          <w:szCs w:val="28"/>
          <w:vertAlign w:val="superscript"/>
        </w:rPr>
        <w:t>месяцев</w:t>
      </w:r>
      <w:proofErr w:type="spellEnd"/>
      <w:r>
        <w:rPr>
          <w:sz w:val="28"/>
          <w:szCs w:val="28"/>
          <w:vertAlign w:val="superscript"/>
        </w:rPr>
        <w:t xml:space="preserve">, </w:t>
      </w:r>
      <w:proofErr w:type="spellStart"/>
      <w:r>
        <w:rPr>
          <w:sz w:val="28"/>
          <w:szCs w:val="28"/>
          <w:vertAlign w:val="superscript"/>
        </w:rPr>
        <w:t>год</w:t>
      </w:r>
      <w:proofErr w:type="spellEnd"/>
      <w:r>
        <w:rPr>
          <w:sz w:val="28"/>
          <w:szCs w:val="28"/>
          <w:vertAlign w:val="superscript"/>
        </w:rPr>
        <w:t>)</w:t>
      </w:r>
    </w:p>
    <w:p w:rsidR="008A5A63" w:rsidRDefault="008A5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063"/>
        <w:gridCol w:w="737"/>
        <w:gridCol w:w="1236"/>
        <w:gridCol w:w="1309"/>
        <w:gridCol w:w="1693"/>
        <w:gridCol w:w="1560"/>
        <w:gridCol w:w="1755"/>
        <w:gridCol w:w="1198"/>
        <w:gridCol w:w="1884"/>
      </w:tblGrid>
      <w:tr w:rsidR="008A5A63">
        <w:trPr>
          <w:trHeight w:val="63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коммунальной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потребление</w:t>
            </w:r>
            <w:proofErr w:type="spellEnd"/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468">
              <w:rPr>
                <w:sz w:val="22"/>
                <w:szCs w:val="22"/>
                <w:lang w:val="ru-RU"/>
              </w:rPr>
              <w:t xml:space="preserve">Тариф для потребителей, руб. / Гкал, куб. м, 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468">
              <w:rPr>
                <w:sz w:val="22"/>
                <w:szCs w:val="22"/>
                <w:lang w:val="ru-RU"/>
              </w:rPr>
              <w:t xml:space="preserve">Тариф для населения, руб. / Гкал, куб. м,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34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Потребность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рублей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A5A63">
        <w:trPr>
          <w:trHeight w:val="37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5A63">
        <w:trPr>
          <w:trHeight w:val="64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изм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</w:t>
            </w:r>
            <w:proofErr w:type="spellStart"/>
            <w:r>
              <w:rPr>
                <w:sz w:val="22"/>
                <w:szCs w:val="22"/>
              </w:rPr>
              <w:t>января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30 </w:t>
            </w:r>
            <w:proofErr w:type="spellStart"/>
            <w:r>
              <w:rPr>
                <w:sz w:val="22"/>
                <w:szCs w:val="22"/>
              </w:rPr>
              <w:t>июня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</w:t>
            </w:r>
            <w:proofErr w:type="spellStart"/>
            <w:r>
              <w:rPr>
                <w:sz w:val="22"/>
                <w:szCs w:val="22"/>
              </w:rPr>
              <w:t>июля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30 </w:t>
            </w:r>
            <w:proofErr w:type="spellStart"/>
            <w:r>
              <w:rPr>
                <w:sz w:val="22"/>
                <w:szCs w:val="22"/>
              </w:rPr>
              <w:t>декабря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</w:t>
            </w:r>
            <w:proofErr w:type="spellStart"/>
            <w:r>
              <w:rPr>
                <w:sz w:val="22"/>
                <w:szCs w:val="22"/>
              </w:rPr>
              <w:t>января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30 </w:t>
            </w:r>
            <w:proofErr w:type="spellStart"/>
            <w:r>
              <w:rPr>
                <w:sz w:val="22"/>
                <w:szCs w:val="22"/>
              </w:rPr>
              <w:t>июня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</w:t>
            </w:r>
            <w:proofErr w:type="spellStart"/>
            <w:r>
              <w:rPr>
                <w:sz w:val="22"/>
                <w:szCs w:val="22"/>
              </w:rPr>
              <w:t>июля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30 </w:t>
            </w:r>
            <w:proofErr w:type="spellStart"/>
            <w:r>
              <w:rPr>
                <w:sz w:val="22"/>
                <w:szCs w:val="22"/>
              </w:rPr>
              <w:t>декабря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</w:t>
            </w:r>
            <w:proofErr w:type="spellStart"/>
            <w:r>
              <w:rPr>
                <w:sz w:val="22"/>
                <w:szCs w:val="22"/>
              </w:rPr>
              <w:t>января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30 </w:t>
            </w:r>
            <w:proofErr w:type="spellStart"/>
            <w:r>
              <w:rPr>
                <w:sz w:val="22"/>
                <w:szCs w:val="22"/>
              </w:rPr>
              <w:t>июня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</w:t>
            </w:r>
            <w:proofErr w:type="spellStart"/>
            <w:r>
              <w:rPr>
                <w:sz w:val="22"/>
                <w:szCs w:val="22"/>
              </w:rPr>
              <w:t>июля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30 </w:t>
            </w:r>
            <w:proofErr w:type="spellStart"/>
            <w:r>
              <w:rPr>
                <w:sz w:val="22"/>
                <w:szCs w:val="22"/>
              </w:rPr>
              <w:t>декабря</w:t>
            </w:r>
            <w:proofErr w:type="spellEnd"/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5A63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субъекта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предпринимательской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деятельности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8A5A63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Применяемая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система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налогообложения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A5A63">
        <w:trPr>
          <w:trHeight w:val="315"/>
        </w:trPr>
        <w:tc>
          <w:tcPr>
            <w:tcW w:w="1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Населенный</w:t>
            </w:r>
            <w:proofErr w:type="spellEnd"/>
            <w:r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пункт</w:t>
            </w:r>
            <w:proofErr w:type="spellEnd"/>
            <w:r>
              <w:rPr>
                <w:i/>
                <w:iCs/>
                <w:sz w:val="22"/>
                <w:szCs w:val="22"/>
                <w:u w:val="single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Лаврентия</w:t>
            </w:r>
            <w:proofErr w:type="spellEnd"/>
          </w:p>
        </w:tc>
      </w:tr>
      <w:tr w:rsidR="008A5A63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энергия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Гкал</w:t>
            </w:r>
            <w:proofErr w:type="spell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5A63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Горячее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водоснабжение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м3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5A63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Холодное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водоснабжение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м3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5A63">
        <w:trPr>
          <w:trHeight w:val="315"/>
        </w:trPr>
        <w:tc>
          <w:tcPr>
            <w:tcW w:w="1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</w:tr>
    </w:tbl>
    <w:p w:rsidR="008A5A63" w:rsidRDefault="008A5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63" w:rsidRDefault="008A5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Руководитель</w:t>
      </w:r>
      <w:proofErr w:type="spellEnd"/>
      <w:r>
        <w:rPr>
          <w:sz w:val="24"/>
          <w:szCs w:val="24"/>
        </w:rPr>
        <w:t>:</w:t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____________     ___________________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spellStart"/>
      <w:proofErr w:type="gramStart"/>
      <w:r>
        <w:rPr>
          <w:sz w:val="24"/>
          <w:szCs w:val="24"/>
        </w:rPr>
        <w:t>должность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                                                               (</w:t>
      </w:r>
      <w:proofErr w:type="spellStart"/>
      <w:proofErr w:type="gramStart"/>
      <w:r>
        <w:rPr>
          <w:sz w:val="24"/>
          <w:szCs w:val="24"/>
        </w:rPr>
        <w:t>подпись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расшифровка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подписи</w:t>
      </w:r>
      <w:proofErr w:type="spellEnd"/>
      <w:r>
        <w:rPr>
          <w:sz w:val="24"/>
          <w:szCs w:val="24"/>
        </w:rPr>
        <w:t>)</w:t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Исполнитель</w:t>
      </w:r>
      <w:proofErr w:type="spellEnd"/>
      <w:r>
        <w:rPr>
          <w:sz w:val="24"/>
          <w:szCs w:val="24"/>
        </w:rPr>
        <w:t>:</w:t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____________       ____________________    </w:t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(</w:t>
      </w:r>
      <w:proofErr w:type="spellStart"/>
      <w:proofErr w:type="gramStart"/>
      <w:r>
        <w:rPr>
          <w:sz w:val="24"/>
          <w:szCs w:val="24"/>
        </w:rPr>
        <w:t>должность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</w:t>
      </w:r>
      <w:proofErr w:type="spellStart"/>
      <w:proofErr w:type="gramStart"/>
      <w:r>
        <w:rPr>
          <w:sz w:val="24"/>
          <w:szCs w:val="24"/>
        </w:rPr>
        <w:t>подпись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расшифровка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подписи</w:t>
      </w:r>
      <w:proofErr w:type="spellEnd"/>
      <w:r>
        <w:rPr>
          <w:sz w:val="24"/>
          <w:szCs w:val="24"/>
        </w:rPr>
        <w:t xml:space="preserve">)                                                </w:t>
      </w:r>
    </w:p>
    <w:p w:rsidR="008A5A63" w:rsidRDefault="008A5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63" w:rsidRDefault="008A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5A63" w:rsidRDefault="008A5A63">
      <w:pPr>
        <w:rPr>
          <w:sz w:val="24"/>
          <w:szCs w:val="24"/>
        </w:rPr>
        <w:sectPr w:rsidR="008A5A63">
          <w:pgSz w:w="16838" w:h="11906" w:orient="landscape"/>
          <w:pgMar w:top="1559" w:right="536" w:bottom="709" w:left="1134" w:header="397" w:footer="397" w:gutter="0"/>
          <w:cols w:space="720"/>
        </w:sectPr>
      </w:pPr>
    </w:p>
    <w:p w:rsidR="008A5A63" w:rsidRDefault="0028040A">
      <w:pPr>
        <w:ind w:left="414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proofErr w:type="spellStart"/>
      <w:r>
        <w:rPr>
          <w:color w:val="000000"/>
          <w:sz w:val="24"/>
          <w:szCs w:val="24"/>
        </w:rPr>
        <w:t>Форма</w:t>
      </w:r>
      <w:proofErr w:type="spellEnd"/>
      <w:r>
        <w:rPr>
          <w:color w:val="000000"/>
          <w:sz w:val="24"/>
          <w:szCs w:val="24"/>
        </w:rPr>
        <w:t xml:space="preserve"> 2.1</w:t>
      </w:r>
    </w:p>
    <w:p w:rsidR="008A5A63" w:rsidRDefault="0028040A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РАСЧЁТ 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>размера субсидии на возмещение части затрат, связанных с приобретением сырья для производства молочной продукции</w:t>
      </w:r>
    </w:p>
    <w:p w:rsidR="008A5A63" w:rsidRPr="004F3468" w:rsidRDefault="002804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F3468">
        <w:rPr>
          <w:b/>
          <w:sz w:val="28"/>
          <w:szCs w:val="28"/>
          <w:lang w:val="ru-RU"/>
        </w:rPr>
        <w:t xml:space="preserve">          за _____________________ 20__ года </w:t>
      </w:r>
    </w:p>
    <w:p w:rsidR="008A5A63" w:rsidRPr="004F3468" w:rsidRDefault="0028040A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</w:r>
      <w:r w:rsidRPr="004F3468">
        <w:rPr>
          <w:sz w:val="28"/>
          <w:szCs w:val="28"/>
          <w:vertAlign w:val="superscript"/>
          <w:lang w:val="ru-RU"/>
        </w:rPr>
        <w:tab/>
        <w:t xml:space="preserve">        (квартал, полугодие, 9 месяцев, год)</w:t>
      </w:r>
    </w:p>
    <w:p w:rsidR="008A5A63" w:rsidRDefault="002804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продукции</w:t>
      </w:r>
      <w:proofErr w:type="spellEnd"/>
      <w:r>
        <w:rPr>
          <w:sz w:val="24"/>
          <w:szCs w:val="24"/>
        </w:rPr>
        <w:t>__________________________________________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906"/>
        <w:gridCol w:w="3762"/>
        <w:gridCol w:w="2835"/>
        <w:gridCol w:w="2552"/>
      </w:tblGrid>
      <w:tr w:rsidR="008A5A63">
        <w:trPr>
          <w:trHeight w:val="3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Фактический объём закупки сырья для производства  молочной продукции,</w:t>
            </w:r>
          </w:p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Фактическая сумма расходов на приобретение сырья,</w:t>
            </w:r>
          </w:p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Всего потребность в субсидии</w:t>
            </w:r>
          </w:p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F3468">
              <w:rPr>
                <w:sz w:val="24"/>
                <w:szCs w:val="24"/>
                <w:lang w:val="ru-RU"/>
              </w:rPr>
              <w:t>(гр.4 * 80%),</w:t>
            </w:r>
          </w:p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8A5A63">
        <w:trPr>
          <w:trHeight w:val="71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A63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5A6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A6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A6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A63">
        <w:trPr>
          <w:trHeight w:hRule="exact" w:val="4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A5A63" w:rsidRDefault="008A5A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5A63" w:rsidRDefault="008A5A63"/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Руководитель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               _______________     _________________________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(</w:t>
      </w:r>
      <w:proofErr w:type="spellStart"/>
      <w:proofErr w:type="gramStart"/>
      <w:r>
        <w:rPr>
          <w:rFonts w:cs="Arial"/>
          <w:sz w:val="16"/>
          <w:szCs w:val="16"/>
        </w:rPr>
        <w:t>должность</w:t>
      </w:r>
      <w:proofErr w:type="spellEnd"/>
      <w:proofErr w:type="gramEnd"/>
      <w:r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            (</w:t>
      </w:r>
      <w:proofErr w:type="spellStart"/>
      <w:proofErr w:type="gramStart"/>
      <w:r>
        <w:rPr>
          <w:rFonts w:cs="Arial"/>
          <w:sz w:val="16"/>
          <w:szCs w:val="16"/>
        </w:rPr>
        <w:t>подпись</w:t>
      </w:r>
      <w:proofErr w:type="spellEnd"/>
      <w:proofErr w:type="gramEnd"/>
      <w:r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(</w:t>
      </w:r>
      <w:proofErr w:type="spellStart"/>
      <w:proofErr w:type="gramStart"/>
      <w:r>
        <w:rPr>
          <w:rFonts w:cs="Arial"/>
          <w:sz w:val="16"/>
          <w:szCs w:val="16"/>
        </w:rPr>
        <w:t>расшифровка</w:t>
      </w:r>
      <w:proofErr w:type="spellEnd"/>
      <w:proofErr w:type="gram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подписи</w:t>
      </w:r>
      <w:proofErr w:type="spellEnd"/>
      <w:r>
        <w:rPr>
          <w:rFonts w:cs="Arial"/>
          <w:sz w:val="16"/>
          <w:szCs w:val="16"/>
        </w:rPr>
        <w:t>)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МП</w:t>
      </w:r>
    </w:p>
    <w:p w:rsidR="008A5A63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Исполнитель</w:t>
      </w:r>
      <w:proofErr w:type="spellEnd"/>
      <w:r>
        <w:rPr>
          <w:rFonts w:cs="Arial"/>
          <w:sz w:val="28"/>
          <w:szCs w:val="28"/>
        </w:rPr>
        <w:t>: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rFonts w:cs="Arial"/>
          <w:sz w:val="16"/>
          <w:szCs w:val="16"/>
          <w:lang w:val="ru-RU"/>
        </w:rPr>
      </w:pPr>
      <w:r w:rsidRPr="004F3468">
        <w:rPr>
          <w:rFonts w:cs="Arial"/>
          <w:sz w:val="28"/>
          <w:szCs w:val="28"/>
          <w:lang w:val="ru-RU"/>
        </w:rPr>
        <w:t>__________________________________              ________________     _________________________       _________</w:t>
      </w:r>
      <w:r w:rsidRPr="004F3468">
        <w:rPr>
          <w:rFonts w:cs="Arial"/>
          <w:sz w:val="16"/>
          <w:szCs w:val="16"/>
          <w:lang w:val="ru-RU"/>
        </w:rPr>
        <w:t xml:space="preserve">               </w:t>
      </w:r>
      <w:r w:rsidRPr="004F3468">
        <w:rPr>
          <w:rFonts w:cs="Arial"/>
          <w:sz w:val="16"/>
          <w:szCs w:val="16"/>
          <w:lang w:val="ru-RU"/>
        </w:rPr>
        <w:tab/>
        <w:t xml:space="preserve">                                          (должность)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</w:t>
      </w:r>
      <w:r w:rsidRPr="004F3468">
        <w:rPr>
          <w:rFonts w:cs="Arial"/>
          <w:sz w:val="16"/>
          <w:szCs w:val="16"/>
          <w:lang w:val="ru-RU"/>
        </w:rPr>
        <w:tab/>
        <w:t>(подпись)</w:t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</w:r>
      <w:r w:rsidRPr="004F3468">
        <w:rPr>
          <w:rFonts w:cs="Arial"/>
          <w:sz w:val="16"/>
          <w:szCs w:val="16"/>
          <w:lang w:val="ru-RU"/>
        </w:rPr>
        <w:tab/>
        <w:t xml:space="preserve">           (расшифровка подписи)                                               (телефон)</w:t>
      </w:r>
    </w:p>
    <w:p w:rsidR="008A5A63" w:rsidRPr="004F3468" w:rsidRDefault="0028040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Дата»</w:t>
      </w:r>
    </w:p>
    <w:p w:rsidR="008A5A63" w:rsidRPr="004F3468" w:rsidRDefault="008A5A63">
      <w:pPr>
        <w:jc w:val="center"/>
        <w:rPr>
          <w:sz w:val="28"/>
          <w:szCs w:val="28"/>
          <w:lang w:val="ru-RU"/>
        </w:rPr>
        <w:sectPr w:rsidR="008A5A63" w:rsidRPr="004F3468">
          <w:pgSz w:w="16838" w:h="11906" w:orient="landscape"/>
          <w:pgMar w:top="567" w:right="1134" w:bottom="1701" w:left="1134" w:header="709" w:footer="709" w:gutter="0"/>
          <w:cols w:space="720"/>
          <w:docGrid w:linePitch="272"/>
        </w:sectPr>
      </w:pPr>
    </w:p>
    <w:p w:rsidR="008A5A63" w:rsidRPr="004F3468" w:rsidRDefault="0028040A">
      <w:pPr>
        <w:ind w:left="5103"/>
        <w:jc w:val="both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lastRenderedPageBreak/>
        <w:t xml:space="preserve">Приложение 4 </w:t>
      </w:r>
    </w:p>
    <w:p w:rsidR="008A5A63" w:rsidRPr="004F3468" w:rsidRDefault="0028040A">
      <w:pPr>
        <w:ind w:left="5103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t>к Порядку 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 от        г</w:t>
      </w:r>
      <w:proofErr w:type="gramEnd"/>
      <w:r w:rsidRPr="004F3468">
        <w:rPr>
          <w:sz w:val="28"/>
          <w:szCs w:val="28"/>
          <w:lang w:val="ru-RU"/>
        </w:rPr>
        <w:t xml:space="preserve">. №  </w:t>
      </w:r>
    </w:p>
    <w:p w:rsidR="008A5A63" w:rsidRPr="004F3468" w:rsidRDefault="008A5A63">
      <w:pPr>
        <w:jc w:val="center"/>
        <w:rPr>
          <w:sz w:val="28"/>
          <w:szCs w:val="28"/>
          <w:lang w:val="ru-RU"/>
        </w:rPr>
      </w:pPr>
    </w:p>
    <w:p w:rsidR="008A5A63" w:rsidRPr="004F3468" w:rsidRDefault="008A5A63">
      <w:pPr>
        <w:rPr>
          <w:sz w:val="28"/>
          <w:szCs w:val="28"/>
          <w:lang w:val="ru-RU"/>
        </w:rPr>
      </w:pPr>
    </w:p>
    <w:p w:rsidR="008A5A63" w:rsidRPr="004F3468" w:rsidRDefault="008A5A63">
      <w:pPr>
        <w:rPr>
          <w:sz w:val="28"/>
          <w:szCs w:val="28"/>
          <w:lang w:val="ru-RU"/>
        </w:rPr>
      </w:pPr>
    </w:p>
    <w:p w:rsidR="008A5A63" w:rsidRPr="004F3468" w:rsidRDefault="008A5A63">
      <w:pPr>
        <w:rPr>
          <w:sz w:val="28"/>
          <w:szCs w:val="28"/>
          <w:lang w:val="ru-RU"/>
        </w:rPr>
      </w:pPr>
    </w:p>
    <w:p w:rsidR="008A5A63" w:rsidRPr="004F3468" w:rsidRDefault="0028040A">
      <w:pPr>
        <w:jc w:val="center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t>Достижение в 20__ году значений планируемых показателей деятельности</w:t>
      </w:r>
    </w:p>
    <w:p w:rsidR="008A5A63" w:rsidRPr="004F3468" w:rsidRDefault="008A5A63">
      <w:pPr>
        <w:pBdr>
          <w:bottom w:val="single" w:sz="12" w:space="1" w:color="auto"/>
        </w:pBdr>
        <w:ind w:firstLine="708"/>
        <w:jc w:val="center"/>
        <w:rPr>
          <w:sz w:val="28"/>
          <w:szCs w:val="28"/>
          <w:lang w:val="ru-RU"/>
        </w:rPr>
      </w:pPr>
    </w:p>
    <w:p w:rsidR="008A5A63" w:rsidRDefault="0028040A">
      <w:pPr>
        <w:ind w:firstLine="708"/>
        <w:rPr>
          <w:sz w:val="24"/>
          <w:szCs w:val="24"/>
        </w:rPr>
      </w:pPr>
      <w:r w:rsidRPr="004F3468">
        <w:rPr>
          <w:sz w:val="28"/>
          <w:szCs w:val="28"/>
          <w:lang w:val="ru-RU"/>
        </w:rPr>
        <w:t xml:space="preserve">                                     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получатель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субсидии</w:t>
      </w:r>
      <w:proofErr w:type="spellEnd"/>
      <w:r>
        <w:rPr>
          <w:sz w:val="24"/>
          <w:szCs w:val="24"/>
        </w:rPr>
        <w:t>)</w:t>
      </w:r>
    </w:p>
    <w:p w:rsidR="008A5A63" w:rsidRDefault="0028040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                       </w:t>
      </w:r>
    </w:p>
    <w:p w:rsidR="008A5A63" w:rsidRDefault="008A5A6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2693"/>
      </w:tblGrid>
      <w:tr w:rsidR="008A5A63">
        <w:trPr>
          <w:trHeight w:val="1361"/>
        </w:trPr>
        <w:tc>
          <w:tcPr>
            <w:tcW w:w="567" w:type="dxa"/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559" w:type="dxa"/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693" w:type="dxa"/>
            <w:vAlign w:val="center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20___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  <w:p w:rsidR="008A5A63" w:rsidRDefault="008A5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5A63">
        <w:tc>
          <w:tcPr>
            <w:tcW w:w="9639" w:type="dxa"/>
            <w:gridSpan w:val="4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Производство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кисломолочной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продукции</w:t>
            </w:r>
            <w:proofErr w:type="spellEnd"/>
          </w:p>
        </w:tc>
      </w:tr>
      <w:tr w:rsidR="008A5A63">
        <w:tc>
          <w:tcPr>
            <w:tcW w:w="567" w:type="dxa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A5A63" w:rsidRPr="004F3468" w:rsidRDefault="00280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F3468">
              <w:rPr>
                <w:sz w:val="28"/>
                <w:szCs w:val="28"/>
                <w:lang w:val="ru-RU"/>
              </w:rPr>
              <w:t>Объем производства молочной продукции (в натуральном измерении)</w:t>
            </w:r>
          </w:p>
        </w:tc>
        <w:tc>
          <w:tcPr>
            <w:tcW w:w="1559" w:type="dxa"/>
          </w:tcPr>
          <w:p w:rsidR="008A5A63" w:rsidRDefault="00280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693" w:type="dxa"/>
          </w:tcPr>
          <w:p w:rsidR="008A5A63" w:rsidRDefault="008A5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A5A63" w:rsidRDefault="008A5A63">
      <w:pPr>
        <w:rPr>
          <w:sz w:val="28"/>
          <w:szCs w:val="28"/>
        </w:rPr>
      </w:pPr>
    </w:p>
    <w:p w:rsidR="008A5A63" w:rsidRDefault="008A5A63">
      <w:pPr>
        <w:rPr>
          <w:sz w:val="28"/>
          <w:szCs w:val="28"/>
        </w:rPr>
      </w:pPr>
    </w:p>
    <w:p w:rsidR="008A5A63" w:rsidRDefault="008A5A63">
      <w:pPr>
        <w:rPr>
          <w:sz w:val="28"/>
          <w:szCs w:val="28"/>
        </w:rPr>
      </w:pPr>
    </w:p>
    <w:p w:rsidR="008A5A63" w:rsidRDefault="002804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</w:t>
      </w:r>
      <w:proofErr w:type="spellEnd"/>
    </w:p>
    <w:p w:rsidR="008A5A63" w:rsidRDefault="00280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             _____________________</w:t>
      </w:r>
    </w:p>
    <w:p w:rsidR="008A5A63" w:rsidRDefault="00280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</w:t>
      </w:r>
      <w:proofErr w:type="spellStart"/>
      <w:proofErr w:type="gramStart"/>
      <w:r>
        <w:rPr>
          <w:sz w:val="28"/>
          <w:szCs w:val="28"/>
        </w:rPr>
        <w:t>подпись</w:t>
      </w:r>
      <w:proofErr w:type="spellEnd"/>
      <w:proofErr w:type="gramEnd"/>
      <w:r>
        <w:rPr>
          <w:sz w:val="28"/>
          <w:szCs w:val="28"/>
        </w:rPr>
        <w:t>)                          (</w:t>
      </w:r>
      <w:proofErr w:type="spellStart"/>
      <w:proofErr w:type="gramStart"/>
      <w:r>
        <w:rPr>
          <w:sz w:val="28"/>
          <w:szCs w:val="28"/>
        </w:rPr>
        <w:t>расшифровка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подписи</w:t>
      </w:r>
      <w:proofErr w:type="spellEnd"/>
      <w:r>
        <w:rPr>
          <w:sz w:val="28"/>
          <w:szCs w:val="28"/>
        </w:rPr>
        <w:t>)</w:t>
      </w:r>
    </w:p>
    <w:p w:rsidR="008A5A63" w:rsidRDefault="002804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</w:t>
      </w:r>
      <w:proofErr w:type="spellEnd"/>
    </w:p>
    <w:p w:rsidR="008A5A63" w:rsidRDefault="00280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           _____________________</w:t>
      </w:r>
    </w:p>
    <w:p w:rsidR="008A5A63" w:rsidRDefault="00280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</w:t>
      </w:r>
      <w:proofErr w:type="spellStart"/>
      <w:proofErr w:type="gramStart"/>
      <w:r>
        <w:rPr>
          <w:sz w:val="28"/>
          <w:szCs w:val="28"/>
        </w:rPr>
        <w:t>подпись</w:t>
      </w:r>
      <w:proofErr w:type="spellEnd"/>
      <w:proofErr w:type="gramEnd"/>
      <w:r>
        <w:rPr>
          <w:sz w:val="28"/>
          <w:szCs w:val="28"/>
        </w:rPr>
        <w:t>)                          (</w:t>
      </w:r>
      <w:proofErr w:type="spellStart"/>
      <w:proofErr w:type="gramStart"/>
      <w:r>
        <w:rPr>
          <w:sz w:val="28"/>
          <w:szCs w:val="28"/>
        </w:rPr>
        <w:t>расшифровка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подписи</w:t>
      </w:r>
      <w:proofErr w:type="spellEnd"/>
      <w:r>
        <w:rPr>
          <w:sz w:val="28"/>
          <w:szCs w:val="28"/>
        </w:rPr>
        <w:t>)</w:t>
      </w:r>
    </w:p>
    <w:p w:rsidR="008A5A63" w:rsidRDefault="008A5A63">
      <w:pPr>
        <w:rPr>
          <w:sz w:val="28"/>
          <w:szCs w:val="28"/>
        </w:rPr>
      </w:pPr>
    </w:p>
    <w:p w:rsidR="008A5A63" w:rsidRDefault="0028040A">
      <w:pPr>
        <w:rPr>
          <w:sz w:val="28"/>
          <w:szCs w:val="28"/>
        </w:rPr>
      </w:pPr>
      <w:r>
        <w:rPr>
          <w:sz w:val="28"/>
          <w:szCs w:val="28"/>
        </w:rPr>
        <w:t>«____»_______________20______г</w:t>
      </w:r>
    </w:p>
    <w:p w:rsidR="008A5A63" w:rsidRDefault="008A5A63">
      <w:pPr>
        <w:rPr>
          <w:sz w:val="28"/>
          <w:szCs w:val="28"/>
        </w:rPr>
      </w:pPr>
    </w:p>
    <w:p w:rsidR="008A5A63" w:rsidRDefault="008A5A63">
      <w:pPr>
        <w:rPr>
          <w:sz w:val="28"/>
          <w:szCs w:val="28"/>
        </w:rPr>
      </w:pPr>
    </w:p>
    <w:p w:rsidR="008A5A63" w:rsidRDefault="002804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A63" w:rsidRDefault="008A5A63">
      <w:pPr>
        <w:rPr>
          <w:sz w:val="28"/>
          <w:szCs w:val="28"/>
        </w:rPr>
        <w:sectPr w:rsidR="008A5A63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A5A63" w:rsidRDefault="0028040A">
      <w:pPr>
        <w:ind w:left="93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Приложение</w:t>
      </w:r>
      <w:proofErr w:type="spellEnd"/>
      <w:r>
        <w:rPr>
          <w:sz w:val="28"/>
          <w:szCs w:val="28"/>
        </w:rPr>
        <w:t xml:space="preserve"> 5</w:t>
      </w:r>
    </w:p>
    <w:p w:rsidR="008A5A63" w:rsidRPr="004F3468" w:rsidRDefault="0028040A">
      <w:pPr>
        <w:ind w:left="9356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t>к Порядку 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 от        г</w:t>
      </w:r>
      <w:proofErr w:type="gramEnd"/>
      <w:r w:rsidRPr="004F3468">
        <w:rPr>
          <w:sz w:val="28"/>
          <w:szCs w:val="28"/>
          <w:lang w:val="ru-RU"/>
        </w:rPr>
        <w:t xml:space="preserve">. №  </w:t>
      </w:r>
    </w:p>
    <w:p w:rsidR="008A5A63" w:rsidRPr="004F3468" w:rsidRDefault="008A5A63">
      <w:pPr>
        <w:ind w:left="5046"/>
        <w:jc w:val="right"/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ind w:left="5046"/>
        <w:jc w:val="right"/>
        <w:rPr>
          <w:rFonts w:eastAsia="Calibri"/>
          <w:sz w:val="24"/>
          <w:szCs w:val="24"/>
          <w:lang w:val="ru-RU"/>
        </w:rPr>
      </w:pPr>
    </w:p>
    <w:p w:rsidR="008A5A63" w:rsidRPr="004F3468" w:rsidRDefault="0028040A">
      <w:pPr>
        <w:ind w:left="5046"/>
        <w:jc w:val="center"/>
        <w:rPr>
          <w:rFonts w:eastAsia="Calibri"/>
          <w:sz w:val="28"/>
          <w:szCs w:val="28"/>
          <w:lang w:val="ru-RU"/>
        </w:rPr>
      </w:pPr>
      <w:r w:rsidRPr="004F3468">
        <w:rPr>
          <w:rFonts w:eastAsia="Calibri"/>
          <w:sz w:val="28"/>
          <w:szCs w:val="28"/>
          <w:lang w:val="ru-RU"/>
        </w:rPr>
        <w:t xml:space="preserve">                      </w:t>
      </w:r>
    </w:p>
    <w:p w:rsidR="008A5A63" w:rsidRPr="004F3468" w:rsidRDefault="0028040A">
      <w:pPr>
        <w:jc w:val="center"/>
        <w:rPr>
          <w:rFonts w:eastAsia="Calibri"/>
          <w:b/>
          <w:sz w:val="28"/>
          <w:szCs w:val="28"/>
          <w:lang w:val="ru-RU"/>
        </w:rPr>
      </w:pPr>
      <w:r w:rsidRPr="004F3468">
        <w:rPr>
          <w:rFonts w:eastAsia="Calibri"/>
          <w:b/>
          <w:sz w:val="28"/>
          <w:szCs w:val="28"/>
          <w:lang w:val="ru-RU"/>
        </w:rPr>
        <w:t xml:space="preserve">Отчет об использовании Бюджетной субсидии на создание благоприятных условий для устойчивого производства  </w:t>
      </w:r>
    </w:p>
    <w:p w:rsidR="008A5A63" w:rsidRPr="004F3468" w:rsidRDefault="0028040A">
      <w:pPr>
        <w:jc w:val="center"/>
        <w:rPr>
          <w:rFonts w:eastAsia="Calibri"/>
          <w:b/>
          <w:sz w:val="28"/>
          <w:szCs w:val="28"/>
          <w:lang w:val="ru-RU"/>
        </w:rPr>
      </w:pPr>
      <w:r w:rsidRPr="004F3468">
        <w:rPr>
          <w:rFonts w:eastAsia="Calibri"/>
          <w:b/>
          <w:sz w:val="28"/>
          <w:szCs w:val="28"/>
          <w:lang w:val="ru-RU"/>
        </w:rPr>
        <w:t>Молочной продукции по состоянию на ______________20___ года.</w:t>
      </w:r>
    </w:p>
    <w:p w:rsidR="008A5A63" w:rsidRPr="004F3468" w:rsidRDefault="0028040A">
      <w:pPr>
        <w:tabs>
          <w:tab w:val="left" w:pos="1841"/>
        </w:tabs>
        <w:ind w:left="454"/>
        <w:jc w:val="center"/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( за квартал, год)</w:t>
      </w:r>
    </w:p>
    <w:p w:rsidR="008A5A63" w:rsidRPr="004F3468" w:rsidRDefault="008A5A63">
      <w:pPr>
        <w:pBdr>
          <w:bottom w:val="single" w:sz="4" w:space="1" w:color="auto"/>
        </w:pBdr>
        <w:rPr>
          <w:rFonts w:eastAsia="Calibri"/>
          <w:sz w:val="28"/>
          <w:szCs w:val="28"/>
          <w:lang w:val="ru-RU"/>
        </w:rPr>
      </w:pPr>
    </w:p>
    <w:p w:rsidR="008A5A63" w:rsidRPr="004F3468" w:rsidRDefault="0028040A">
      <w:pPr>
        <w:jc w:val="center"/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( наименование получателя Бюджетной субсидии)</w:t>
      </w:r>
    </w:p>
    <w:p w:rsidR="008A5A63" w:rsidRPr="004F3468" w:rsidRDefault="008A5A63">
      <w:pPr>
        <w:rPr>
          <w:rFonts w:eastAsia="Calibri"/>
          <w:sz w:val="28"/>
          <w:szCs w:val="28"/>
          <w:lang w:val="ru-RU"/>
        </w:rPr>
      </w:pP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802"/>
        <w:gridCol w:w="2465"/>
        <w:gridCol w:w="2465"/>
      </w:tblGrid>
      <w:tr w:rsidR="008A5A63">
        <w:tc>
          <w:tcPr>
            <w:tcW w:w="534" w:type="dxa"/>
          </w:tcPr>
          <w:p w:rsidR="008A5A63" w:rsidRDefault="002804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0" w:type="dxa"/>
          </w:tcPr>
          <w:p w:rsidR="008A5A63" w:rsidRPr="004F3468" w:rsidRDefault="0028040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F3468">
              <w:rPr>
                <w:rFonts w:eastAsia="Calibri"/>
                <w:sz w:val="24"/>
                <w:szCs w:val="24"/>
                <w:lang w:val="ru-RU"/>
              </w:rPr>
              <w:t>Предусмотрено средств, в соответствии с Соглашением, рублей</w:t>
            </w:r>
          </w:p>
        </w:tc>
        <w:tc>
          <w:tcPr>
            <w:tcW w:w="2802" w:type="dxa"/>
          </w:tcPr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Фактически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возмещено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средств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465" w:type="dxa"/>
          </w:tcPr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Остаток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средств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465" w:type="dxa"/>
          </w:tcPr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Примечание</w:t>
            </w:r>
            <w:proofErr w:type="spellEnd"/>
          </w:p>
        </w:tc>
      </w:tr>
      <w:tr w:rsidR="008A5A63">
        <w:tc>
          <w:tcPr>
            <w:tcW w:w="534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2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5A63">
        <w:tc>
          <w:tcPr>
            <w:tcW w:w="534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2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5A63">
        <w:tc>
          <w:tcPr>
            <w:tcW w:w="534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2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5A63">
        <w:tc>
          <w:tcPr>
            <w:tcW w:w="534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2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8A5A63" w:rsidRDefault="008A5A6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A5A63" w:rsidRDefault="008A5A63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tblpX="9851" w:tblpY="101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8A5A63">
        <w:trPr>
          <w:trHeight w:val="288"/>
        </w:trPr>
        <w:tc>
          <w:tcPr>
            <w:tcW w:w="1951" w:type="dxa"/>
          </w:tcPr>
          <w:p w:rsidR="008A5A63" w:rsidRDefault="008A5A6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A5A63" w:rsidRPr="004F3468" w:rsidRDefault="0028040A">
      <w:pPr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Общая сумма фактически поступивших денежных средств, рублей</w:t>
      </w:r>
    </w:p>
    <w:p w:rsidR="008A5A63" w:rsidRPr="004F3468" w:rsidRDefault="0028040A">
      <w:pPr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 xml:space="preserve">                                                </w:t>
      </w:r>
    </w:p>
    <w:tbl>
      <w:tblPr>
        <w:tblpPr w:leftFromText="180" w:rightFromText="180" w:vertAnchor="text" w:tblpX="9877" w:tblpY="1"/>
        <w:tblOverlap w:val="never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8A5A63" w:rsidRPr="00C240D5">
        <w:trPr>
          <w:trHeight w:val="225"/>
        </w:trPr>
        <w:tc>
          <w:tcPr>
            <w:tcW w:w="1951" w:type="dxa"/>
            <w:tcBorders>
              <w:bottom w:val="single" w:sz="4" w:space="0" w:color="auto"/>
            </w:tcBorders>
          </w:tcPr>
          <w:p w:rsidR="008A5A63" w:rsidRPr="004F3468" w:rsidRDefault="008A5A63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A5A63" w:rsidRPr="004F3468" w:rsidRDefault="0028040A">
      <w:pPr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Остаток средств подлежащих возврату, рублей</w:t>
      </w:r>
    </w:p>
    <w:p w:rsidR="008A5A63" w:rsidRPr="004F3468" w:rsidRDefault="008A5A63">
      <w:pPr>
        <w:jc w:val="center"/>
        <w:rPr>
          <w:rFonts w:eastAsia="Calibri"/>
          <w:sz w:val="24"/>
          <w:szCs w:val="24"/>
          <w:lang w:val="ru-RU"/>
        </w:rPr>
      </w:pPr>
    </w:p>
    <w:p w:rsidR="008A5A63" w:rsidRPr="004F3468" w:rsidRDefault="0028040A">
      <w:pPr>
        <w:tabs>
          <w:tab w:val="center" w:pos="7285"/>
          <w:tab w:val="left" w:pos="8289"/>
        </w:tabs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Руководитель                                                    _____________</w:t>
      </w:r>
      <w:r w:rsidRPr="004F3468">
        <w:rPr>
          <w:rFonts w:eastAsia="Calibri"/>
          <w:sz w:val="24"/>
          <w:szCs w:val="24"/>
          <w:lang w:val="ru-RU"/>
        </w:rPr>
        <w:tab/>
      </w:r>
      <w:r w:rsidRPr="004F3468">
        <w:rPr>
          <w:rFonts w:eastAsia="Calibri"/>
          <w:sz w:val="24"/>
          <w:szCs w:val="24"/>
          <w:lang w:val="ru-RU"/>
        </w:rPr>
        <w:tab/>
        <w:t>___________________</w:t>
      </w:r>
    </w:p>
    <w:p w:rsidR="008A5A63" w:rsidRPr="004F3468" w:rsidRDefault="0028040A">
      <w:pPr>
        <w:tabs>
          <w:tab w:val="left" w:pos="4533"/>
        </w:tabs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ab/>
        <w:t xml:space="preserve">    (подпись)                                                (расшифровка подписи)</w:t>
      </w: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28040A">
      <w:pPr>
        <w:tabs>
          <w:tab w:val="left" w:pos="4520"/>
          <w:tab w:val="left" w:pos="8352"/>
        </w:tabs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Исполнитель</w:t>
      </w:r>
      <w:r w:rsidRPr="004F3468">
        <w:rPr>
          <w:rFonts w:eastAsia="Calibri"/>
          <w:sz w:val="24"/>
          <w:szCs w:val="24"/>
          <w:lang w:val="ru-RU"/>
        </w:rPr>
        <w:tab/>
        <w:t>_____________</w:t>
      </w:r>
      <w:r w:rsidRPr="004F3468">
        <w:rPr>
          <w:rFonts w:eastAsia="Calibri"/>
          <w:sz w:val="24"/>
          <w:szCs w:val="24"/>
          <w:lang w:val="ru-RU"/>
        </w:rPr>
        <w:tab/>
        <w:t>__________________</w:t>
      </w:r>
    </w:p>
    <w:p w:rsidR="008A5A63" w:rsidRPr="004F3468" w:rsidRDefault="0028040A">
      <w:pPr>
        <w:tabs>
          <w:tab w:val="left" w:pos="4458"/>
        </w:tabs>
        <w:rPr>
          <w:rFonts w:eastAsia="Calibri"/>
          <w:sz w:val="28"/>
          <w:szCs w:val="28"/>
          <w:lang w:val="ru-RU"/>
        </w:rPr>
        <w:sectPr w:rsidR="008A5A63" w:rsidRPr="004F3468">
          <w:pgSz w:w="16838" w:h="11906" w:orient="landscape"/>
          <w:pgMar w:top="567" w:right="1134" w:bottom="1701" w:left="1134" w:header="709" w:footer="709" w:gutter="0"/>
          <w:cols w:space="720"/>
          <w:docGrid w:linePitch="272"/>
        </w:sectPr>
      </w:pPr>
      <w:r w:rsidRPr="004F3468">
        <w:rPr>
          <w:rFonts w:eastAsia="Calibri"/>
          <w:sz w:val="24"/>
          <w:szCs w:val="24"/>
          <w:lang w:val="ru-RU"/>
        </w:rPr>
        <w:tab/>
        <w:t xml:space="preserve">    (подпись)                                                 (расшифровка подписи)</w:t>
      </w:r>
      <w:r w:rsidRPr="004F3468">
        <w:rPr>
          <w:rFonts w:eastAsia="Calibri"/>
          <w:sz w:val="28"/>
          <w:szCs w:val="28"/>
          <w:lang w:val="ru-RU"/>
        </w:rPr>
        <w:t xml:space="preserve">                          </w:t>
      </w:r>
    </w:p>
    <w:p w:rsidR="008A5A63" w:rsidRPr="004F3468" w:rsidRDefault="0028040A">
      <w:pPr>
        <w:ind w:left="3912"/>
        <w:jc w:val="right"/>
        <w:rPr>
          <w:sz w:val="28"/>
          <w:szCs w:val="28"/>
          <w:lang w:val="ru-RU"/>
        </w:rPr>
      </w:pPr>
      <w:r w:rsidRPr="004F3468">
        <w:rPr>
          <w:sz w:val="28"/>
          <w:szCs w:val="28"/>
          <w:lang w:val="ru-RU"/>
        </w:rPr>
        <w:lastRenderedPageBreak/>
        <w:t>Приложение 6</w:t>
      </w:r>
    </w:p>
    <w:p w:rsidR="008A5A63" w:rsidRPr="004F3468" w:rsidRDefault="0028040A">
      <w:pPr>
        <w:ind w:left="5103"/>
        <w:jc w:val="both"/>
        <w:rPr>
          <w:sz w:val="28"/>
          <w:szCs w:val="28"/>
          <w:lang w:val="ru-RU"/>
        </w:rPr>
      </w:pPr>
      <w:proofErr w:type="gramStart"/>
      <w:r w:rsidRPr="004F3468">
        <w:rPr>
          <w:sz w:val="28"/>
          <w:szCs w:val="28"/>
          <w:lang w:val="ru-RU"/>
        </w:rPr>
        <w:t>к Порядку предоставления субсидий из бюджета Чукотского муниципального района на  создание благоприятных условий для устойчивого производства молочной продукции от        г</w:t>
      </w:r>
      <w:proofErr w:type="gramEnd"/>
      <w:r w:rsidRPr="004F3468">
        <w:rPr>
          <w:sz w:val="28"/>
          <w:szCs w:val="28"/>
          <w:lang w:val="ru-RU"/>
        </w:rPr>
        <w:t xml:space="preserve">. №  </w:t>
      </w:r>
    </w:p>
    <w:p w:rsidR="008A5A63" w:rsidRPr="004F3468" w:rsidRDefault="008A5A63">
      <w:pPr>
        <w:ind w:left="5103"/>
        <w:jc w:val="both"/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28040A">
      <w:pPr>
        <w:tabs>
          <w:tab w:val="left" w:pos="3080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4F3468">
        <w:rPr>
          <w:rFonts w:eastAsia="Calibri"/>
          <w:sz w:val="28"/>
          <w:szCs w:val="28"/>
          <w:lang w:val="ru-RU"/>
        </w:rPr>
        <w:t xml:space="preserve">ОТЧЕТ О ДОСТИЖЕНИИ </w:t>
      </w:r>
      <w:proofErr w:type="gramStart"/>
      <w:r w:rsidRPr="004F3468">
        <w:rPr>
          <w:rFonts w:eastAsia="Calibri"/>
          <w:sz w:val="28"/>
          <w:szCs w:val="28"/>
          <w:lang w:val="ru-RU"/>
        </w:rPr>
        <w:t>ЗНАЧЕНИЙ ПОКАЗАТЕЛЕЙ РЕЗУЛЬТАТИВНОСТИ ПРЕДОСТАВЛЕНИЯ СУБСИДИИ</w:t>
      </w:r>
      <w:proofErr w:type="gramEnd"/>
      <w:r w:rsidRPr="004F3468">
        <w:rPr>
          <w:rFonts w:eastAsia="Calibri"/>
          <w:sz w:val="28"/>
          <w:szCs w:val="28"/>
          <w:lang w:val="ru-RU"/>
        </w:rPr>
        <w:t xml:space="preserve"> </w:t>
      </w:r>
    </w:p>
    <w:p w:rsidR="008A5A63" w:rsidRPr="004F3468" w:rsidRDefault="0028040A">
      <w:pPr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8"/>
          <w:szCs w:val="28"/>
          <w:lang w:val="ru-RU"/>
        </w:rPr>
        <w:t xml:space="preserve">    Наименование получателя</w:t>
      </w:r>
      <w:r w:rsidRPr="004F3468">
        <w:rPr>
          <w:rFonts w:eastAsia="Calibri"/>
          <w:sz w:val="24"/>
          <w:szCs w:val="24"/>
          <w:lang w:val="ru-RU"/>
        </w:rPr>
        <w:t>___________________________________________________</w:t>
      </w:r>
    </w:p>
    <w:p w:rsidR="008A5A63" w:rsidRPr="004F3468" w:rsidRDefault="0028040A">
      <w:pPr>
        <w:rPr>
          <w:rFonts w:eastAsia="Calibri"/>
          <w:sz w:val="28"/>
          <w:szCs w:val="28"/>
          <w:lang w:val="ru-RU"/>
        </w:rPr>
      </w:pPr>
      <w:r w:rsidRPr="004F3468">
        <w:rPr>
          <w:rFonts w:eastAsia="Calibri"/>
          <w:sz w:val="28"/>
          <w:szCs w:val="28"/>
          <w:lang w:val="ru-RU"/>
        </w:rPr>
        <w:t xml:space="preserve">    В соответствии с Соглашением от _______________20___ года №__________    за отчетный финансовый год</w:t>
      </w: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58"/>
        <w:gridCol w:w="2094"/>
        <w:gridCol w:w="1808"/>
      </w:tblGrid>
      <w:tr w:rsidR="008A5A63">
        <w:tc>
          <w:tcPr>
            <w:tcW w:w="675" w:type="dxa"/>
          </w:tcPr>
          <w:p w:rsidR="008A5A63" w:rsidRDefault="002804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Показатель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установленный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Соглашением</w:t>
            </w:r>
            <w:proofErr w:type="spellEnd"/>
          </w:p>
        </w:tc>
        <w:tc>
          <w:tcPr>
            <w:tcW w:w="2158" w:type="dxa"/>
          </w:tcPr>
          <w:p w:rsidR="008A5A63" w:rsidRPr="004F3468" w:rsidRDefault="0028040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F3468">
              <w:rPr>
                <w:rFonts w:eastAsia="Calibri"/>
                <w:sz w:val="24"/>
                <w:szCs w:val="24"/>
                <w:lang w:val="ru-RU"/>
              </w:rPr>
              <w:t>Плановое значение показателя результативности предоставления субсидии</w:t>
            </w:r>
          </w:p>
        </w:tc>
        <w:tc>
          <w:tcPr>
            <w:tcW w:w="2094" w:type="dxa"/>
          </w:tcPr>
          <w:p w:rsidR="008A5A63" w:rsidRPr="004F3468" w:rsidRDefault="0028040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F3468">
              <w:rPr>
                <w:rFonts w:eastAsia="Calibri"/>
                <w:sz w:val="24"/>
                <w:szCs w:val="24"/>
                <w:lang w:val="ru-RU"/>
              </w:rPr>
              <w:t>Фактическое значение показателя результативности предоставления субсидии</w:t>
            </w:r>
          </w:p>
        </w:tc>
        <w:tc>
          <w:tcPr>
            <w:tcW w:w="1808" w:type="dxa"/>
          </w:tcPr>
          <w:p w:rsidR="008A5A63" w:rsidRDefault="002804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Примечание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8A5A63" w:rsidRPr="00C240D5">
        <w:tc>
          <w:tcPr>
            <w:tcW w:w="675" w:type="dxa"/>
          </w:tcPr>
          <w:p w:rsidR="008A5A63" w:rsidRDefault="002804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A5A63" w:rsidRPr="004F3468" w:rsidRDefault="002804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F3468">
              <w:rPr>
                <w:rFonts w:eastAsia="Calibri"/>
                <w:sz w:val="24"/>
                <w:szCs w:val="24"/>
                <w:lang w:val="ru-RU"/>
              </w:rPr>
              <w:t>Объем производства молочной продукции, тонн</w:t>
            </w:r>
          </w:p>
        </w:tc>
        <w:tc>
          <w:tcPr>
            <w:tcW w:w="2158" w:type="dxa"/>
          </w:tcPr>
          <w:p w:rsidR="008A5A63" w:rsidRPr="004F3468" w:rsidRDefault="008A5A63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8A5A63" w:rsidRPr="004F3468" w:rsidRDefault="008A5A63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8A5A63" w:rsidRPr="004F3468" w:rsidRDefault="008A5A63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28040A">
      <w:pPr>
        <w:rPr>
          <w:rFonts w:eastAsia="Calibri"/>
          <w:sz w:val="24"/>
          <w:szCs w:val="24"/>
          <w:lang w:val="ru-RU"/>
        </w:rPr>
      </w:pPr>
      <w:r w:rsidRPr="004F3468">
        <w:rPr>
          <w:rFonts w:eastAsia="Calibri"/>
          <w:sz w:val="24"/>
          <w:szCs w:val="24"/>
          <w:lang w:val="ru-RU"/>
        </w:rPr>
        <w:t>*- В случае не достижения значения показателя результативности предоставления субсиди</w:t>
      </w:r>
      <w:proofErr w:type="gramStart"/>
      <w:r w:rsidRPr="004F3468">
        <w:rPr>
          <w:rFonts w:eastAsia="Calibri"/>
          <w:sz w:val="24"/>
          <w:szCs w:val="24"/>
          <w:lang w:val="ru-RU"/>
        </w:rPr>
        <w:t>и-</w:t>
      </w:r>
      <w:proofErr w:type="gramEnd"/>
      <w:r w:rsidRPr="004F3468">
        <w:rPr>
          <w:rFonts w:eastAsia="Calibri"/>
          <w:sz w:val="24"/>
          <w:szCs w:val="24"/>
          <w:lang w:val="ru-RU"/>
        </w:rPr>
        <w:t xml:space="preserve"> указать причины</w:t>
      </w: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8A5A63">
      <w:pPr>
        <w:rPr>
          <w:rFonts w:eastAsia="Calibri"/>
          <w:sz w:val="24"/>
          <w:szCs w:val="24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  <w:r w:rsidRPr="004F3468">
        <w:rPr>
          <w:rFonts w:eastAsia="Calibri" w:cs="Calibri"/>
          <w:sz w:val="24"/>
          <w:szCs w:val="24"/>
          <w:lang w:val="ru-RU"/>
        </w:rPr>
        <w:t>Руководитель:</w:t>
      </w:r>
    </w:p>
    <w:p w:rsidR="008A5A63" w:rsidRPr="004F3468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  <w:r w:rsidRPr="004F3468">
        <w:rPr>
          <w:rFonts w:eastAsia="Calibri" w:cs="Calibri"/>
          <w:sz w:val="24"/>
          <w:szCs w:val="24"/>
          <w:lang w:val="ru-RU"/>
        </w:rPr>
        <w:t xml:space="preserve">________________________         ____________     ___________________               </w:t>
      </w:r>
      <w:r w:rsidRPr="004F3468">
        <w:rPr>
          <w:rFonts w:eastAsia="Calibri" w:cs="Calibri"/>
          <w:sz w:val="24"/>
          <w:szCs w:val="24"/>
          <w:lang w:val="ru-RU"/>
        </w:rPr>
        <w:tab/>
      </w:r>
      <w:r w:rsidRPr="004F3468">
        <w:rPr>
          <w:rFonts w:eastAsia="Calibri" w:cs="Calibri"/>
          <w:sz w:val="24"/>
          <w:szCs w:val="24"/>
          <w:lang w:val="ru-RU"/>
        </w:rPr>
        <w:tab/>
        <w:t xml:space="preserve">                                                                 </w:t>
      </w:r>
      <w:r w:rsidRPr="004F3468">
        <w:rPr>
          <w:rFonts w:eastAsia="Calibri" w:cs="Calibri"/>
          <w:lang w:val="ru-RU"/>
        </w:rPr>
        <w:t>(должность)</w:t>
      </w:r>
      <w:r w:rsidRPr="004F3468">
        <w:rPr>
          <w:rFonts w:eastAsia="Calibri" w:cs="Calibri"/>
          <w:lang w:val="ru-RU"/>
        </w:rPr>
        <w:tab/>
      </w:r>
      <w:r w:rsidRPr="004F3468">
        <w:rPr>
          <w:rFonts w:eastAsia="Calibri" w:cs="Calibri"/>
          <w:lang w:val="ru-RU"/>
        </w:rPr>
        <w:tab/>
      </w:r>
      <w:r w:rsidRPr="004F3468">
        <w:rPr>
          <w:rFonts w:eastAsia="Calibri" w:cs="Calibri"/>
          <w:lang w:val="ru-RU"/>
        </w:rPr>
        <w:tab/>
        <w:t xml:space="preserve">              (подпись)</w:t>
      </w:r>
      <w:r w:rsidRPr="004F3468">
        <w:rPr>
          <w:rFonts w:eastAsia="Calibri" w:cs="Calibri"/>
          <w:lang w:val="ru-RU"/>
        </w:rPr>
        <w:tab/>
        <w:t xml:space="preserve">  (расшифровка подписи)</w:t>
      </w:r>
    </w:p>
    <w:p w:rsidR="008A5A63" w:rsidRPr="004F3468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  <w:r w:rsidRPr="004F3468">
        <w:rPr>
          <w:rFonts w:eastAsia="Calibri" w:cs="Calibri"/>
          <w:sz w:val="24"/>
          <w:szCs w:val="24"/>
          <w:lang w:val="ru-RU"/>
        </w:rPr>
        <w:t>МП</w:t>
      </w:r>
    </w:p>
    <w:p w:rsidR="008A5A63" w:rsidRPr="004F3468" w:rsidRDefault="008A5A63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</w:p>
    <w:p w:rsidR="008A5A63" w:rsidRPr="004F3468" w:rsidRDefault="008A5A63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</w:p>
    <w:p w:rsidR="008A5A63" w:rsidRPr="004F3468" w:rsidRDefault="008A5A63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</w:p>
    <w:p w:rsidR="008A5A63" w:rsidRPr="004F3468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  <w:r w:rsidRPr="004F3468">
        <w:rPr>
          <w:rFonts w:eastAsia="Calibri" w:cs="Calibri"/>
          <w:sz w:val="24"/>
          <w:szCs w:val="24"/>
          <w:lang w:val="ru-RU"/>
        </w:rPr>
        <w:t>Исполнитель:</w:t>
      </w:r>
    </w:p>
    <w:p w:rsidR="008A5A63" w:rsidRPr="004F3468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  <w:r w:rsidRPr="004F3468">
        <w:rPr>
          <w:rFonts w:eastAsia="Calibri" w:cs="Calibri"/>
          <w:sz w:val="24"/>
          <w:szCs w:val="24"/>
          <w:lang w:val="ru-RU"/>
        </w:rPr>
        <w:t>________________________        ___________     ____________________</w:t>
      </w:r>
    </w:p>
    <w:p w:rsidR="008A5A63" w:rsidRPr="004F3468" w:rsidRDefault="0028040A">
      <w:pPr>
        <w:widowControl w:val="0"/>
        <w:autoSpaceDE w:val="0"/>
        <w:autoSpaceDN w:val="0"/>
        <w:rPr>
          <w:rFonts w:eastAsia="Calibri" w:cs="Calibri"/>
          <w:lang w:val="ru-RU"/>
        </w:rPr>
      </w:pPr>
      <w:r w:rsidRPr="004F3468">
        <w:rPr>
          <w:rFonts w:eastAsia="Calibri" w:cs="Calibri"/>
          <w:lang w:val="ru-RU"/>
        </w:rPr>
        <w:t xml:space="preserve">            (должность)</w:t>
      </w:r>
      <w:r w:rsidRPr="004F3468">
        <w:rPr>
          <w:rFonts w:eastAsia="Calibri" w:cs="Calibri"/>
          <w:lang w:val="ru-RU"/>
        </w:rPr>
        <w:tab/>
      </w:r>
      <w:r w:rsidRPr="004F3468">
        <w:rPr>
          <w:rFonts w:eastAsia="Calibri" w:cs="Calibri"/>
          <w:lang w:val="ru-RU"/>
        </w:rPr>
        <w:tab/>
        <w:t xml:space="preserve">             (подпись)</w:t>
      </w:r>
      <w:r w:rsidRPr="004F3468">
        <w:rPr>
          <w:rFonts w:eastAsia="Calibri" w:cs="Calibri"/>
          <w:lang w:val="ru-RU"/>
        </w:rPr>
        <w:tab/>
        <w:t xml:space="preserve">  (расшифровка подписи)</w:t>
      </w:r>
    </w:p>
    <w:p w:rsidR="008A5A63" w:rsidRPr="004F3468" w:rsidRDefault="008A5A63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</w:p>
    <w:p w:rsidR="008A5A63" w:rsidRPr="004F3468" w:rsidRDefault="008A5A63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</w:p>
    <w:p w:rsidR="008A5A63" w:rsidRPr="004F3468" w:rsidRDefault="008A5A63">
      <w:pPr>
        <w:widowControl w:val="0"/>
        <w:autoSpaceDE w:val="0"/>
        <w:autoSpaceDN w:val="0"/>
        <w:rPr>
          <w:rFonts w:eastAsia="Calibri" w:cs="Calibri"/>
          <w:sz w:val="24"/>
          <w:szCs w:val="24"/>
          <w:lang w:val="ru-RU"/>
        </w:rPr>
      </w:pPr>
    </w:p>
    <w:p w:rsidR="008A5A63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</w:t>
      </w:r>
    </w:p>
    <w:p w:rsidR="008A5A63" w:rsidRDefault="0028040A">
      <w:pPr>
        <w:widowControl w:val="0"/>
        <w:autoSpaceDE w:val="0"/>
        <w:autoSpaceDN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(</w:t>
      </w:r>
      <w:proofErr w:type="spellStart"/>
      <w:proofErr w:type="gramStart"/>
      <w:r>
        <w:rPr>
          <w:rFonts w:eastAsia="Calibri" w:cs="Calibri"/>
          <w:sz w:val="24"/>
          <w:szCs w:val="24"/>
        </w:rPr>
        <w:t>телефон</w:t>
      </w:r>
      <w:proofErr w:type="spellEnd"/>
      <w:proofErr w:type="gramEnd"/>
      <w:r>
        <w:rPr>
          <w:rFonts w:eastAsia="Calibri" w:cs="Calibri"/>
          <w:sz w:val="24"/>
          <w:szCs w:val="24"/>
        </w:rPr>
        <w:t>)</w:t>
      </w:r>
    </w:p>
    <w:p w:rsidR="008A5A63" w:rsidRDefault="008A5A63">
      <w:pPr>
        <w:rPr>
          <w:sz w:val="28"/>
          <w:szCs w:val="28"/>
        </w:rPr>
      </w:pPr>
    </w:p>
    <w:sectPr w:rsidR="008A5A6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8BA"/>
    <w:multiLevelType w:val="hybridMultilevel"/>
    <w:tmpl w:val="633EDC28"/>
    <w:lvl w:ilvl="0" w:tplc="F0BACF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2D4B99"/>
    <w:multiLevelType w:val="multilevel"/>
    <w:tmpl w:val="562D4B9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7C39DD"/>
    <w:multiLevelType w:val="hybridMultilevel"/>
    <w:tmpl w:val="D060A8C4"/>
    <w:lvl w:ilvl="0" w:tplc="B67087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A8E59D8"/>
    <w:multiLevelType w:val="multilevel"/>
    <w:tmpl w:val="7A8E59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DF"/>
    <w:rsid w:val="0000066A"/>
    <w:rsid w:val="000146B9"/>
    <w:rsid w:val="00015E38"/>
    <w:rsid w:val="00017CCA"/>
    <w:rsid w:val="000270D5"/>
    <w:rsid w:val="000445D0"/>
    <w:rsid w:val="000469EC"/>
    <w:rsid w:val="00055B78"/>
    <w:rsid w:val="00056F86"/>
    <w:rsid w:val="000641FD"/>
    <w:rsid w:val="00075146"/>
    <w:rsid w:val="000876AB"/>
    <w:rsid w:val="000A22A6"/>
    <w:rsid w:val="000A4A93"/>
    <w:rsid w:val="000E4FF0"/>
    <w:rsid w:val="00113195"/>
    <w:rsid w:val="0013018D"/>
    <w:rsid w:val="00131DF2"/>
    <w:rsid w:val="00135676"/>
    <w:rsid w:val="0014208D"/>
    <w:rsid w:val="00164609"/>
    <w:rsid w:val="001650A3"/>
    <w:rsid w:val="00166F44"/>
    <w:rsid w:val="00184EE1"/>
    <w:rsid w:val="001A30E8"/>
    <w:rsid w:val="001A6FAA"/>
    <w:rsid w:val="001A72A1"/>
    <w:rsid w:val="001C6E92"/>
    <w:rsid w:val="001D280C"/>
    <w:rsid w:val="001D28BB"/>
    <w:rsid w:val="001F0465"/>
    <w:rsid w:val="001F2735"/>
    <w:rsid w:val="00200DD8"/>
    <w:rsid w:val="002028B1"/>
    <w:rsid w:val="002259B4"/>
    <w:rsid w:val="002262E4"/>
    <w:rsid w:val="00235383"/>
    <w:rsid w:val="002408F3"/>
    <w:rsid w:val="00240EBE"/>
    <w:rsid w:val="00251E25"/>
    <w:rsid w:val="002549D1"/>
    <w:rsid w:val="00261A8D"/>
    <w:rsid w:val="00262CB1"/>
    <w:rsid w:val="0028040A"/>
    <w:rsid w:val="002D3495"/>
    <w:rsid w:val="002E07E2"/>
    <w:rsid w:val="002E7DB3"/>
    <w:rsid w:val="003003B7"/>
    <w:rsid w:val="0030417F"/>
    <w:rsid w:val="00311D62"/>
    <w:rsid w:val="00322AAF"/>
    <w:rsid w:val="003264EB"/>
    <w:rsid w:val="0033199E"/>
    <w:rsid w:val="00334E9F"/>
    <w:rsid w:val="00344388"/>
    <w:rsid w:val="0034493A"/>
    <w:rsid w:val="0035048A"/>
    <w:rsid w:val="0035565B"/>
    <w:rsid w:val="00357092"/>
    <w:rsid w:val="003601BC"/>
    <w:rsid w:val="0036731C"/>
    <w:rsid w:val="00376891"/>
    <w:rsid w:val="003A286E"/>
    <w:rsid w:val="003B118C"/>
    <w:rsid w:val="003B2AF6"/>
    <w:rsid w:val="003B403A"/>
    <w:rsid w:val="003D5984"/>
    <w:rsid w:val="004002B6"/>
    <w:rsid w:val="00410779"/>
    <w:rsid w:val="00414ED5"/>
    <w:rsid w:val="004179F6"/>
    <w:rsid w:val="00421D04"/>
    <w:rsid w:val="00452321"/>
    <w:rsid w:val="00452A6D"/>
    <w:rsid w:val="00453282"/>
    <w:rsid w:val="00461E8B"/>
    <w:rsid w:val="00463FC0"/>
    <w:rsid w:val="0047752A"/>
    <w:rsid w:val="004B02D1"/>
    <w:rsid w:val="004C690B"/>
    <w:rsid w:val="004C7CFC"/>
    <w:rsid w:val="004D1547"/>
    <w:rsid w:val="004E1DCC"/>
    <w:rsid w:val="004F0BDA"/>
    <w:rsid w:val="004F3468"/>
    <w:rsid w:val="004F58A5"/>
    <w:rsid w:val="004F697E"/>
    <w:rsid w:val="00512400"/>
    <w:rsid w:val="0051663E"/>
    <w:rsid w:val="00534380"/>
    <w:rsid w:val="00572508"/>
    <w:rsid w:val="00586DB9"/>
    <w:rsid w:val="005A0583"/>
    <w:rsid w:val="005A3C07"/>
    <w:rsid w:val="005B0EE7"/>
    <w:rsid w:val="005B3A66"/>
    <w:rsid w:val="005B6B5F"/>
    <w:rsid w:val="005B72C8"/>
    <w:rsid w:val="00617656"/>
    <w:rsid w:val="006277D7"/>
    <w:rsid w:val="00627B38"/>
    <w:rsid w:val="00643344"/>
    <w:rsid w:val="00643B86"/>
    <w:rsid w:val="00652335"/>
    <w:rsid w:val="00653705"/>
    <w:rsid w:val="00666FA4"/>
    <w:rsid w:val="006719C0"/>
    <w:rsid w:val="00674163"/>
    <w:rsid w:val="006942C5"/>
    <w:rsid w:val="00695B3F"/>
    <w:rsid w:val="006A2D97"/>
    <w:rsid w:val="006B0995"/>
    <w:rsid w:val="006B2FBA"/>
    <w:rsid w:val="006B7C33"/>
    <w:rsid w:val="006C1D58"/>
    <w:rsid w:val="006C3436"/>
    <w:rsid w:val="006D2155"/>
    <w:rsid w:val="006E39AA"/>
    <w:rsid w:val="006E3A44"/>
    <w:rsid w:val="006E5B63"/>
    <w:rsid w:val="006E6F29"/>
    <w:rsid w:val="00707B1D"/>
    <w:rsid w:val="007157C5"/>
    <w:rsid w:val="00716173"/>
    <w:rsid w:val="00755D7F"/>
    <w:rsid w:val="00756810"/>
    <w:rsid w:val="00781D81"/>
    <w:rsid w:val="007C2FFF"/>
    <w:rsid w:val="007C3DF9"/>
    <w:rsid w:val="007D2074"/>
    <w:rsid w:val="007E5B73"/>
    <w:rsid w:val="00831391"/>
    <w:rsid w:val="00842D48"/>
    <w:rsid w:val="0085173A"/>
    <w:rsid w:val="00877FE3"/>
    <w:rsid w:val="0088018E"/>
    <w:rsid w:val="00886473"/>
    <w:rsid w:val="00895D0C"/>
    <w:rsid w:val="008A4E53"/>
    <w:rsid w:val="008A5A63"/>
    <w:rsid w:val="008B38A1"/>
    <w:rsid w:val="008D50C5"/>
    <w:rsid w:val="008E3D07"/>
    <w:rsid w:val="008F6271"/>
    <w:rsid w:val="009034D5"/>
    <w:rsid w:val="009134C1"/>
    <w:rsid w:val="00915676"/>
    <w:rsid w:val="009235D8"/>
    <w:rsid w:val="009445FA"/>
    <w:rsid w:val="00953476"/>
    <w:rsid w:val="0095523B"/>
    <w:rsid w:val="0096077B"/>
    <w:rsid w:val="009B302E"/>
    <w:rsid w:val="009C19D6"/>
    <w:rsid w:val="009C38B1"/>
    <w:rsid w:val="009E4541"/>
    <w:rsid w:val="009E5DBB"/>
    <w:rsid w:val="009E66B0"/>
    <w:rsid w:val="009F3F2D"/>
    <w:rsid w:val="009F56BE"/>
    <w:rsid w:val="009F56CC"/>
    <w:rsid w:val="00A0463E"/>
    <w:rsid w:val="00A07E32"/>
    <w:rsid w:val="00A10F91"/>
    <w:rsid w:val="00A25B13"/>
    <w:rsid w:val="00A27E49"/>
    <w:rsid w:val="00A56F14"/>
    <w:rsid w:val="00A61E2F"/>
    <w:rsid w:val="00A65010"/>
    <w:rsid w:val="00A81114"/>
    <w:rsid w:val="00A843F2"/>
    <w:rsid w:val="00A85192"/>
    <w:rsid w:val="00A943F0"/>
    <w:rsid w:val="00AA2D97"/>
    <w:rsid w:val="00AC11AA"/>
    <w:rsid w:val="00AC40BC"/>
    <w:rsid w:val="00AC6701"/>
    <w:rsid w:val="00AC6984"/>
    <w:rsid w:val="00AD03C2"/>
    <w:rsid w:val="00B10569"/>
    <w:rsid w:val="00B16529"/>
    <w:rsid w:val="00B21D56"/>
    <w:rsid w:val="00B41B13"/>
    <w:rsid w:val="00B47037"/>
    <w:rsid w:val="00B476C8"/>
    <w:rsid w:val="00B60006"/>
    <w:rsid w:val="00B6208D"/>
    <w:rsid w:val="00B9641A"/>
    <w:rsid w:val="00BB3D34"/>
    <w:rsid w:val="00BB56AF"/>
    <w:rsid w:val="00BD4C54"/>
    <w:rsid w:val="00BD57E2"/>
    <w:rsid w:val="00BD5A83"/>
    <w:rsid w:val="00BF1EAF"/>
    <w:rsid w:val="00BF49EC"/>
    <w:rsid w:val="00C04D21"/>
    <w:rsid w:val="00C1074A"/>
    <w:rsid w:val="00C11EAD"/>
    <w:rsid w:val="00C14DD2"/>
    <w:rsid w:val="00C20DD8"/>
    <w:rsid w:val="00C240D5"/>
    <w:rsid w:val="00C260F1"/>
    <w:rsid w:val="00C33BC6"/>
    <w:rsid w:val="00C35B75"/>
    <w:rsid w:val="00C4012C"/>
    <w:rsid w:val="00C4559F"/>
    <w:rsid w:val="00C5523C"/>
    <w:rsid w:val="00C553DF"/>
    <w:rsid w:val="00C567CA"/>
    <w:rsid w:val="00C81D5F"/>
    <w:rsid w:val="00CA3A95"/>
    <w:rsid w:val="00CB0A38"/>
    <w:rsid w:val="00CC3150"/>
    <w:rsid w:val="00CC322A"/>
    <w:rsid w:val="00CE3F2F"/>
    <w:rsid w:val="00CE7995"/>
    <w:rsid w:val="00CF2D40"/>
    <w:rsid w:val="00D12C32"/>
    <w:rsid w:val="00D25C42"/>
    <w:rsid w:val="00D41CD4"/>
    <w:rsid w:val="00D6427C"/>
    <w:rsid w:val="00D70F18"/>
    <w:rsid w:val="00D75979"/>
    <w:rsid w:val="00D80C00"/>
    <w:rsid w:val="00D82D05"/>
    <w:rsid w:val="00D852D5"/>
    <w:rsid w:val="00D950F7"/>
    <w:rsid w:val="00DA5E41"/>
    <w:rsid w:val="00DA6BCE"/>
    <w:rsid w:val="00DA79A7"/>
    <w:rsid w:val="00DB0AAC"/>
    <w:rsid w:val="00DB404E"/>
    <w:rsid w:val="00DC06C8"/>
    <w:rsid w:val="00DD00B3"/>
    <w:rsid w:val="00E01D84"/>
    <w:rsid w:val="00E0641A"/>
    <w:rsid w:val="00E12384"/>
    <w:rsid w:val="00E13623"/>
    <w:rsid w:val="00E26C58"/>
    <w:rsid w:val="00E27133"/>
    <w:rsid w:val="00E426B9"/>
    <w:rsid w:val="00E43305"/>
    <w:rsid w:val="00E51B6E"/>
    <w:rsid w:val="00E7290B"/>
    <w:rsid w:val="00EA39EC"/>
    <w:rsid w:val="00EA6754"/>
    <w:rsid w:val="00EC32DE"/>
    <w:rsid w:val="00EC62A8"/>
    <w:rsid w:val="00EC75F0"/>
    <w:rsid w:val="00ED5C96"/>
    <w:rsid w:val="00EE16C5"/>
    <w:rsid w:val="00F00B31"/>
    <w:rsid w:val="00F02A6B"/>
    <w:rsid w:val="00F057F7"/>
    <w:rsid w:val="00F24129"/>
    <w:rsid w:val="00F2563B"/>
    <w:rsid w:val="00F51F0E"/>
    <w:rsid w:val="00F549FB"/>
    <w:rsid w:val="00F645D2"/>
    <w:rsid w:val="00F81A9C"/>
    <w:rsid w:val="00FA296E"/>
    <w:rsid w:val="00FD2766"/>
    <w:rsid w:val="00FE376A"/>
    <w:rsid w:val="10834084"/>
    <w:rsid w:val="2B3674E8"/>
    <w:rsid w:val="2C462FCB"/>
    <w:rsid w:val="3947177B"/>
    <w:rsid w:val="40425E97"/>
    <w:rsid w:val="49941F25"/>
    <w:rsid w:val="534E111C"/>
    <w:rsid w:val="766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List"/>
    <w:basedOn w:val="a"/>
    <w:pPr>
      <w:ind w:left="283" w:hanging="283"/>
    </w:pPr>
    <w:rPr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page number"/>
    <w:basedOn w:val="a0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ad">
    <w:name w:val="Знак Знак Знак"/>
    <w:basedOn w:val="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E1DCC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file:///C:\Users\O.Romashenko\AppData\Local\Microsoft\Windows\Temporary%20Internet%20Files\OLK251B\95%20&#1055;&#1088;&#1086;&#1077;&#1082;&#1090;%20&#1055;&#1055;%20&#1063;&#1040;&#1054;%20&#1042;&#1085;&#1077;&#1089;%20&#1080;&#1079;&#1084;%20&#1074;%20&#1055;&#1086;&#1088;&#1103;&#1076;&#1086;&#1082;%20&#8470;256_14%2011%202014-3.doc" TargetMode="Externa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garantf1://12033556.4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7688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КраснокутскаяНаталья</dc:creator>
  <cp:lastModifiedBy>БлиноваИрина</cp:lastModifiedBy>
  <cp:revision>14</cp:revision>
  <cp:lastPrinted>2019-08-07T21:04:00Z</cp:lastPrinted>
  <dcterms:created xsi:type="dcterms:W3CDTF">2019-05-28T22:06:00Z</dcterms:created>
  <dcterms:modified xsi:type="dcterms:W3CDTF">2020-03-19T03:57:00Z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