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8" w:rsidRPr="00D45EF4" w:rsidRDefault="00476378" w:rsidP="0047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  <w:r w:rsidRPr="00D45E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ИНФОРМАЦИЯ ГОСАВТОИНСПЕКЦИИ</w:t>
      </w:r>
    </w:p>
    <w:p w:rsidR="00476378" w:rsidRPr="00D45EF4" w:rsidRDefault="00476378" w:rsidP="004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76378" w:rsidRPr="00D45EF4" w:rsidRDefault="00476378" w:rsidP="004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F3B51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с. Лаврентия!</w:t>
      </w:r>
    </w:p>
    <w:p w:rsidR="00D45EF4" w:rsidRDefault="00D45EF4" w:rsidP="00D4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мы являемся участниками дорожного движения, выступая в качестве пешеходов, пассажиров или водителей. Быть пешеходом – это очень ответственно. Безопасность на дороге зависит в совокупности и от пешеходов, и от водителей, и как это нестранно и от пассажиров. Риск попасть в дорожно-транспортное происшествие присутствуют у всех участников дорожного движения. Довольно часто виновными в ДТП являются именно пешеходы, переходящие улицу в неположенном месте или на красный свет светофора. Некоторые люди банально забывают, что если переходишь дорогу, нужно обязательно смотреть по сторонам, потому что из-за поворота может неожиданно появиться машина. И тогда уже поздно будет смотреть в ее сторону.</w:t>
      </w:r>
      <w:r w:rsidR="00476378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у жителей поселка осталась привычка двигаться по проезжай части, </w:t>
      </w:r>
      <w:proofErr w:type="gramStart"/>
      <w:r w:rsidR="00476378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</w:t>
      </w:r>
      <w:proofErr w:type="gramEnd"/>
      <w:r w:rsidR="00476378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двигаться с детскими колясками. </w:t>
      </w:r>
    </w:p>
    <w:p w:rsidR="00D45EF4" w:rsidRPr="00D45EF4" w:rsidRDefault="00476378" w:rsidP="00D4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ГИБДД (место дислокации с. </w:t>
      </w:r>
      <w:r w:rsidR="00AF3B51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Лаврентия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ОГИБДД МО</w:t>
      </w:r>
      <w:r w:rsidR="00D45EF4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 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«Провиденское» также предупреждает, что за движение </w:t>
      </w:r>
      <w:proofErr w:type="gramStart"/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проезжай</w:t>
      </w:r>
      <w:proofErr w:type="gramEnd"/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 наличии пешеходной дрожки или тротуара</w:t>
      </w:r>
      <w:r w:rsidR="00AF3B51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нарушением правил дорожного движения Российской Федерации. На данном участке автодороги в зимний период возможно образование гололедицы, из-за которой увеличиться тормозной путь у транспортных средств.</w:t>
      </w:r>
      <w:r w:rsidR="00D45EF4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F4" w:rsidRPr="00D45EF4" w:rsidRDefault="00D45EF4" w:rsidP="00D4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плохих погодных условиях пешеходам нужно быть предельно внимательными! Если на улице дождь, туман или снежная пурга – видимость водителя ухудшается в разы. В таких условиях водителю трудно увидеть пешехода на проезжей части дороги. Расстояние, нужное для остановки автомобиля, на мокрой от дождя или заснеженной дороге  увеличивается. Поэтому, только убедившись в отсутствии автомашины на проезжей части дороги, начинайте переход. Запомните, автомобиль не может остановиться мгновенно!</w:t>
      </w:r>
    </w:p>
    <w:p w:rsidR="00D45EF4" w:rsidRPr="00D45EF4" w:rsidRDefault="00D45EF4" w:rsidP="00D4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правилом для пешеходов, как и для водителей, является поведение на дороге в условиях гололеда. Передвигаться пешеходам следует, по возможности, только по засыпанным песком участкам дороги или по снегу. Во время перехода проезжей части автодороги нужно быть предельно осторожными и переходить только на зеленый свет светофора. Потому что, если вдруг вблизи появится машина, перебегать дорогу, покрытую ледяной коркой, весьма рискованно.</w:t>
      </w:r>
    </w:p>
    <w:p w:rsidR="00D45EF4" w:rsidRPr="00D45EF4" w:rsidRDefault="00D45EF4" w:rsidP="00D4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пешеходами этих простых правил, поможет уменьшить вероятность аварийных происшествий на наших дорогах. Не забывайте, от Вашей дисциплины на дороге зависит не только Ваша безопасность, но и безопасность окружающих Вас людей!</w:t>
      </w:r>
    </w:p>
    <w:p w:rsidR="00D45EF4" w:rsidRPr="00D45EF4" w:rsidRDefault="00D45EF4" w:rsidP="00D4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D45EF4" w:rsidRPr="00D45EF4" w:rsidRDefault="00D45EF4" w:rsidP="00D4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– одна из самых уязвимых категорий участников дорожного движения. По сравнению с водителями, они физически не 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476378" w:rsidRPr="00D45EF4" w:rsidRDefault="00476378" w:rsidP="0047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51" w:rsidRPr="00D45EF4" w:rsidRDefault="00AF3B51" w:rsidP="00C234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просим Вас не нарушать</w:t>
      </w:r>
      <w:r w:rsidR="00C23442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главе 4</w:t>
      </w:r>
      <w:r w:rsidR="00C23442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Российской Федерации «</w:t>
      </w:r>
      <w:r w:rsidRPr="00D45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Обязанности пешеходов</w:t>
      </w:r>
      <w:r w:rsidR="00C23442" w:rsidRPr="00D45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AF3B51" w:rsidRPr="00D45EF4" w:rsidRDefault="00C23442" w:rsidP="00C2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F3B51" w:rsidRPr="00D45EF4">
        <w:rPr>
          <w:rFonts w:ascii="Times New Roman" w:eastAsia="Calibri" w:hAnsi="Times New Roman" w:cs="Times New Roman"/>
          <w:sz w:val="28"/>
          <w:szCs w:val="28"/>
        </w:rP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AF3B51" w:rsidRPr="00D45EF4" w:rsidRDefault="00AF3B51" w:rsidP="00D4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D45EF4">
        <w:rPr>
          <w:rFonts w:ascii="Times New Roman" w:eastAsia="Calibri" w:hAnsi="Times New Roman" w:cs="Times New Roman"/>
          <w:sz w:val="28"/>
          <w:szCs w:val="28"/>
        </w:rPr>
        <w:t>световозвращающими</w:t>
      </w:r>
      <w:proofErr w:type="spellEnd"/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D45EF4">
        <w:rPr>
          <w:rFonts w:ascii="Times New Roman" w:eastAsia="Calibri" w:hAnsi="Times New Roman" w:cs="Times New Roman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4.5. На нерегулируемых пешеходных переходах пешеходы могут выходить на проезжую часть после того, как оценят расстояние до </w:t>
      </w:r>
      <w:r w:rsidRPr="00D45EF4">
        <w:rPr>
          <w:rFonts w:ascii="Times New Roman" w:eastAsia="Calibri" w:hAnsi="Times New Roman" w:cs="Times New Roman"/>
          <w:sz w:val="28"/>
          <w:szCs w:val="28"/>
        </w:rPr>
        <w:lastRenderedPageBreak/>
        <w:t>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D45EF4">
        <w:rPr>
          <w:rFonts w:ascii="Times New Roman" w:eastAsia="Calibri" w:hAnsi="Times New Roman" w:cs="Times New Roman"/>
          <w:sz w:val="28"/>
          <w:szCs w:val="28"/>
        </w:rPr>
        <w:t>переход можно лишь убедившись</w:t>
      </w:r>
      <w:proofErr w:type="gramEnd"/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4.7. При приближении транспортных сре</w:t>
      </w:r>
      <w:proofErr w:type="gramStart"/>
      <w:r w:rsidRPr="00D45EF4">
        <w:rPr>
          <w:rFonts w:ascii="Times New Roman" w:eastAsia="Calibri" w:hAnsi="Times New Roman" w:cs="Times New Roman"/>
          <w:sz w:val="28"/>
          <w:szCs w:val="28"/>
        </w:rPr>
        <w:t>дств с вкл</w:t>
      </w:r>
      <w:proofErr w:type="gramEnd"/>
      <w:r w:rsidRPr="00D45EF4">
        <w:rPr>
          <w:rFonts w:ascii="Times New Roman" w:eastAsia="Calibri" w:hAnsi="Times New Roman" w:cs="Times New Roman"/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AF3B51" w:rsidRPr="00D45EF4" w:rsidRDefault="00AF3B51" w:rsidP="00AF3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5" w:history="1">
        <w:r w:rsidRPr="00D45EF4">
          <w:rPr>
            <w:rFonts w:ascii="Times New Roman" w:eastAsia="Calibri" w:hAnsi="Times New Roman" w:cs="Times New Roman"/>
            <w:color w:val="0000FF"/>
            <w:sz w:val="28"/>
            <w:szCs w:val="28"/>
          </w:rPr>
          <w:t>4.4</w:t>
        </w:r>
      </w:hyperlink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6" w:history="1">
        <w:r w:rsidRPr="00D45EF4">
          <w:rPr>
            <w:rFonts w:ascii="Times New Roman" w:eastAsia="Calibri" w:hAnsi="Times New Roman" w:cs="Times New Roman"/>
            <w:color w:val="0000FF"/>
            <w:sz w:val="28"/>
            <w:szCs w:val="28"/>
          </w:rPr>
          <w:t>4.7</w:t>
        </w:r>
      </w:hyperlink>
      <w:r w:rsidRPr="00D45EF4">
        <w:rPr>
          <w:rFonts w:ascii="Times New Roman" w:eastAsia="Calibri" w:hAnsi="Times New Roman" w:cs="Times New Roman"/>
          <w:sz w:val="28"/>
          <w:szCs w:val="28"/>
        </w:rPr>
        <w:t xml:space="preserve"> Правил.</w:t>
      </w:r>
    </w:p>
    <w:p w:rsidR="00D45EF4" w:rsidRDefault="00D45EF4" w:rsidP="00D4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данных правил предусмотрена административная ответственность:</w:t>
      </w: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371"/>
      <w:bookmarkEnd w:id="1"/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пешеходом или пассажиром транспортного средства Правил дорожного движения -</w:t>
      </w: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374"/>
      <w:bookmarkEnd w:id="2"/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</w:t>
      </w:r>
      <w:hyperlink w:anchor="Par4371" w:tooltip="1. Нарушение пешеходом или пассажиром транспортного средства Правил дорожного движения -" w:history="1">
        <w:r w:rsidRPr="00D45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а также водителя транспортного средства), -</w:t>
      </w: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восьмисот рублей.</w:t>
      </w: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Нарушение Правил дорожного движения лицами, указанными в </w:t>
      </w:r>
      <w:hyperlink w:anchor="Par4374" w:tooltip="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транспортного средства)" w:history="1">
        <w:r w:rsidRPr="00D45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совершенное в состоянии опьянения, -</w:t>
      </w:r>
    </w:p>
    <w:p w:rsidR="00D45EF4" w:rsidRPr="00D45EF4" w:rsidRDefault="00D45EF4" w:rsidP="00D45EF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одной тысячи до одной тысячи пятисот рублей.</w:t>
      </w:r>
    </w:p>
    <w:p w:rsidR="00D45EF4" w:rsidRPr="00D45EF4" w:rsidRDefault="00D45EF4" w:rsidP="00D45E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EF4" w:rsidRPr="00D45EF4" w:rsidRDefault="00D45EF4" w:rsidP="00D45EF4">
      <w:pPr>
        <w:rPr>
          <w:rFonts w:ascii="Times New Roman" w:hAnsi="Times New Roman" w:cs="Times New Roman"/>
          <w:sz w:val="28"/>
          <w:szCs w:val="28"/>
        </w:rPr>
      </w:pPr>
    </w:p>
    <w:p w:rsidR="00476378" w:rsidRPr="00D45EF4" w:rsidRDefault="00476378" w:rsidP="00D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78" w:rsidRPr="00D45EF4" w:rsidRDefault="00476378" w:rsidP="00C234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Отделение ГИБДД</w:t>
      </w:r>
      <w:r w:rsidR="00C23442" w:rsidRPr="00D4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(место дислокации с. Лаврентия)</w:t>
      </w:r>
      <w:r w:rsidRPr="00D4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</w:t>
      </w:r>
      <w:r w:rsidR="00D45EF4" w:rsidRPr="00D4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тд </w:t>
      </w:r>
      <w:r w:rsidRPr="00D45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МВД России «Провиденское»</w:t>
      </w:r>
    </w:p>
    <w:p w:rsidR="00D45EF4" w:rsidRPr="00D45EF4" w:rsidRDefault="00D45EF4" w:rsidP="00D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5EF4" w:rsidRPr="00D45EF4" w:rsidSect="00D45E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CA"/>
    <w:rsid w:val="00476378"/>
    <w:rsid w:val="00AA6A44"/>
    <w:rsid w:val="00AF3B51"/>
    <w:rsid w:val="00B95FCA"/>
    <w:rsid w:val="00C23442"/>
    <w:rsid w:val="00D45EF4"/>
    <w:rsid w:val="00D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FFE79D8F85A8F54640E3686EE306CD78A7192D0C1FED705E9F09DB87530C9056D14983BF5EB20mFWBW" TargetMode="External"/><Relationship Id="rId5" Type="http://schemas.openxmlformats.org/officeDocument/2006/relationships/hyperlink" Target="consultantplus://offline/ref=A6BFFE79D8F85A8F54640E3686EE306CD78A7192D0C1FED705E9F09DB87530C9056D14983BF5EB20mFW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 Чукотский</dc:creator>
  <cp:lastModifiedBy>КолдаеваНаталья</cp:lastModifiedBy>
  <cp:revision>2</cp:revision>
  <dcterms:created xsi:type="dcterms:W3CDTF">2018-11-18T21:15:00Z</dcterms:created>
  <dcterms:modified xsi:type="dcterms:W3CDTF">2018-11-18T21:15:00Z</dcterms:modified>
</cp:coreProperties>
</file>