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A8" w:rsidRPr="007D6CA8" w:rsidRDefault="007D6CA8" w:rsidP="007D6CA8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7D6CA8" w:rsidRPr="007D6CA8" w:rsidRDefault="007D6CA8" w:rsidP="007D6CA8">
      <w:pPr>
        <w:tabs>
          <w:tab w:val="left" w:pos="3860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по рассмотрению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Чукотский муниципальный район.</w:t>
      </w:r>
    </w:p>
    <w:p w:rsidR="007D6CA8" w:rsidRPr="007D6CA8" w:rsidRDefault="007D6CA8" w:rsidP="007D6CA8">
      <w:pPr>
        <w:tabs>
          <w:tab w:val="left" w:pos="38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CA8" w:rsidRPr="007D6CA8" w:rsidRDefault="009000EA" w:rsidP="007D6C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 23.1</w:t>
      </w:r>
      <w:r w:rsidR="007D6CA8" w:rsidRPr="007D6CA8">
        <w:rPr>
          <w:rFonts w:ascii="Times New Roman" w:eastAsia="Times New Roman" w:hAnsi="Times New Roman" w:cs="Times New Roman"/>
          <w:sz w:val="27"/>
          <w:szCs w:val="27"/>
          <w:lang w:eastAsia="ru-RU"/>
        </w:rPr>
        <w:t>2.2022 г.                                                                                         с. Лаврентия</w:t>
      </w:r>
    </w:p>
    <w:p w:rsidR="007D6CA8" w:rsidRPr="007D6CA8" w:rsidRDefault="007D6CA8" w:rsidP="007D6C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D6CA8" w:rsidRPr="007D6CA8" w:rsidRDefault="007D6CA8" w:rsidP="007D6C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D6C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Присутствовали:</w:t>
      </w:r>
    </w:p>
    <w:p w:rsidR="007D6CA8" w:rsidRPr="007D6CA8" w:rsidRDefault="007D6CA8" w:rsidP="007D6C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975" w:type="dxa"/>
        <w:tblInd w:w="-34" w:type="dxa"/>
        <w:tblLook w:val="04A0" w:firstRow="1" w:lastRow="0" w:firstColumn="1" w:lastColumn="0" w:noHBand="0" w:noVBand="1"/>
      </w:tblPr>
      <w:tblGrid>
        <w:gridCol w:w="2552"/>
        <w:gridCol w:w="7423"/>
      </w:tblGrid>
      <w:tr w:rsidR="007D6CA8" w:rsidRPr="007D6CA8" w:rsidTr="00992531">
        <w:trPr>
          <w:trHeight w:val="1857"/>
        </w:trPr>
        <w:tc>
          <w:tcPr>
            <w:tcW w:w="2552" w:type="dxa"/>
          </w:tcPr>
          <w:p w:rsidR="007D6CA8" w:rsidRPr="007D6CA8" w:rsidRDefault="007D6CA8" w:rsidP="007D6CA8">
            <w:pPr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Фирстов</w:t>
            </w:r>
            <w:proofErr w:type="spellEnd"/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В.Г.</w:t>
            </w:r>
          </w:p>
        </w:tc>
        <w:tc>
          <w:tcPr>
            <w:tcW w:w="7423" w:type="dxa"/>
          </w:tcPr>
          <w:p w:rsidR="007D6CA8" w:rsidRPr="007D6CA8" w:rsidRDefault="007D6CA8" w:rsidP="007D6CA8">
            <w:pPr>
              <w:spacing w:after="200" w:line="276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Первый заместитель главы Администрации Чукотского муниципального района по внутренней и сельскохозяйственной политике -  начальник отдела мобилизационной, военно-учётной работы, по делам ГО и ЧС</w:t>
            </w:r>
          </w:p>
        </w:tc>
      </w:tr>
      <w:tr w:rsidR="007D6CA8" w:rsidRPr="007D6CA8" w:rsidTr="00992531">
        <w:trPr>
          <w:trHeight w:val="1857"/>
        </w:trPr>
        <w:tc>
          <w:tcPr>
            <w:tcW w:w="2552" w:type="dxa"/>
          </w:tcPr>
          <w:p w:rsidR="007D6CA8" w:rsidRPr="007D6CA8" w:rsidRDefault="007D6CA8" w:rsidP="007D6CA8">
            <w:pPr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Бушмелев</w:t>
            </w:r>
            <w:proofErr w:type="spellEnd"/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7423" w:type="dxa"/>
          </w:tcPr>
          <w:p w:rsidR="007D6CA8" w:rsidRPr="007D6CA8" w:rsidRDefault="007D6CA8" w:rsidP="007D6CA8">
            <w:pPr>
              <w:spacing w:after="200" w:line="276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Заместитель главы Администрации Чукотского муниципального района по делам коренных малочисленных народов Крайнего Севера, по вопросам промышленной политики, строительства, торговли и жилищно-коммунального хозяйства, начальник Управления промышленной политики</w:t>
            </w:r>
          </w:p>
        </w:tc>
      </w:tr>
      <w:tr w:rsidR="007D6CA8" w:rsidRPr="007D6CA8" w:rsidTr="00992531">
        <w:trPr>
          <w:trHeight w:val="1857"/>
        </w:trPr>
        <w:tc>
          <w:tcPr>
            <w:tcW w:w="2552" w:type="dxa"/>
          </w:tcPr>
          <w:p w:rsidR="007D6CA8" w:rsidRPr="007D6CA8" w:rsidRDefault="007D6CA8" w:rsidP="007D6CA8">
            <w:pPr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Платов Ю.Н.</w:t>
            </w:r>
          </w:p>
        </w:tc>
        <w:tc>
          <w:tcPr>
            <w:tcW w:w="7423" w:type="dxa"/>
          </w:tcPr>
          <w:p w:rsidR="007D6CA8" w:rsidRPr="007D6CA8" w:rsidRDefault="007D6CA8" w:rsidP="007D6CA8">
            <w:pPr>
              <w:spacing w:after="200" w:line="276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Чукотского муниципального района, начальник Управления по организационно-правовым вопросам</w:t>
            </w:r>
          </w:p>
        </w:tc>
      </w:tr>
      <w:tr w:rsidR="007D6CA8" w:rsidRPr="007D6CA8" w:rsidTr="00992531">
        <w:trPr>
          <w:trHeight w:val="1857"/>
        </w:trPr>
        <w:tc>
          <w:tcPr>
            <w:tcW w:w="2552" w:type="dxa"/>
          </w:tcPr>
          <w:p w:rsidR="007D6CA8" w:rsidRPr="007D6CA8" w:rsidRDefault="007D6CA8" w:rsidP="007D6CA8">
            <w:pPr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Добриева</w:t>
            </w:r>
            <w:proofErr w:type="spellEnd"/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</w:t>
            </w:r>
          </w:p>
        </w:tc>
        <w:tc>
          <w:tcPr>
            <w:tcW w:w="7423" w:type="dxa"/>
          </w:tcPr>
          <w:p w:rsidR="007D6CA8" w:rsidRPr="007D6CA8" w:rsidRDefault="007D6CA8" w:rsidP="007D6CA8">
            <w:pPr>
              <w:spacing w:after="200" w:line="276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Чукотского муниципального района, начальник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7D6CA8" w:rsidRPr="007D6CA8" w:rsidTr="00992531">
        <w:tc>
          <w:tcPr>
            <w:tcW w:w="2552" w:type="dxa"/>
          </w:tcPr>
          <w:p w:rsidR="007D6CA8" w:rsidRPr="007D6CA8" w:rsidRDefault="007D6CA8" w:rsidP="007D6CA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Файрузова</w:t>
            </w:r>
            <w:proofErr w:type="spellEnd"/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</w:p>
        </w:tc>
        <w:tc>
          <w:tcPr>
            <w:tcW w:w="7423" w:type="dxa"/>
          </w:tcPr>
          <w:p w:rsidR="007D6CA8" w:rsidRPr="007D6CA8" w:rsidRDefault="007D6CA8" w:rsidP="007D6CA8">
            <w:pPr>
              <w:spacing w:after="200" w:line="276" w:lineRule="auto"/>
              <w:ind w:left="34"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комитета имущественных отношений Управления финансов, экономики и имущественных отношений муниципального образования Чукотский муниципальный район </w:t>
            </w:r>
          </w:p>
        </w:tc>
      </w:tr>
      <w:tr w:rsidR="007D6CA8" w:rsidRPr="007D6CA8" w:rsidTr="00992531">
        <w:tc>
          <w:tcPr>
            <w:tcW w:w="2552" w:type="dxa"/>
          </w:tcPr>
          <w:p w:rsidR="007D6CA8" w:rsidRPr="007D6CA8" w:rsidRDefault="007D6CA8" w:rsidP="007D6CA8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Кабанова Е.Н.</w:t>
            </w:r>
          </w:p>
        </w:tc>
        <w:tc>
          <w:tcPr>
            <w:tcW w:w="7423" w:type="dxa"/>
          </w:tcPr>
          <w:p w:rsidR="007D6CA8" w:rsidRPr="007D6CA8" w:rsidRDefault="007D6CA8" w:rsidP="007D6CA8">
            <w:pPr>
              <w:spacing w:after="200" w:line="276" w:lineRule="auto"/>
              <w:ind w:left="34" w:righ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закупок для муниципальных нужд Муниципального казенного учреждения «Управление делами и архивами   Администрации муниципального образования Чукотский муниципальный район»</w:t>
            </w:r>
          </w:p>
        </w:tc>
      </w:tr>
    </w:tbl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D6CA8" w:rsidRPr="007D6CA8" w:rsidSect="00DC0724">
          <w:headerReference w:type="default" r:id="rId8"/>
          <w:pgSz w:w="11906" w:h="16838" w:code="9"/>
          <w:pgMar w:top="1134" w:right="851" w:bottom="1134" w:left="1701" w:header="17" w:footer="720" w:gutter="0"/>
          <w:cols w:space="708"/>
          <w:docGrid w:linePitch="272"/>
        </w:sectPr>
      </w:pPr>
    </w:p>
    <w:p w:rsidR="007D6CA8" w:rsidRPr="007D6CA8" w:rsidRDefault="007D6CA8" w:rsidP="007D6CA8">
      <w:pPr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</w:t>
      </w:r>
    </w:p>
    <w:p w:rsidR="007D6CA8" w:rsidRPr="007D6CA8" w:rsidRDefault="007D6CA8" w:rsidP="007D6CA8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карты рисков нарушений антимонопольного законодательства.</w:t>
      </w:r>
    </w:p>
    <w:p w:rsidR="007D6CA8" w:rsidRPr="007D6CA8" w:rsidRDefault="007D6CA8" w:rsidP="007D6CA8">
      <w:pPr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ключевых показателей эффективности функционирования антимонопольного </w:t>
      </w:r>
      <w:proofErr w:type="spellStart"/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Чукотский муниципальный район</w:t>
      </w:r>
    </w:p>
    <w:p w:rsidR="007D6CA8" w:rsidRPr="007D6CA8" w:rsidRDefault="007D6CA8" w:rsidP="007D6C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рассмотрении плана мероприятий по снижению рисков нарушения антимонопольного законодательства.</w:t>
      </w:r>
    </w:p>
    <w:p w:rsidR="007D6CA8" w:rsidRPr="007D6CA8" w:rsidRDefault="007D6CA8" w:rsidP="007D6C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C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первому  вопросу  слушали  </w:t>
      </w:r>
      <w:proofErr w:type="spellStart"/>
      <w:r w:rsidRPr="007D6C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Добриеву</w:t>
      </w:r>
      <w:proofErr w:type="spellEnd"/>
      <w:r w:rsidRPr="007D6C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А.А.,</w:t>
      </w: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ознакомила рабочую группу по рассмотрению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Чукотский муниципальный район с нормативно правовыми актами Администрации муниципального образования Чукотский муниципальный район в сфере закупок товаров, работ, услуг для обеспечения муниципальных нужд, а также обращениями  физических и юридических лиц в указанной сфере.</w:t>
      </w:r>
      <w:proofErr w:type="gramEnd"/>
    </w:p>
    <w:p w:rsidR="007D6CA8" w:rsidRPr="007D6CA8" w:rsidRDefault="007D6CA8" w:rsidP="007D6CA8">
      <w:pPr>
        <w:tabs>
          <w:tab w:val="num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антикоррупционной экспертизы, нарушений  </w:t>
      </w:r>
      <w:proofErr w:type="spellStart"/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коррупциногенных</w:t>
      </w:r>
      <w:proofErr w:type="spellEnd"/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нормативно-правовых актах в сфере закупок товаров, работ, услуг, не выявлено. </w:t>
      </w:r>
    </w:p>
    <w:p w:rsidR="007D6CA8" w:rsidRPr="007D6CA8" w:rsidRDefault="007D6CA8" w:rsidP="007D6CA8">
      <w:pPr>
        <w:tabs>
          <w:tab w:val="num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от физических и юридических лиц в сфере закупок товаров, работ, услуг за </w:t>
      </w:r>
      <w:r w:rsidR="009000E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 </w:t>
      </w:r>
    </w:p>
    <w:p w:rsidR="007D6CA8" w:rsidRPr="007D6CA8" w:rsidRDefault="007D6CA8" w:rsidP="007D6C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Добриева</w:t>
      </w:r>
      <w:proofErr w:type="spellEnd"/>
      <w:r w:rsidRPr="007D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А.А.: </w:t>
      </w: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Pr="007D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7D6CA8">
        <w:rPr>
          <w:rFonts w:ascii="Calibri" w:eastAsia="Times New Roman" w:hAnsi="Calibri" w:cs="Times New Roman"/>
          <w:lang w:eastAsia="ru-RU"/>
        </w:rPr>
        <w:t xml:space="preserve"> </w:t>
      </w: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 рисков нарушений антимонопольного законодательства. </w:t>
      </w:r>
    </w:p>
    <w:tbl>
      <w:tblPr>
        <w:tblW w:w="9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94"/>
        <w:gridCol w:w="1984"/>
        <w:gridCol w:w="1120"/>
        <w:gridCol w:w="1680"/>
        <w:gridCol w:w="1680"/>
      </w:tblGrid>
      <w:tr w:rsidR="007D6CA8" w:rsidRPr="007D6CA8" w:rsidTr="009925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условия возникновения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остаточных рисков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повторного возникновения рисков</w:t>
            </w:r>
          </w:p>
        </w:tc>
      </w:tr>
      <w:tr w:rsidR="007D6CA8" w:rsidRPr="007D6CA8" w:rsidTr="009925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антимонопольного законодательства в принятых нормативных правовых актах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7D6CA8" w:rsidRPr="007D6CA8" w:rsidTr="009925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антимонопольного законодательства при осуществлении закупок товаров, </w:t>
            </w: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услуг для обеспечения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включение в описание объекта закупки требований, влекущих за собой ограничение </w:t>
            </w: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участников закупки; нарушение порядка определения и обоснования начальной (максимальной) цены муниципального контракта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7D6CA8" w:rsidRPr="007D6CA8" w:rsidTr="009925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сроков ответов на обращение физических и юридических лиц; </w:t>
            </w:r>
            <w:proofErr w:type="spellStart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непредоставление</w:t>
            </w:r>
            <w:proofErr w:type="spellEnd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на обращения физических и юридических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</w:tr>
    </w:tbl>
    <w:p w:rsidR="007D6CA8" w:rsidRPr="007D6CA8" w:rsidRDefault="007D6CA8" w:rsidP="007D6CA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CA8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  <w:r w:rsidRPr="007D6CA8">
        <w:rPr>
          <w:rFonts w:ascii="Times New Roman" w:eastAsia="Calibri" w:hAnsi="Times New Roman" w:cs="Times New Roman"/>
          <w:sz w:val="28"/>
          <w:szCs w:val="28"/>
        </w:rPr>
        <w:t xml:space="preserve">         «За»</w:t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  <w:t>6;</w:t>
      </w:r>
    </w:p>
    <w:p w:rsidR="007D6CA8" w:rsidRPr="007D6CA8" w:rsidRDefault="007D6CA8" w:rsidP="007D6CA8">
      <w:pPr>
        <w:spacing w:after="200" w:line="276" w:lineRule="auto"/>
        <w:ind w:left="283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CA8">
        <w:rPr>
          <w:rFonts w:ascii="Times New Roman" w:eastAsia="Calibri" w:hAnsi="Times New Roman" w:cs="Times New Roman"/>
          <w:sz w:val="28"/>
          <w:szCs w:val="28"/>
        </w:rPr>
        <w:t>«Против»</w:t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  <w:t>0;</w:t>
      </w:r>
    </w:p>
    <w:p w:rsidR="007D6CA8" w:rsidRPr="007D6CA8" w:rsidRDefault="007D6CA8" w:rsidP="007D6CA8">
      <w:pPr>
        <w:spacing w:after="200" w:line="276" w:lineRule="auto"/>
        <w:ind w:left="2831"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D6CA8">
        <w:rPr>
          <w:rFonts w:ascii="Times New Roman" w:eastAsia="Calibri" w:hAnsi="Times New Roman" w:cs="Times New Roman"/>
          <w:sz w:val="28"/>
          <w:szCs w:val="28"/>
        </w:rPr>
        <w:t>«Воздержались»</w:t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  <w:t>0.</w:t>
      </w:r>
      <w:r w:rsidRPr="007D6C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D6CA8" w:rsidRPr="007D6CA8" w:rsidRDefault="007D6CA8" w:rsidP="007D6C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второму вопросу слушали </w:t>
      </w:r>
      <w:proofErr w:type="spellStart"/>
      <w:r w:rsidRPr="007D6C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Файрузову</w:t>
      </w:r>
      <w:proofErr w:type="spellEnd"/>
      <w:r w:rsidRPr="007D6C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</w:t>
      </w:r>
      <w:proofErr w:type="gramStart"/>
      <w:r w:rsidRPr="007D6C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Pr="007D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7D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ознакомила рабочую группу по рассмотрению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Чукотский муниципальный район с Ключевыми показателями эффективности функционирования антимонопольного </w:t>
      </w:r>
      <w:proofErr w:type="spellStart"/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Чукотский муниципальный район: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269"/>
        <w:gridCol w:w="2268"/>
        <w:gridCol w:w="1418"/>
        <w:gridCol w:w="1701"/>
      </w:tblGrid>
      <w:tr w:rsidR="007D6CA8" w:rsidRPr="007D6CA8" w:rsidTr="009925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(балл)</w:t>
            </w:r>
          </w:p>
        </w:tc>
      </w:tr>
      <w:tr w:rsidR="007D6CA8" w:rsidRPr="007D6CA8" w:rsidTr="0099253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2001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снижения количества </w:t>
            </w:r>
            <w:proofErr w:type="gramStart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нарушении</w:t>
            </w:r>
            <w:proofErr w:type="gramEnd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более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CA8" w:rsidRPr="007D6CA8" w:rsidTr="0099253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CA8" w:rsidRPr="007D6CA8" w:rsidTr="0099253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2002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bookmarkEnd w:id="1"/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выдачи предупреждения, предостережения, возбуждения дела о нарушении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CA8" w:rsidRPr="007D6CA8" w:rsidTr="0099253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CA8" w:rsidRPr="007D6CA8" w:rsidTr="0099253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CA8" w:rsidRPr="007D6CA8" w:rsidTr="0099253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003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End w:id="2"/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 нормативных правовых актов Администрации </w:t>
            </w: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образования, в которых выявлены риски нарушения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и более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CA8" w:rsidRPr="007D6CA8" w:rsidTr="0099253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CA8" w:rsidRPr="007D6CA8" w:rsidTr="0099253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004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bookmarkEnd w:id="3"/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нормативных правовых актов Администрации муниципального образования, в которых выявлены риски нарушения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более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CA8" w:rsidRPr="007D6CA8" w:rsidTr="0099253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CA8" w:rsidRPr="007D6CA8" w:rsidTr="0099253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005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bookmarkEnd w:id="4"/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мероприятий по снижению рисков нарушения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CA8" w:rsidRPr="007D6CA8" w:rsidTr="0099253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6CA8" w:rsidRPr="007D6CA8" w:rsidTr="0099253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D6CA8" w:rsidRPr="007D6CA8" w:rsidRDefault="007D6CA8" w:rsidP="007D6CA8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ключевых показателей эффективности функционирования антимонопольного </w:t>
      </w:r>
      <w:proofErr w:type="spellStart"/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баллах. Расчет значения итогового показателя производится путем суммирования баллов:</w:t>
      </w:r>
    </w:p>
    <w:p w:rsidR="007D6CA8" w:rsidRPr="007D6CA8" w:rsidRDefault="007D6CA8" w:rsidP="007D6CA8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эффективность - от 80 до 100 баллов;</w:t>
      </w:r>
    </w:p>
    <w:p w:rsidR="007D6CA8" w:rsidRPr="007D6CA8" w:rsidRDefault="007D6CA8" w:rsidP="007D6CA8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эффективность - от 50 до 70 баллов;</w:t>
      </w:r>
    </w:p>
    <w:p w:rsidR="007D6CA8" w:rsidRPr="007D6CA8" w:rsidRDefault="007D6CA8" w:rsidP="007D6CA8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эффективность - от 20 до 40 баллов;</w:t>
      </w:r>
    </w:p>
    <w:p w:rsidR="007D6CA8" w:rsidRPr="007D6CA8" w:rsidRDefault="007D6CA8" w:rsidP="007D6CA8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неэффективно - ниже 20 баллов.</w:t>
      </w:r>
    </w:p>
    <w:p w:rsidR="007D6CA8" w:rsidRPr="007D6CA8" w:rsidRDefault="007D6CA8" w:rsidP="007D6C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Файрузова</w:t>
      </w:r>
      <w:proofErr w:type="spellEnd"/>
      <w:r w:rsidRPr="007D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Г.Р.:</w:t>
      </w: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 утвердить ключевые показатели эффективности функционирования антимонопольного </w:t>
      </w:r>
      <w:proofErr w:type="spellStart"/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Чукотский муниципальный район.</w:t>
      </w:r>
    </w:p>
    <w:p w:rsidR="007D6CA8" w:rsidRPr="007D6CA8" w:rsidRDefault="007D6CA8" w:rsidP="007D6CA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CA8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  <w:r w:rsidRPr="007D6CA8">
        <w:rPr>
          <w:rFonts w:ascii="Times New Roman" w:eastAsia="Calibri" w:hAnsi="Times New Roman" w:cs="Times New Roman"/>
          <w:sz w:val="28"/>
          <w:szCs w:val="28"/>
        </w:rPr>
        <w:t xml:space="preserve">         «За»</w:t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  <w:t>6;</w:t>
      </w:r>
    </w:p>
    <w:p w:rsidR="007D6CA8" w:rsidRPr="007D6CA8" w:rsidRDefault="007D6CA8" w:rsidP="007D6CA8">
      <w:pPr>
        <w:spacing w:after="200" w:line="276" w:lineRule="auto"/>
        <w:ind w:left="283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CA8">
        <w:rPr>
          <w:rFonts w:ascii="Times New Roman" w:eastAsia="Calibri" w:hAnsi="Times New Roman" w:cs="Times New Roman"/>
          <w:sz w:val="28"/>
          <w:szCs w:val="28"/>
        </w:rPr>
        <w:t>«Против»</w:t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  <w:t>0;</w:t>
      </w:r>
    </w:p>
    <w:p w:rsidR="007D6CA8" w:rsidRPr="007D6CA8" w:rsidRDefault="007D6CA8" w:rsidP="007D6CA8">
      <w:pPr>
        <w:spacing w:after="200" w:line="276" w:lineRule="auto"/>
        <w:ind w:left="2831"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D6CA8">
        <w:rPr>
          <w:rFonts w:ascii="Times New Roman" w:eastAsia="Calibri" w:hAnsi="Times New Roman" w:cs="Times New Roman"/>
          <w:sz w:val="28"/>
          <w:szCs w:val="28"/>
        </w:rPr>
        <w:t>«Воздержались»</w:t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  <w:t>0.</w:t>
      </w:r>
      <w:r w:rsidRPr="007D6C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D6CA8" w:rsidRPr="007D6CA8" w:rsidRDefault="007D6CA8" w:rsidP="007D6C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третьему вопросу слушали </w:t>
      </w:r>
      <w:proofErr w:type="spellStart"/>
      <w:r w:rsidRPr="007D6C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Бушмелева</w:t>
      </w:r>
      <w:proofErr w:type="spellEnd"/>
      <w:r w:rsidRPr="007D6C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А.Г.</w:t>
      </w:r>
      <w:r w:rsidRPr="007D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довёл до сведения рабочую группу по рассмотрению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Чукотский муниципальный район с планом мероприятий по снижению рисков нарушения антимоноп</w:t>
      </w:r>
      <w:r w:rsidR="0090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ольного законодательства на 2023</w:t>
      </w: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94"/>
        <w:gridCol w:w="1984"/>
        <w:gridCol w:w="1120"/>
        <w:gridCol w:w="1680"/>
        <w:gridCol w:w="1878"/>
      </w:tblGrid>
      <w:tr w:rsidR="007D6CA8" w:rsidRPr="007D6CA8" w:rsidTr="009925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минимизации и устранению рисков (согласно карте рисков)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ответственности и полномочий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исполнения мероприятий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7D6CA8" w:rsidRPr="007D6CA8" w:rsidTr="009925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антимонопольного законодательства в принятых </w:t>
            </w: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правовых актах Администрации муниципального образования Чукотский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нормативных правовых актов и проектов нормативных </w:t>
            </w: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совершенствование системы контроля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организационно-правовы</w:t>
            </w: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вопросам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9000EA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вероятности наступления </w:t>
            </w:r>
            <w:proofErr w:type="spellStart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-риска, </w:t>
            </w: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недопущение нарушений антимонопольного законодательства</w:t>
            </w:r>
          </w:p>
        </w:tc>
      </w:tr>
      <w:tr w:rsidR="007D6CA8" w:rsidRPr="007D6CA8" w:rsidTr="009925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анализ практики применения антимонопольного законодательства; систематическое повышение квалификации сотрудников; анализ изменений, внесенных в законодательство о закупках; </w:t>
            </w:r>
            <w:proofErr w:type="gramStart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законодательства в сфере закупок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Чукотского муниципального района и казенные учреждения Чукотского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9000EA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вероятности наступления </w:t>
            </w:r>
            <w:proofErr w:type="spellStart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-риска, недопущение нарушений антимонопольного законодательства</w:t>
            </w:r>
          </w:p>
        </w:tc>
      </w:tr>
      <w:tr w:rsidR="007D6CA8" w:rsidRPr="007D6CA8" w:rsidTr="0099253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сроков, анализ выявленных нарушений; усиление контроля за подготовкой ответов на обращения физических и </w:t>
            </w: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организационно-правовым вопросам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8" w:rsidRPr="007D6CA8" w:rsidRDefault="009000EA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CA8" w:rsidRPr="007D6CA8" w:rsidRDefault="007D6CA8" w:rsidP="007D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вероятности наступления </w:t>
            </w:r>
            <w:proofErr w:type="spellStart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7D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-риска, недопущение нарушений антимонопольного законодательства</w:t>
            </w:r>
          </w:p>
        </w:tc>
      </w:tr>
    </w:tbl>
    <w:p w:rsidR="007D6CA8" w:rsidRPr="007D6CA8" w:rsidRDefault="007D6CA8" w:rsidP="007D6C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D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Бушмелев</w:t>
      </w:r>
      <w:proofErr w:type="spellEnd"/>
      <w:r w:rsidRPr="007D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А.Г. </w:t>
      </w: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план мероприятий по снижению рисков нарушения антимоноп</w:t>
      </w:r>
      <w:r w:rsidR="00934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ольного законодательства на 2023</w:t>
      </w:r>
      <w:bookmarkStart w:id="5" w:name="_GoBack"/>
      <w:bookmarkEnd w:id="5"/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утвердить.</w:t>
      </w:r>
    </w:p>
    <w:p w:rsidR="007D6CA8" w:rsidRPr="007D6CA8" w:rsidRDefault="007D6CA8" w:rsidP="007D6CA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CA8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  <w:r w:rsidRPr="007D6CA8">
        <w:rPr>
          <w:rFonts w:ascii="Times New Roman" w:eastAsia="Calibri" w:hAnsi="Times New Roman" w:cs="Times New Roman"/>
          <w:sz w:val="28"/>
          <w:szCs w:val="28"/>
        </w:rPr>
        <w:t xml:space="preserve">         «За»</w:t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  <w:t>6;</w:t>
      </w:r>
    </w:p>
    <w:p w:rsidR="007D6CA8" w:rsidRPr="007D6CA8" w:rsidRDefault="007D6CA8" w:rsidP="007D6CA8">
      <w:pPr>
        <w:spacing w:after="200" w:line="276" w:lineRule="auto"/>
        <w:ind w:left="283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CA8">
        <w:rPr>
          <w:rFonts w:ascii="Times New Roman" w:eastAsia="Calibri" w:hAnsi="Times New Roman" w:cs="Times New Roman"/>
          <w:sz w:val="28"/>
          <w:szCs w:val="28"/>
        </w:rPr>
        <w:t>«Против»</w:t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  <w:t>0;</w:t>
      </w:r>
    </w:p>
    <w:p w:rsidR="007D6CA8" w:rsidRPr="007D6CA8" w:rsidRDefault="007D6CA8" w:rsidP="007D6CA8">
      <w:pPr>
        <w:spacing w:after="200" w:line="276" w:lineRule="auto"/>
        <w:ind w:left="2831"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D6CA8">
        <w:rPr>
          <w:rFonts w:ascii="Times New Roman" w:eastAsia="Calibri" w:hAnsi="Times New Roman" w:cs="Times New Roman"/>
          <w:sz w:val="28"/>
          <w:szCs w:val="28"/>
        </w:rPr>
        <w:t>«Воздержались»</w:t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</w:r>
      <w:r w:rsidRPr="007D6CA8">
        <w:rPr>
          <w:rFonts w:ascii="Times New Roman" w:eastAsia="Calibri" w:hAnsi="Times New Roman" w:cs="Times New Roman"/>
          <w:sz w:val="28"/>
          <w:szCs w:val="28"/>
        </w:rPr>
        <w:tab/>
        <w:t>0.</w:t>
      </w:r>
      <w:r w:rsidRPr="007D6C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D6CA8" w:rsidRPr="007D6CA8" w:rsidRDefault="007D6CA8" w:rsidP="007D6C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num" w:pos="851"/>
          <w:tab w:val="num" w:pos="1647"/>
        </w:tabs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основании большинства голосов решили:</w:t>
      </w:r>
    </w:p>
    <w:p w:rsidR="007D6CA8" w:rsidRPr="007D6CA8" w:rsidRDefault="007D6CA8" w:rsidP="007D6CA8">
      <w:pPr>
        <w:numPr>
          <w:ilvl w:val="0"/>
          <w:numId w:val="2"/>
        </w:numPr>
        <w:tabs>
          <w:tab w:val="num" w:pos="851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Карту рисков нарушений антимонопольного законодательства.</w:t>
      </w:r>
    </w:p>
    <w:p w:rsidR="007D6CA8" w:rsidRPr="007D6CA8" w:rsidRDefault="007D6CA8" w:rsidP="007D6CA8">
      <w:pPr>
        <w:numPr>
          <w:ilvl w:val="0"/>
          <w:numId w:val="2"/>
        </w:numPr>
        <w:tabs>
          <w:tab w:val="num" w:pos="851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ключевые показатели эффективности функционирования антимонопольного </w:t>
      </w:r>
      <w:proofErr w:type="spellStart"/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Чукотский муниципальный район</w:t>
      </w:r>
    </w:p>
    <w:p w:rsidR="007D6CA8" w:rsidRPr="007D6CA8" w:rsidRDefault="007D6CA8" w:rsidP="007D6CA8">
      <w:pPr>
        <w:numPr>
          <w:ilvl w:val="0"/>
          <w:numId w:val="2"/>
        </w:numPr>
        <w:tabs>
          <w:tab w:val="num" w:pos="851"/>
          <w:tab w:val="num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снижению рисков нарушения антимонопольного законодательства на 202</w:t>
      </w:r>
      <w:r w:rsidR="009000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D6CA8" w:rsidRPr="007D6CA8" w:rsidRDefault="007D6CA8" w:rsidP="007D6CA8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Направить настоящий протокол заседания рабочей комиссии по рассмотрению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Чукотский муниципальный район от 2</w:t>
      </w:r>
      <w:r w:rsidR="009000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 1 в Администрацию муниципального   образования  Чукотский муниципальный  район на утверждение.</w:t>
      </w:r>
    </w:p>
    <w:p w:rsidR="007D6CA8" w:rsidRPr="007D6CA8" w:rsidRDefault="007D6CA8" w:rsidP="007D6CA8">
      <w:pPr>
        <w:tabs>
          <w:tab w:val="num" w:pos="851"/>
        </w:tabs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D6CA8" w:rsidRPr="007D6CA8" w:rsidRDefault="007D6CA8" w:rsidP="007D6CA8">
      <w:pPr>
        <w:tabs>
          <w:tab w:val="num" w:pos="851"/>
        </w:tabs>
        <w:spacing w:after="0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num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комиссии  _________________________ </w:t>
      </w:r>
      <w:proofErr w:type="spellStart"/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В.Г.Фирстов</w:t>
      </w:r>
      <w:proofErr w:type="spellEnd"/>
    </w:p>
    <w:p w:rsidR="007D6CA8" w:rsidRPr="007D6CA8" w:rsidRDefault="007D6CA8" w:rsidP="007D6CA8">
      <w:pPr>
        <w:tabs>
          <w:tab w:val="num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EA" w:rsidRDefault="009000EA" w:rsidP="007D6CA8">
      <w:pPr>
        <w:tabs>
          <w:tab w:val="num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num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______________________________________</w:t>
      </w:r>
      <w:proofErr w:type="spellStart"/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Г.Р.Файрузова</w:t>
      </w:r>
      <w:proofErr w:type="spellEnd"/>
      <w:r w:rsidRPr="007D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CA8" w:rsidRPr="007D6CA8" w:rsidRDefault="007D6CA8" w:rsidP="007D6CA8">
      <w:pPr>
        <w:tabs>
          <w:tab w:val="left" w:pos="0"/>
        </w:tabs>
        <w:spacing w:after="0" w:line="276" w:lineRule="auto"/>
        <w:ind w:left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0"/>
        </w:tabs>
        <w:spacing w:after="0" w:line="276" w:lineRule="auto"/>
        <w:ind w:left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D6CA8" w:rsidRPr="007D6CA8" w:rsidRDefault="007D6CA8" w:rsidP="007D6CA8">
      <w:pPr>
        <w:tabs>
          <w:tab w:val="left" w:pos="0"/>
        </w:tabs>
        <w:spacing w:after="0" w:line="276" w:lineRule="auto"/>
        <w:ind w:left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D6CA8" w:rsidRPr="007D6CA8" w:rsidRDefault="007D6CA8" w:rsidP="007D6CA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CA8" w:rsidRPr="007D6CA8" w:rsidRDefault="007D6CA8" w:rsidP="007D6CA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D6CA8" w:rsidRPr="007D6CA8" w:rsidRDefault="007D6CA8" w:rsidP="007D6CA8">
      <w:pPr>
        <w:tabs>
          <w:tab w:val="left" w:pos="0"/>
        </w:tabs>
        <w:spacing w:after="0" w:line="276" w:lineRule="auto"/>
        <w:ind w:left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B7738" w:rsidRDefault="009B7738"/>
    <w:sectPr w:rsidR="009B7738" w:rsidSect="00227984">
      <w:pgSz w:w="11906" w:h="16838" w:code="9"/>
      <w:pgMar w:top="1134" w:right="1274" w:bottom="1134" w:left="1701" w:header="17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23" w:rsidRDefault="009000EA">
      <w:pPr>
        <w:spacing w:after="0" w:line="240" w:lineRule="auto"/>
      </w:pPr>
      <w:r>
        <w:separator/>
      </w:r>
    </w:p>
  </w:endnote>
  <w:endnote w:type="continuationSeparator" w:id="0">
    <w:p w:rsidR="00D46623" w:rsidRDefault="0090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23" w:rsidRDefault="009000EA">
      <w:pPr>
        <w:spacing w:after="0" w:line="240" w:lineRule="auto"/>
      </w:pPr>
      <w:r>
        <w:separator/>
      </w:r>
    </w:p>
  </w:footnote>
  <w:footnote w:type="continuationSeparator" w:id="0">
    <w:p w:rsidR="00D46623" w:rsidRDefault="0090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84" w:rsidRPr="008F69F4" w:rsidRDefault="007D6CA8" w:rsidP="0082595B">
    <w:pPr>
      <w:spacing w:after="0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</w:rPr>
      <w:t xml:space="preserve">                                                                                       </w:t>
    </w:r>
  </w:p>
  <w:p w:rsidR="00227984" w:rsidRPr="008F69F4" w:rsidRDefault="0093450E" w:rsidP="000F691B">
    <w:pPr>
      <w:spacing w:after="0"/>
      <w:jc w:val="right"/>
      <w:rPr>
        <w:rFonts w:ascii="Times New Roman" w:hAnsi="Times New Roman"/>
        <w:bCs/>
        <w:sz w:val="24"/>
        <w:szCs w:val="24"/>
      </w:rPr>
    </w:pPr>
  </w:p>
  <w:p w:rsidR="00227984" w:rsidRPr="008F69F4" w:rsidRDefault="0093450E" w:rsidP="008F69F4">
    <w:pPr>
      <w:spacing w:after="0"/>
      <w:jc w:val="both"/>
      <w:rPr>
        <w:rFonts w:ascii="Times New Roman" w:hAnsi="Times New Roman"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852"/>
    <w:multiLevelType w:val="hybridMultilevel"/>
    <w:tmpl w:val="6FE2CCFE"/>
    <w:lvl w:ilvl="0" w:tplc="CE9AA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CC207B"/>
    <w:multiLevelType w:val="hybridMultilevel"/>
    <w:tmpl w:val="CA3E4D00"/>
    <w:lvl w:ilvl="0" w:tplc="3A58CA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3"/>
    <w:rsid w:val="00123C13"/>
    <w:rsid w:val="007D6CA8"/>
    <w:rsid w:val="009000EA"/>
    <w:rsid w:val="0093450E"/>
    <w:rsid w:val="009B7738"/>
    <w:rsid w:val="00D4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1361</Words>
  <Characters>7760</Characters>
  <Application>Microsoft Office Word</Application>
  <DocSecurity>0</DocSecurity>
  <Lines>64</Lines>
  <Paragraphs>18</Paragraphs>
  <ScaleCrop>false</ScaleCrop>
  <Company>Romeo1994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СапожниковаЕлена</dc:creator>
  <cp:keywords/>
  <dc:description/>
  <cp:lastModifiedBy>БлиноваИрина</cp:lastModifiedBy>
  <cp:revision>4</cp:revision>
  <dcterms:created xsi:type="dcterms:W3CDTF">2022-03-01T04:46:00Z</dcterms:created>
  <dcterms:modified xsi:type="dcterms:W3CDTF">2022-12-25T21:57:00Z</dcterms:modified>
</cp:coreProperties>
</file>